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B7" w:rsidRPr="00774EF8" w:rsidRDefault="00774EF8" w:rsidP="00774EF8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EF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2227B7" w:rsidRDefault="00774EF8" w:rsidP="0022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735EDA" wp14:editId="170AA68B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F8" w:rsidRPr="004D72F8" w:rsidRDefault="00774EF8" w:rsidP="0022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7B7" w:rsidRPr="002227B7" w:rsidRDefault="002227B7" w:rsidP="0022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4D72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ЛЕНИНГРАДКОЙ ОБЛАСТИ</w:t>
      </w:r>
    </w:p>
    <w:p w:rsidR="002227B7" w:rsidRPr="004D72F8" w:rsidRDefault="00D6717C" w:rsidP="002227B7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rect id="_x0000_i1025" style="width:467.75pt;height:2pt" o:hralign="center" o:hrstd="t" o:hr="t" fillcolor="#a0a0a0" stroked="f"/>
        </w:pict>
      </w:r>
    </w:p>
    <w:p w:rsidR="002227B7" w:rsidRPr="004D72F8" w:rsidRDefault="002227B7" w:rsidP="0022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7B7" w:rsidRPr="004D72F8" w:rsidRDefault="002227B7" w:rsidP="0022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2227B7" w:rsidRPr="004D72F8" w:rsidRDefault="002227B7" w:rsidP="0022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7B7" w:rsidRDefault="001F4B55" w:rsidP="00D46D1A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  <w:r w:rsidRPr="00D46D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7B7" w:rsidRPr="00D46D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E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17C">
        <w:rPr>
          <w:rFonts w:ascii="Times New Roman" w:eastAsia="Times New Roman" w:hAnsi="Times New Roman" w:cs="Times New Roman"/>
          <w:sz w:val="28"/>
          <w:szCs w:val="28"/>
        </w:rPr>
        <w:t>17.02</w:t>
      </w:r>
      <w:bookmarkStart w:id="0" w:name="_GoBack"/>
      <w:bookmarkEnd w:id="0"/>
      <w:r w:rsidR="00D46D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0263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227B7" w:rsidRPr="004D72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07849" w:rsidRPr="00D46D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46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17C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2227B7" w:rsidRPr="00836A1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</w:t>
      </w:r>
    </w:p>
    <w:p w:rsidR="00503896" w:rsidRPr="00836A1E" w:rsidRDefault="00503896" w:rsidP="00D46D1A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14"/>
      </w:tblGrid>
      <w:tr w:rsidR="002227B7" w:rsidRPr="00836A1E" w:rsidTr="00F958F2">
        <w:trPr>
          <w:trHeight w:val="1276"/>
        </w:trPr>
        <w:tc>
          <w:tcPr>
            <w:tcW w:w="9356" w:type="dxa"/>
          </w:tcPr>
          <w:p w:rsidR="002227B7" w:rsidRPr="001C0E5C" w:rsidRDefault="00D95D53" w:rsidP="004F4943">
            <w:pPr>
              <w:pStyle w:val="a4"/>
              <w:jc w:val="center"/>
              <w:rPr>
                <w:b/>
                <w:szCs w:val="28"/>
              </w:rPr>
            </w:pPr>
            <w:r w:rsidRPr="00D95D53">
              <w:rPr>
                <w:b/>
                <w:szCs w:val="28"/>
              </w:rPr>
              <w:t>Об удовлетворении протеста Кингисеппского городского прокурора от 24.11.2016 г. №7-68-2016 и о внесении изменений в решение Совета депутатов муниципального образования «Опольевское сельское поселение» Кингисеппского муниципального района Ленинградской области №199 от 08.05.2014 г. «О плате за содержание и текущий ремонт жилья в многоквартирных жилых домах на территории муниципального образования «Опольевское сельское поселение» д. Ополье для нанимателей жилья в муниципальном жилищном фонде, для собственников жилья, которые не приняли решение об установлении размера платы за содержание и ремонт жилого помещения»</w:t>
            </w:r>
          </w:p>
        </w:tc>
        <w:tc>
          <w:tcPr>
            <w:tcW w:w="914" w:type="dxa"/>
          </w:tcPr>
          <w:p w:rsidR="002227B7" w:rsidRPr="00836A1E" w:rsidRDefault="002227B7" w:rsidP="00F958F2">
            <w:pPr>
              <w:spacing w:befor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5F31" w:rsidRDefault="00555F31"/>
    <w:p w:rsidR="007E1B2C" w:rsidRDefault="00D95D53" w:rsidP="002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3">
        <w:rPr>
          <w:rFonts w:ascii="Times New Roman" w:hAnsi="Times New Roman" w:cs="Times New Roman"/>
          <w:sz w:val="28"/>
          <w:szCs w:val="28"/>
        </w:rPr>
        <w:t>Рассмотрев протест Кингисеппского городского прокурора от 24.11.2016 г. №7-68-</w:t>
      </w:r>
      <w:r w:rsidR="002E0D6E" w:rsidRPr="00D95D53">
        <w:rPr>
          <w:rFonts w:ascii="Times New Roman" w:hAnsi="Times New Roman" w:cs="Times New Roman"/>
          <w:sz w:val="28"/>
          <w:szCs w:val="28"/>
        </w:rPr>
        <w:t xml:space="preserve">2016 на </w:t>
      </w:r>
      <w:r w:rsidR="002E0D6E">
        <w:rPr>
          <w:rFonts w:ascii="Times New Roman" w:hAnsi="Times New Roman" w:cs="Times New Roman"/>
          <w:sz w:val="28"/>
          <w:szCs w:val="28"/>
        </w:rPr>
        <w:t>решение</w:t>
      </w:r>
      <w:r w:rsidRPr="00D95D5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«Опольевское сельское поселение» Кингисеппского муниципального района Ленинградской области №199 от 08.05.2014 г. «О плате за содержание и текущий ремонт жилья в многоквартирных жилых домах на территории муниципального образования «Опольевское сельское поселение» д. Ополье для нанимателей жилья в муниципальном жилищном фонде, для собственников жилья, которые не приняли решение об установлении размера платы за содержание и ремонт жилого помещения»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1A8E" w:rsidRPr="00341A8E">
        <w:rPr>
          <w:rFonts w:ascii="Times New Roman" w:hAnsi="Times New Roman" w:cs="Times New Roman"/>
          <w:sz w:val="28"/>
          <w:szCs w:val="28"/>
        </w:rPr>
        <w:t xml:space="preserve"> </w:t>
      </w:r>
      <w:r w:rsidR="004F4943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в соответствие с действующим законодательством,</w:t>
      </w:r>
      <w:r w:rsidR="00123484">
        <w:rPr>
          <w:rFonts w:ascii="Times New Roman" w:hAnsi="Times New Roman" w:cs="Times New Roman"/>
          <w:sz w:val="28"/>
          <w:szCs w:val="28"/>
        </w:rPr>
        <w:t xml:space="preserve"> </w:t>
      </w:r>
      <w:r w:rsidR="00D31A9E">
        <w:rPr>
          <w:rFonts w:ascii="Times New Roman" w:hAnsi="Times New Roman" w:cs="Times New Roman"/>
          <w:sz w:val="28"/>
          <w:szCs w:val="28"/>
        </w:rPr>
        <w:t>с</w:t>
      </w:r>
      <w:r w:rsidR="000F2ADF" w:rsidRPr="000F2ADF">
        <w:rPr>
          <w:rFonts w:ascii="Times New Roman" w:hAnsi="Times New Roman" w:cs="Times New Roman"/>
          <w:sz w:val="28"/>
          <w:szCs w:val="28"/>
        </w:rPr>
        <w:t>овет депутатов муниципальног</w:t>
      </w:r>
      <w:r w:rsidR="000F2ADF">
        <w:rPr>
          <w:rFonts w:ascii="Times New Roman" w:hAnsi="Times New Roman" w:cs="Times New Roman"/>
          <w:sz w:val="28"/>
          <w:szCs w:val="28"/>
        </w:rPr>
        <w:t xml:space="preserve">о образования «Опольевское </w:t>
      </w:r>
      <w:r w:rsidR="000F2ADF" w:rsidRPr="000F2ADF">
        <w:rPr>
          <w:rFonts w:ascii="Times New Roman" w:hAnsi="Times New Roman" w:cs="Times New Roman"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23529C" w:rsidRDefault="0023529C" w:rsidP="002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DF" w:rsidRDefault="000F2ADF" w:rsidP="00235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A5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23529C" w:rsidRPr="00183BA5" w:rsidRDefault="0023529C" w:rsidP="00235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53" w:rsidRDefault="00D95D53" w:rsidP="00D95D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99">
        <w:rPr>
          <w:rFonts w:ascii="Times New Roman" w:hAnsi="Times New Roman" w:cs="Times New Roman"/>
          <w:sz w:val="28"/>
          <w:szCs w:val="28"/>
        </w:rPr>
        <w:t xml:space="preserve">Удовлетворить протест Кингисеппского городского прокурора от 24.11.2016 г. №7-68-2016 на решение совета депутатов муниципального </w:t>
      </w:r>
      <w:r w:rsidRPr="00B41F99">
        <w:rPr>
          <w:rFonts w:ascii="Times New Roman" w:hAnsi="Times New Roman" w:cs="Times New Roman"/>
          <w:sz w:val="28"/>
          <w:szCs w:val="28"/>
        </w:rPr>
        <w:lastRenderedPageBreak/>
        <w:t>образования «Опольевское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53">
        <w:rPr>
          <w:rFonts w:ascii="Times New Roman" w:hAnsi="Times New Roman" w:cs="Times New Roman"/>
          <w:sz w:val="28"/>
          <w:szCs w:val="28"/>
        </w:rPr>
        <w:t>№199 от 08.05.2014 г. «О плате за содержание и текущий ремонт жилья в многоквартирных жилых домах на территории муниципального образования «Опольевское сельское поселение» д. Ополье для нанимателей жилья в муниципальном жилищном фонде, для собственников жилья, которые не приняли решение об установлении размера платы за содержание и ремонт жилого помещения»</w:t>
      </w:r>
    </w:p>
    <w:p w:rsidR="00BD13CB" w:rsidRPr="003602E8" w:rsidRDefault="004F5BCC" w:rsidP="00D95D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4F5BCC">
        <w:rPr>
          <w:rFonts w:ascii="Times New Roman" w:hAnsi="Times New Roman" w:cs="Times New Roman"/>
          <w:sz w:val="28"/>
          <w:szCs w:val="28"/>
        </w:rPr>
        <w:t xml:space="preserve"> </w:t>
      </w:r>
      <w:r w:rsidR="00F958F2" w:rsidRPr="00F958F2">
        <w:rPr>
          <w:rFonts w:ascii="Times New Roman" w:hAnsi="Times New Roman" w:cs="Times New Roman"/>
          <w:sz w:val="28"/>
          <w:szCs w:val="28"/>
        </w:rPr>
        <w:t xml:space="preserve">в </w:t>
      </w:r>
      <w:r w:rsidR="00A97BF8" w:rsidRPr="00A97BF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«Опольевское сельское поселение» Кингисеппского муниципального района Ленинградской области </w:t>
      </w:r>
      <w:r w:rsidR="0023529C" w:rsidRPr="0023529C">
        <w:rPr>
          <w:rFonts w:ascii="Times New Roman" w:hAnsi="Times New Roman" w:cs="Times New Roman"/>
          <w:sz w:val="28"/>
          <w:szCs w:val="28"/>
        </w:rPr>
        <w:t>№199 от 08.05.2014 г. «О плате за содержание и текущий ремонт жилья в многоквартирных жилых домах на территории муниципального образования «Опольевское сельское поселение» д. Ополье для нанимателей жилья в муниципальном жилищном фонде, для собственников жилья, которые не приняли решение об установлении размера платы за содержание и ремонт жилого помещения»</w:t>
      </w:r>
      <w:r w:rsidR="00A97BF8">
        <w:rPr>
          <w:rFonts w:ascii="Times New Roman" w:hAnsi="Times New Roman" w:cs="Times New Roman"/>
          <w:sz w:val="28"/>
          <w:szCs w:val="28"/>
        </w:rPr>
        <w:t xml:space="preserve"> изложив приложение к решению в редакции согласно приложению </w:t>
      </w:r>
      <w:r w:rsidR="00D41A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7BF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3A0C0E">
        <w:rPr>
          <w:rFonts w:ascii="Times New Roman" w:hAnsi="Times New Roman" w:cs="Times New Roman"/>
          <w:sz w:val="28"/>
          <w:szCs w:val="28"/>
        </w:rPr>
        <w:t>.</w:t>
      </w:r>
    </w:p>
    <w:p w:rsidR="00A41794" w:rsidRPr="00A41794" w:rsidRDefault="00A41794" w:rsidP="002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A41794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(обнародованию).</w:t>
      </w:r>
    </w:p>
    <w:p w:rsidR="00AB6837" w:rsidRDefault="00A41794" w:rsidP="0023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794">
        <w:rPr>
          <w:rFonts w:ascii="Times New Roman" w:hAnsi="Times New Roman" w:cs="Times New Roman"/>
          <w:sz w:val="28"/>
          <w:szCs w:val="28"/>
        </w:rPr>
        <w:t>3.</w:t>
      </w:r>
      <w:r w:rsidRPr="00A41794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 (обнарод</w:t>
      </w:r>
      <w:r w:rsidR="00AB6837">
        <w:rPr>
          <w:rFonts w:ascii="Times New Roman" w:hAnsi="Times New Roman" w:cs="Times New Roman"/>
          <w:sz w:val="28"/>
          <w:szCs w:val="28"/>
        </w:rPr>
        <w:t xml:space="preserve">ования) </w:t>
      </w:r>
      <w:r w:rsidR="00AB6837">
        <w:rPr>
          <w:rFonts w:ascii="Times New Roman" w:hAnsi="Times New Roman" w:cs="Times New Roman"/>
          <w:color w:val="FF0000"/>
          <w:sz w:val="28"/>
          <w:szCs w:val="28"/>
        </w:rPr>
        <w:t xml:space="preserve">и распространяется на отношения, возникшие со дня вступления решения </w:t>
      </w:r>
      <w:bookmarkEnd w:id="1"/>
      <w:r w:rsidR="00AB6837" w:rsidRPr="00AB6837">
        <w:rPr>
          <w:rFonts w:ascii="Times New Roman" w:hAnsi="Times New Roman" w:cs="Times New Roman"/>
          <w:color w:val="FF0000"/>
          <w:sz w:val="28"/>
          <w:szCs w:val="28"/>
        </w:rPr>
        <w:t>Совета депутатов муниципального образования «Опольевское сельское поселение» Кингисеппского муниципального района Ленинградской области №199 от 08.05.2014 г. «О плате за содержание и текущий ремонт жилья в многоквартирных жилых домах на территории муниципального образования «Опольевское сельское поселение»</w:t>
      </w:r>
      <w:r w:rsidR="00AB6837">
        <w:rPr>
          <w:rFonts w:ascii="Times New Roman" w:hAnsi="Times New Roman" w:cs="Times New Roman"/>
          <w:color w:val="FF0000"/>
          <w:sz w:val="28"/>
          <w:szCs w:val="28"/>
        </w:rPr>
        <w:t xml:space="preserve"> в законную силу.</w:t>
      </w:r>
    </w:p>
    <w:p w:rsidR="00A41794" w:rsidRPr="00A41794" w:rsidRDefault="00A41794" w:rsidP="0023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9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организационно-правовым вопросам, по социальной политике, по </w:t>
      </w:r>
      <w:proofErr w:type="spellStart"/>
      <w:r w:rsidRPr="00A41794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A41794">
        <w:rPr>
          <w:rFonts w:ascii="Times New Roman" w:hAnsi="Times New Roman" w:cs="Times New Roman"/>
          <w:sz w:val="28"/>
          <w:szCs w:val="28"/>
        </w:rPr>
        <w:t>, транспорту, связи и строительству.</w:t>
      </w:r>
    </w:p>
    <w:p w:rsidR="00765DB4" w:rsidRDefault="00765DB4" w:rsidP="001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F08" w:rsidRDefault="001B7F08" w:rsidP="001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3F" w:rsidRPr="001B7F08" w:rsidRDefault="0091763F" w:rsidP="001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BD" w:rsidRDefault="00E773BD" w:rsidP="00E7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32EF">
        <w:rPr>
          <w:rFonts w:ascii="Times New Roman" w:hAnsi="Times New Roman" w:cs="Times New Roman"/>
          <w:sz w:val="28"/>
          <w:szCs w:val="28"/>
        </w:rPr>
        <w:t xml:space="preserve">   </w:t>
      </w:r>
      <w:r w:rsidRPr="00E773BD">
        <w:rPr>
          <w:rFonts w:ascii="Times New Roman" w:hAnsi="Times New Roman" w:cs="Times New Roman"/>
          <w:sz w:val="28"/>
          <w:szCs w:val="28"/>
        </w:rPr>
        <w:t xml:space="preserve"> </w:t>
      </w:r>
      <w:r w:rsidR="008D32EF">
        <w:rPr>
          <w:rFonts w:ascii="Times New Roman" w:hAnsi="Times New Roman" w:cs="Times New Roman"/>
          <w:sz w:val="28"/>
          <w:szCs w:val="28"/>
        </w:rPr>
        <w:t>С.Г. Трофимов</w:t>
      </w: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64197" w:rsidRDefault="00864197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B0330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«Приложение к решению совета депутатов муниципального образования «Опольевское сельское поселение» Кингисеппского муниципального района Ленинградской области </w:t>
      </w:r>
      <w:r w:rsidRPr="00B0330C">
        <w:rPr>
          <w:rFonts w:ascii="Times New Roman" w:hAnsi="Times New Roman" w:cs="Times New Roman"/>
          <w:sz w:val="20"/>
          <w:szCs w:val="20"/>
        </w:rPr>
        <w:t>№199 от 08.05.2014 г.</w:t>
      </w:r>
    </w:p>
    <w:p w:rsidR="00B0330C" w:rsidRDefault="00B0330C" w:rsidP="00B03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30C" w:rsidRDefault="00B0330C" w:rsidP="00B03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30C" w:rsidRDefault="00B0330C" w:rsidP="00D4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30C" w:rsidRPr="00484D48" w:rsidRDefault="00D421F7" w:rsidP="008641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48">
        <w:rPr>
          <w:rFonts w:ascii="Times New Roman" w:hAnsi="Times New Roman" w:cs="Times New Roman"/>
          <w:b/>
          <w:sz w:val="28"/>
          <w:szCs w:val="28"/>
        </w:rPr>
        <w:t>Размер                                                                                                                         платы за содержание и текущий ремонт жилья в многоквартирных жилых домах на территории муниципального образования «Опольевское сельское поселение» д. Ополье для нанимателей жилья в муниципальном жилищном фонде, для собственников жилья, которые не приняли решение об установлении размера платы за содержание и ремонт жилого помещения»</w:t>
      </w:r>
    </w:p>
    <w:p w:rsidR="00B0330C" w:rsidRDefault="00B0330C" w:rsidP="00D421F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B0330C" w:rsidRDefault="00B0330C" w:rsidP="00D42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984"/>
        <w:gridCol w:w="1814"/>
      </w:tblGrid>
      <w:tr w:rsidR="00D421F7" w:rsidRPr="00D421F7" w:rsidTr="006134E8">
        <w:trPr>
          <w:trHeight w:val="253"/>
        </w:trPr>
        <w:tc>
          <w:tcPr>
            <w:tcW w:w="9747" w:type="dxa"/>
            <w:gridSpan w:val="3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д.Ополье, д.1, 2, 3, 4, 5, 6, 7, 8, 9, 10, 11, 12, 14, 14в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(многоквартирные </w:t>
            </w:r>
            <w:r w:rsidR="0065691B">
              <w:rPr>
                <w:rFonts w:ascii="Times New Roman" w:eastAsia="Times New Roman" w:hAnsi="Times New Roman" w:cs="Times New Roman"/>
                <w:b/>
                <w:bCs/>
              </w:rPr>
              <w:t xml:space="preserve">жилые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дома с количеством этажей не более</w:t>
            </w: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 xml:space="preserve"> 3-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х,</w:t>
            </w: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 xml:space="preserve"> без лифта, 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ез мусоропровода, с ВДГО, с ГВС)</w:t>
            </w:r>
          </w:p>
        </w:tc>
      </w:tr>
      <w:tr w:rsidR="00D421F7" w:rsidRPr="00D421F7" w:rsidTr="006134E8">
        <w:trPr>
          <w:trHeight w:val="255"/>
        </w:trPr>
        <w:tc>
          <w:tcPr>
            <w:tcW w:w="9747" w:type="dxa"/>
            <w:gridSpan w:val="3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21F7" w:rsidRPr="00D421F7" w:rsidTr="006134E8">
        <w:trPr>
          <w:trHeight w:val="88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платы, руб./кв.м. помещения</w:t>
            </w: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1.Уборка и санитарно-гигиеническая очистка земельного участка, входящего в состав общего имущества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3,01</w:t>
            </w: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Зимний период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Механизированное подметание и сгребание снежной массы должно начинаться при ее толщине на дорожном полотне 2-3 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периодичности с обеспечением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беопасного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прохода и проезда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снега с уличных и квартальных проездов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вид работ  не производится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снега с дворовых территорий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вид работ  не производится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тротуаров и дворовых территорий  от снега и льда 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производится-при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снегопадах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беопасного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прохода и проезда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127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Сбрасывание снег с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скрыш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периодичности с обеспечением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беопасного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прохода и проезда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сброшенного с крыш снега и ледяных сосулек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Весенний период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Прочистка люков и приемных колодцев ливневой сети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не производятся из-за отсутствия ливневой сети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и расчистка канавок для стока воды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не производятся из-за отсутствия канавок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санитарная очистка территории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таяния снега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Летний период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дворовых территорий, внутриквартальных проездов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периодичности 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чистоты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смотровых 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дождеприемных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колодцев, а также сети ливневой канализации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не производятся из-за отсутствия ливневой сети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дождеприемных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колодцев и решеток, расположенных на пониженных участках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не производятся из-за отсутствия ливневой сети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опавших листьев с проезжей части улиц, пешеходных тротуаров, дворовых территорий, пешеходных дорожек и детских площадок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Относится к уборке территории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Зимний период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102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жвижок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, оставляя слой снега для последующего его уплотнения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периодичности с обеспечением безопасности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Места, недопустимые для уборочных машин, должны убираться вручную до начала работы машин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тротуаров во время снегопада (сдвижка и подметание снега)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тротуаров при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отсутсвии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снегопада (сдвижка и подметание снега: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покрытий при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отсутсвии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снегопада от снега наносного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произхождения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поощью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спецмашин (с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плуднощеточным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оборудованием) для тротуаров: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102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возникновении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скольскоски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 дорожных покрытий пескосоляной смесью должна производиться по норме 0,2-0,3 кг/м при помощи распределителей. Время обработки пескосоляной смесью дорожных покрытий первоочередных территорий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безопасного прохода и проезда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участков тротуаров и дворов, покрытых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уплотненым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снегом, как правило,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скалывателями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рыхлителями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уплотненого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снегас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одновременным скалыванием, сгребанием и уборкой скола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накапливающего на крышах снега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снега и льда крыш с наружным водоотводом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козырьков и ступеней крылец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Укладка сдвинутого снега в валы и кучи на тротуарах: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остальных территориях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Весенний период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и расчистка канавок для обеспечения оттока воды в местах, где это требуется для нормального отвода талых вод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не производятся из-за отсутствия ливневой сети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Сгон талой воды к люкам и приемным колодцам ливневой сети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очистка дворовых территорий после окончания таяния снега, сбор и удаление мусора, оставшегося снега и льда (с немедленным вывозом мусора)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таяния снега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Летний период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тротуара: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Поливка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тратуаров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жаркое время дня с помощью спецмашин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 с усовершенствованным покрытием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 без покрытий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средней, сильной, случайной засоренности)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102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уход за элементами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озеления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 имущества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впадин и трещин в покрытиях и на водоотводящих устройствах придомовой территории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не производятся из-за отсутствия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Срезка выпуклостей на путях стока воды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Засыпка песчаным грунтом с послойным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трамбованием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просадок, образовавшихся в местах прокладки инженерных сетей, или в насыпных грунтах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48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земли, мусора, травы кюветов, лотков и других водоотводящих устройств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не производятся из-за отсутствия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указателей наименования улицы, переулка, площади и пр.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102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уход за элементами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озеления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 имущества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удовлетворительном состоянии деревьев, кустарников, газонов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от здания, объекта до оси: ствола дерева, 5,0 м; кустарника1,5м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асстояние от края тротуара и садовой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дорожкидо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оси: 0,7; 0,5 Приведенные нормы относятся к деревьям с диаметром кроны не более 5 м и должны быть увеличены для деревьев с кроной большого диаметра. Деревья, высаживаемые у здания, не должны препятствовать инсоляции и освещенности жилых помещений в пределах требований настоящих норм.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Осмотры общего имущества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общего имущества, обеспечивающий своевременное выявление несоответствия состояния общего имущества требованиям законодательства РФ, а также угрозы безопасности жизни и здоровью граждан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противогололёдного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Зима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2. Уборка помещений общего пользования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2,73</w:t>
            </w:r>
          </w:p>
        </w:tc>
      </w:tr>
      <w:tr w:rsidR="00D421F7" w:rsidRPr="00D421F7" w:rsidTr="006134E8">
        <w:trPr>
          <w:trHeight w:val="270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Обслуживание подвалов, технических подполий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Осмотр состояния помещения: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- с предоставлением сведений по установленной форме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 - Осень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 целью определения качества содержания и потребности в ремонте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содержания: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. - обеспечение температурно - влажностного режима в помещениях, проходах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.- входы, выходы и запорные 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информационные надписи (о ключах, о принадлежности оборудования)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48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отсутствие постороннего имущества, чистота, доступность (в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. освещенность) к инженерным сетям и оборудованию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уборка  по согласованному графику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защита от проникновения бездомных животных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70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Обслуживание чердаков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Осмотр состояния помещения: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- с предоставлением сведений по установленной форме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 - Осень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 целью определения качества содержания и потребности в ремонте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содержания: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. - обеспечение температурно - влажностного режима в помещениях, проходах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.- входы, выходы и запорные 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информационные надписи (о ключах, о принадлежности оборудования)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48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отсутствие постороннего имущества, чистота, доступность (в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>. освещенность) к инженерным сетям и оборудованию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уборка  по согласованному графику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защита от проникновения бездомных животных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Уборка лестничных клеток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7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Обметание окон, подоконников, отопительных приборов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Обметание стен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окон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подоконников, отопительных приборов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раз в год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 клеток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неделю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клеток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 месяц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ограждений лестничных маршей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 месяц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Обметание дверей, плафонов, почтовых ящиков, шкафов для электрощитов и слаботочных устройств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B14C24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Вывоз ТБ</w:t>
            </w:r>
            <w:r w:rsidR="00D421F7" w:rsidRPr="00D421F7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3,66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и вывоз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твердобытовых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крупногабаритных отходов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производится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300"/>
        </w:trPr>
        <w:tc>
          <w:tcPr>
            <w:tcW w:w="7933" w:type="dxa"/>
            <w:gridSpan w:val="2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 xml:space="preserve"> 4. Обслуживание внутридомовых инженерных сетей теплоснабжения: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Общие мероприятия: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заявок от населения, (дежурных служб) с записью в специальном журнале;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 рабочее время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осмотр состояния инженерного оборудования с записью в специальных журналах.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графиков по устранению выявленных  нарушений.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Внеплановый частичный осмотр мест заливов, протечек от инженерного оборудования с составлением акта по Ф.-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технической, эксплуатационной и оперативной документации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дефектных ведомостей на работы, требующие текущего ремонта.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шумов и вибраций от работы инженерных сетей и оборудования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заявкам 5 дней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прочистка штуцеров для отбора проб на загазованность из подвалов.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Герметизация вводов с представлением акта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 внутридомовых сетей отопления и ГВС: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 снятие инвентарных заглушек на трубопроводах системы отопления перед и после гидравлических испытаний тепловых сетей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гидропневмопромывки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отопления.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Испытание на прочность и плотность  системы отопления дома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регулирующей аппаратуры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течи на трубопроводах и находящихся на них оборудовании   (в том числе замена трубопровода до 2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.).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Приступить немедленно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Плановые работы по содержанию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Разборка, осмотр и очистка грязевиков, фильтров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осмотров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102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запорной и регулирующей арматуры от солевых и ржавых наслоений, смазка штоков, замена кран-букс, сливных кранов, прокладок на фланцевых соединениях,  уплотнение сгонов, набив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сальников, ревизия регулирующих и отключающих кранов, обратного клапан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трубопроводов.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 в течение 7 дней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Утепление (изоляция) трубопроводов ЦО  (до 2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). Обвязка существующей изоляции.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 в течение 10 дней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закрытием до отказа, с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ледующим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открытием, регулирую-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задвижек и вентилей.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Производить регулировку прогрева отопительных приборов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1 суток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Запуск системы отопления, протапливание 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место плановых работ)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Удалять воздух из системы отопления  по графику в каждом квартале (ДУ);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заявкам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ИТП- подготовка к    О-ЗП: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Покраска оборудования, нанесение маркировок, восстановление замка с ключами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до 01.09.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постороннего мусора;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гильз под термометры от грязи и заполнение их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тех.маслом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поверенных КИП (манометров, термометров);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пломб, после проверки тепловой инспекции сопел и дросселирующих шайб) на элеваторе и в месте установки дросселирующих шайб;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до 01.09.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Обвязка трубопроводов, компоновка оборудования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акта готовности ИТП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 xml:space="preserve"> 5. Обслуживание внутридомовых инженерных сетей  водоснабжения и водоотведения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течи в трубопроводах ХВС (в том числе замена трубопровода до 2м.п.), приборах, запорной и регулирующей арматуры.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заявкам немедленно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Очистка запорной и регулирующей арматуры от солевых и ржавых наслоений, смазка штока, замена 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кран-буксы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, сливных кранов, замена прокладок  на фланцевых соединениях, уплотнение сгонов, набивка сальников, ревизия регулирующих и отключающих кранов, вентилей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осмотров 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на работоспособность 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консервация, расконсервирование) поливочной и оросительных систем 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Крепление трубопроводов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 в течение 5 дней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Утепление (изоляция) трубопроводов ХВС при прохождении их через тамбуры подъездов, при верхнем розливе (до 2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). Закрепление существующей изоляции.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7 дней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Проверять закрытием до отказа с последующим открытием регулирующие органы задвижек и вентилей.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оборудования водомерного узла, насосных установок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Аварийное обслуживание внутридомовых инженерных сетей  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хозяйственно-бытовой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каннализации</w:t>
            </w:r>
            <w:proofErr w:type="spellEnd"/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странение засоров, течи, не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герметично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соединений с восстановлением штатной работоспособности системы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канализационных стоков (отходов);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до 3-х дней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Проветривание (сушка) помещений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немедленно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остатков от канализационных стоков;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до 7 дней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очищенных мест залива дезинфицирующими средствами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очистки в течение 3 суток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Обслуживание внутридомовых  инженерных сетей по  канализации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выпуска вытяжной части канализационного стояка,  выходящего через кровлю или сборную вентиляционную шахту.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необходимости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обмерзания оголовков канализационных вытяжек.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появлении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6. Обслуживание внутридомовых сетей электроснабжения, включая аварийное обслуживание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1,48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Главный распределительный щит дома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Осмотр, проверка, протяжка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электросоединений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ВРУ, регулировка, смазка трущихся частей.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Осмотр, очистка, протяжка предохранительных колодок и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электросоединений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Осмотр, протяжка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электросоединений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фазных и нулевых шинах.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Осмотр, протяжка контактов электроприборов включения коммунального освещения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Осмотр, очистка от пыли и грязи электросчетчиков, трансформаторов тока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показаний эл. счетчика на коммунальные нужды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Подъезды щит этажный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Осмотр, проверка, протяжка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электросоединений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фазных и нулевых шлейфах, пакетных и автоматических выключателях, съемных колодках.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 от пыли и грязи электросчетчиков, смазка контактов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антикоррзийным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Лестничный марш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67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светильников, замена ламп в светильниках.   Крепление при необходимости, светильников, выключателей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42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Подвальные помещения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Осмотр, проверка, протяжка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электросоединений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магистральных распределительных коробах.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390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Перетяжка отвисшей электропроводки, установка соединительных креплений</w:t>
            </w:r>
          </w:p>
        </w:tc>
        <w:tc>
          <w:tcPr>
            <w:tcW w:w="198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Осмотр, проверка, протяжка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электросоединений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распределительных  коробах, ЩО.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76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светильников, замена ламп в светильниках.   Крепление при необходимости  светильников, выключателей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 (в соответствии с графиком ППР)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7. Аварийно-диспетчерское обслуживание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8. Замеры сопротивления изоляции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0,23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9. Техобслуживание ВДГО*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Техобслуживание ВДГО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и прочистка шахт на проходимость шара с оформлением  акта на здание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127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 оголовков </w:t>
            </w:r>
            <w:proofErr w:type="spell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вентиляционннных</w:t>
            </w:r>
            <w:proofErr w:type="spell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шахт с целью предотвращения их обмерзания и закупорки</w:t>
            </w:r>
            <w:proofErr w:type="gramStart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записью в специальном журнале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месяц,  в период отопительного сезона или в случае образования наледи при неблагоприятных погодных условиях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Внеплановые работы с оформлением акта выполненных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заявкам населения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10. Дератизация, дезинсекция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6 месяцев  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заявлениям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8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</w:rPr>
              <w:t>11. Освещение помещений общего пользования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Коммунальное освещение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Текущий ремонт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3,08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общего имущества 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По  необходимости</w:t>
            </w:r>
          </w:p>
        </w:tc>
        <w:tc>
          <w:tcPr>
            <w:tcW w:w="1814" w:type="dxa"/>
            <w:vMerge/>
            <w:vAlign w:val="center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21F7" w:rsidRPr="00D421F7" w:rsidTr="006134E8">
        <w:trPr>
          <w:trHeight w:val="255"/>
        </w:trPr>
        <w:tc>
          <w:tcPr>
            <w:tcW w:w="7933" w:type="dxa"/>
            <w:gridSpan w:val="2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21F7" w:rsidRPr="00D421F7" w:rsidTr="006134E8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СТОИМОСТЬ С 1 КВ. М. ПОМЕЩЕНИЯ (руб./кв.м.)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21F7" w:rsidRPr="00D421F7" w:rsidRDefault="00D421F7" w:rsidP="00D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D421F7" w:rsidRPr="00D421F7" w:rsidRDefault="00D421F7" w:rsidP="00D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18,94</w:t>
            </w:r>
            <w:r w:rsidR="00D61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</w:tbl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3529C" w:rsidRDefault="0023529C" w:rsidP="00D70B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250912" w:rsidRPr="00D70B27" w:rsidRDefault="00250912" w:rsidP="00250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0912" w:rsidRPr="00D70B27" w:rsidSect="0061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710B"/>
    <w:multiLevelType w:val="multilevel"/>
    <w:tmpl w:val="FBC69B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40B0"/>
    <w:multiLevelType w:val="multilevel"/>
    <w:tmpl w:val="22B61B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58"/>
    <w:rsid w:val="000005CF"/>
    <w:rsid w:val="000918AD"/>
    <w:rsid w:val="000F2ADF"/>
    <w:rsid w:val="00123006"/>
    <w:rsid w:val="00123484"/>
    <w:rsid w:val="00141B30"/>
    <w:rsid w:val="001501D8"/>
    <w:rsid w:val="00183BA5"/>
    <w:rsid w:val="001A2558"/>
    <w:rsid w:val="001A4121"/>
    <w:rsid w:val="001B7F08"/>
    <w:rsid w:val="001F0721"/>
    <w:rsid w:val="001F4B55"/>
    <w:rsid w:val="00213759"/>
    <w:rsid w:val="002227B7"/>
    <w:rsid w:val="00224C9F"/>
    <w:rsid w:val="0023529C"/>
    <w:rsid w:val="00250912"/>
    <w:rsid w:val="00281635"/>
    <w:rsid w:val="00291358"/>
    <w:rsid w:val="00295081"/>
    <w:rsid w:val="002E0D6E"/>
    <w:rsid w:val="002E53AB"/>
    <w:rsid w:val="00341A8E"/>
    <w:rsid w:val="003602E8"/>
    <w:rsid w:val="003A0C0E"/>
    <w:rsid w:val="003D098D"/>
    <w:rsid w:val="003F60CB"/>
    <w:rsid w:val="0043313C"/>
    <w:rsid w:val="004420BB"/>
    <w:rsid w:val="004818E1"/>
    <w:rsid w:val="00484D48"/>
    <w:rsid w:val="004B50F4"/>
    <w:rsid w:val="004F4943"/>
    <w:rsid w:val="004F5BCC"/>
    <w:rsid w:val="00503896"/>
    <w:rsid w:val="0051554E"/>
    <w:rsid w:val="00531D87"/>
    <w:rsid w:val="00555F31"/>
    <w:rsid w:val="0056589E"/>
    <w:rsid w:val="00577431"/>
    <w:rsid w:val="005817E3"/>
    <w:rsid w:val="00595FD9"/>
    <w:rsid w:val="005A3CBA"/>
    <w:rsid w:val="005B0B06"/>
    <w:rsid w:val="00600189"/>
    <w:rsid w:val="006134E8"/>
    <w:rsid w:val="00613BD0"/>
    <w:rsid w:val="0065691B"/>
    <w:rsid w:val="006D1510"/>
    <w:rsid w:val="006E5E2E"/>
    <w:rsid w:val="00765DB4"/>
    <w:rsid w:val="00774EF8"/>
    <w:rsid w:val="007958B1"/>
    <w:rsid w:val="007E1B2C"/>
    <w:rsid w:val="0080475E"/>
    <w:rsid w:val="00812BF1"/>
    <w:rsid w:val="00814F6E"/>
    <w:rsid w:val="00820D37"/>
    <w:rsid w:val="00850D64"/>
    <w:rsid w:val="00854B61"/>
    <w:rsid w:val="00864197"/>
    <w:rsid w:val="0087536A"/>
    <w:rsid w:val="008A44A7"/>
    <w:rsid w:val="008B2793"/>
    <w:rsid w:val="008D32EF"/>
    <w:rsid w:val="008E0263"/>
    <w:rsid w:val="009133E1"/>
    <w:rsid w:val="0091763F"/>
    <w:rsid w:val="00926FEA"/>
    <w:rsid w:val="00940545"/>
    <w:rsid w:val="009F2CAC"/>
    <w:rsid w:val="00A41794"/>
    <w:rsid w:val="00A97BF8"/>
    <w:rsid w:val="00AB6837"/>
    <w:rsid w:val="00AC4385"/>
    <w:rsid w:val="00AE070E"/>
    <w:rsid w:val="00AE67A2"/>
    <w:rsid w:val="00B0330C"/>
    <w:rsid w:val="00B14C24"/>
    <w:rsid w:val="00B24F21"/>
    <w:rsid w:val="00B970DC"/>
    <w:rsid w:val="00BC73B3"/>
    <w:rsid w:val="00BD13CB"/>
    <w:rsid w:val="00BE79B2"/>
    <w:rsid w:val="00BF70C3"/>
    <w:rsid w:val="00C07849"/>
    <w:rsid w:val="00C50418"/>
    <w:rsid w:val="00C718FD"/>
    <w:rsid w:val="00C72CC4"/>
    <w:rsid w:val="00CB7E56"/>
    <w:rsid w:val="00CD48F5"/>
    <w:rsid w:val="00CD66CE"/>
    <w:rsid w:val="00CE6F3E"/>
    <w:rsid w:val="00CF156D"/>
    <w:rsid w:val="00CF4E92"/>
    <w:rsid w:val="00D1139A"/>
    <w:rsid w:val="00D31A9E"/>
    <w:rsid w:val="00D325A6"/>
    <w:rsid w:val="00D41A8F"/>
    <w:rsid w:val="00D421F7"/>
    <w:rsid w:val="00D46D1A"/>
    <w:rsid w:val="00D611EF"/>
    <w:rsid w:val="00D6717C"/>
    <w:rsid w:val="00D70B27"/>
    <w:rsid w:val="00D95D53"/>
    <w:rsid w:val="00DA0443"/>
    <w:rsid w:val="00DC476C"/>
    <w:rsid w:val="00DE5DEB"/>
    <w:rsid w:val="00DF0504"/>
    <w:rsid w:val="00E14F72"/>
    <w:rsid w:val="00E41979"/>
    <w:rsid w:val="00E5383C"/>
    <w:rsid w:val="00E773BD"/>
    <w:rsid w:val="00E80D9C"/>
    <w:rsid w:val="00EA3D0B"/>
    <w:rsid w:val="00F70B05"/>
    <w:rsid w:val="00F958F2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22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14F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BD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22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14F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B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2017-02-17T08:47:00Z</cp:lastPrinted>
  <dcterms:created xsi:type="dcterms:W3CDTF">2017-02-14T12:19:00Z</dcterms:created>
  <dcterms:modified xsi:type="dcterms:W3CDTF">2017-02-17T08:47:00Z</dcterms:modified>
</cp:coreProperties>
</file>