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A0DF1" w:rsidRPr="00C7049B" w:rsidRDefault="00BA0DF1" w:rsidP="00BA0DF1">
      <w:pPr>
        <w:pStyle w:val="aa"/>
        <w:tabs>
          <w:tab w:val="right" w:pos="9360"/>
        </w:tabs>
        <w:spacing w:line="360" w:lineRule="auto"/>
        <w:jc w:val="center"/>
        <w:rPr>
          <w:b/>
          <w:szCs w:val="28"/>
        </w:rPr>
      </w:pPr>
    </w:p>
    <w:p w:rsidR="00BA0DF1" w:rsidRPr="00C7049B" w:rsidRDefault="00BA0DF1" w:rsidP="00BA0DF1">
      <w:pPr>
        <w:pStyle w:val="aa"/>
        <w:tabs>
          <w:tab w:val="right" w:pos="9360"/>
        </w:tabs>
        <w:spacing w:line="360" w:lineRule="auto"/>
        <w:jc w:val="center"/>
        <w:rPr>
          <w:b/>
          <w:szCs w:val="28"/>
        </w:rPr>
      </w:pPr>
    </w:p>
    <w:p w:rsidR="00BA0DF1" w:rsidRPr="00C7049B" w:rsidRDefault="00BA0DF1" w:rsidP="00BA0DF1">
      <w:pPr>
        <w:pStyle w:val="aa"/>
        <w:tabs>
          <w:tab w:val="right" w:pos="9360"/>
        </w:tabs>
        <w:spacing w:line="360" w:lineRule="auto"/>
        <w:jc w:val="center"/>
        <w:rPr>
          <w:b/>
          <w:szCs w:val="28"/>
        </w:rPr>
      </w:pPr>
    </w:p>
    <w:p w:rsidR="00BA0DF1" w:rsidRPr="00C7049B" w:rsidRDefault="00BA0DF1" w:rsidP="00BA0DF1">
      <w:pPr>
        <w:pStyle w:val="aa"/>
        <w:tabs>
          <w:tab w:val="right" w:pos="9360"/>
        </w:tabs>
        <w:spacing w:line="360" w:lineRule="auto"/>
        <w:jc w:val="center"/>
        <w:rPr>
          <w:b/>
          <w:szCs w:val="28"/>
        </w:rPr>
      </w:pPr>
      <w:r w:rsidRPr="00C7049B">
        <w:rPr>
          <w:b/>
          <w:szCs w:val="28"/>
        </w:rPr>
        <w:t>СХЕМА</w:t>
      </w:r>
    </w:p>
    <w:p w:rsidR="00BA0DF1" w:rsidRPr="00C7049B" w:rsidRDefault="00BA0DF1" w:rsidP="00BA0DF1">
      <w:pPr>
        <w:pStyle w:val="aa"/>
        <w:tabs>
          <w:tab w:val="right" w:pos="9360"/>
        </w:tabs>
        <w:spacing w:line="360" w:lineRule="auto"/>
        <w:jc w:val="center"/>
        <w:rPr>
          <w:b/>
          <w:szCs w:val="28"/>
        </w:rPr>
      </w:pPr>
      <w:r w:rsidRPr="00C7049B">
        <w:rPr>
          <w:b/>
          <w:szCs w:val="28"/>
        </w:rPr>
        <w:t>ВОДОСНАБЖЕНИЯ И ВОДООТВЕДЕНИЯ</w:t>
      </w:r>
    </w:p>
    <w:p w:rsidR="00BA0DF1" w:rsidRPr="00C7049B" w:rsidRDefault="00BA0DF1" w:rsidP="00BA0DF1">
      <w:pPr>
        <w:pStyle w:val="aa"/>
        <w:spacing w:line="360" w:lineRule="auto"/>
        <w:jc w:val="center"/>
        <w:rPr>
          <w:b/>
          <w:caps/>
          <w:szCs w:val="28"/>
        </w:rPr>
      </w:pPr>
      <w:r w:rsidRPr="00C7049B">
        <w:rPr>
          <w:b/>
          <w:caps/>
          <w:szCs w:val="28"/>
        </w:rPr>
        <w:t>МУНИЦИПАЛЬНОГО ОБРАЗОВАНИЯ</w:t>
      </w:r>
    </w:p>
    <w:p w:rsidR="00BA0DF1" w:rsidRPr="00C7049B" w:rsidRDefault="00BA0DF1" w:rsidP="00BA0DF1">
      <w:pPr>
        <w:pStyle w:val="aa"/>
        <w:spacing w:line="360" w:lineRule="auto"/>
        <w:jc w:val="center"/>
        <w:rPr>
          <w:b/>
          <w:caps/>
          <w:szCs w:val="28"/>
        </w:rPr>
      </w:pPr>
      <w:r>
        <w:rPr>
          <w:b/>
          <w:caps/>
          <w:szCs w:val="28"/>
        </w:rPr>
        <w:t xml:space="preserve">«Опольевское </w:t>
      </w:r>
      <w:bookmarkStart w:id="0" w:name="_GoBack"/>
      <w:bookmarkEnd w:id="0"/>
      <w:r>
        <w:rPr>
          <w:b/>
          <w:caps/>
          <w:szCs w:val="28"/>
        </w:rPr>
        <w:t>сельское поселение»</w:t>
      </w:r>
    </w:p>
    <w:p w:rsidR="00BA0DF1" w:rsidRPr="00C7049B" w:rsidRDefault="00BA0DF1" w:rsidP="00BA0DF1">
      <w:pPr>
        <w:pStyle w:val="aa"/>
        <w:spacing w:line="360" w:lineRule="auto"/>
        <w:jc w:val="center"/>
        <w:rPr>
          <w:b/>
          <w:caps/>
          <w:szCs w:val="28"/>
        </w:rPr>
      </w:pPr>
      <w:r>
        <w:rPr>
          <w:b/>
          <w:caps/>
          <w:szCs w:val="28"/>
        </w:rPr>
        <w:t>Кингисеппского</w:t>
      </w:r>
      <w:r w:rsidRPr="00C7049B">
        <w:rPr>
          <w:b/>
          <w:caps/>
          <w:szCs w:val="28"/>
        </w:rPr>
        <w:t xml:space="preserve"> МУНИЦИПАЛЬНОГО РАЙОНА</w:t>
      </w:r>
    </w:p>
    <w:p w:rsidR="00BA0DF1" w:rsidRPr="00C7049B" w:rsidRDefault="00BA0DF1" w:rsidP="00BA0DF1">
      <w:pPr>
        <w:pStyle w:val="aa"/>
        <w:spacing w:line="360" w:lineRule="auto"/>
        <w:jc w:val="center"/>
        <w:rPr>
          <w:b/>
          <w:caps/>
          <w:szCs w:val="28"/>
        </w:rPr>
      </w:pPr>
      <w:r>
        <w:rPr>
          <w:b/>
          <w:caps/>
          <w:szCs w:val="28"/>
        </w:rPr>
        <w:t>ленинградск</w:t>
      </w:r>
      <w:r w:rsidRPr="00C7049B">
        <w:rPr>
          <w:b/>
          <w:caps/>
          <w:szCs w:val="28"/>
        </w:rPr>
        <w:t>ОЙ ОБЛАСТИ</w:t>
      </w:r>
    </w:p>
    <w:p w:rsidR="00BA0DF1" w:rsidRPr="00C7049B" w:rsidRDefault="00BA0DF1" w:rsidP="00BA0DF1">
      <w:pPr>
        <w:pStyle w:val="aa"/>
        <w:spacing w:line="360" w:lineRule="auto"/>
        <w:jc w:val="center"/>
        <w:rPr>
          <w:b/>
          <w:szCs w:val="28"/>
        </w:rPr>
      </w:pPr>
      <w:r w:rsidRPr="00C7049B">
        <w:rPr>
          <w:b/>
          <w:caps/>
          <w:szCs w:val="28"/>
        </w:rPr>
        <w:t>на период до 202</w:t>
      </w:r>
      <w:r w:rsidR="005476D7">
        <w:rPr>
          <w:b/>
          <w:caps/>
          <w:szCs w:val="28"/>
        </w:rPr>
        <w:t>3</w:t>
      </w:r>
      <w:r w:rsidRPr="00C7049B">
        <w:rPr>
          <w:b/>
          <w:szCs w:val="28"/>
        </w:rPr>
        <w:t xml:space="preserve"> ГОДА</w:t>
      </w:r>
    </w:p>
    <w:p w:rsidR="00BA0DF1" w:rsidRPr="00C7049B" w:rsidRDefault="00BA0DF1" w:rsidP="00BA0DF1">
      <w:pPr>
        <w:pStyle w:val="aa"/>
        <w:tabs>
          <w:tab w:val="right" w:pos="9360"/>
        </w:tabs>
        <w:spacing w:line="360" w:lineRule="auto"/>
        <w:jc w:val="center"/>
        <w:rPr>
          <w:b/>
          <w:szCs w:val="28"/>
        </w:rPr>
      </w:pPr>
    </w:p>
    <w:p w:rsidR="00BA0DF1" w:rsidRPr="00C7049B" w:rsidRDefault="00BA0DF1" w:rsidP="00BA0DF1">
      <w:pPr>
        <w:pStyle w:val="aa"/>
        <w:tabs>
          <w:tab w:val="right" w:pos="9360"/>
        </w:tabs>
        <w:spacing w:line="360" w:lineRule="auto"/>
        <w:jc w:val="center"/>
        <w:rPr>
          <w:b/>
          <w:szCs w:val="28"/>
        </w:rPr>
      </w:pPr>
      <w:r w:rsidRPr="00C7049B">
        <w:rPr>
          <w:noProof/>
          <w:szCs w:val="28"/>
        </w:rPr>
        <w:drawing>
          <wp:inline distT="0" distB="0" distL="0" distR="0" wp14:anchorId="02204780" wp14:editId="2B639F31">
            <wp:extent cx="1921214" cy="228600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pos-sovhozlenina.ru/images/small-svl-emblem1.gif"/>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1939635" cy="2307919"/>
                    </a:xfrm>
                    <a:prstGeom prst="rect">
                      <a:avLst/>
                    </a:prstGeom>
                    <a:noFill/>
                    <a:ln>
                      <a:noFill/>
                    </a:ln>
                  </pic:spPr>
                </pic:pic>
              </a:graphicData>
            </a:graphic>
          </wp:inline>
        </w:drawing>
      </w:r>
    </w:p>
    <w:p w:rsidR="00BA0DF1" w:rsidRPr="00C7049B" w:rsidRDefault="00BA0DF1" w:rsidP="00BA0DF1">
      <w:pPr>
        <w:pStyle w:val="aa"/>
        <w:tabs>
          <w:tab w:val="right" w:pos="9360"/>
        </w:tabs>
        <w:jc w:val="center"/>
        <w:rPr>
          <w:szCs w:val="28"/>
        </w:rPr>
      </w:pPr>
    </w:p>
    <w:p w:rsidR="00BA0DF1" w:rsidRDefault="00BA0DF1" w:rsidP="00BA0DF1">
      <w:pPr>
        <w:pStyle w:val="aa"/>
        <w:tabs>
          <w:tab w:val="right" w:pos="9360"/>
        </w:tabs>
        <w:jc w:val="center"/>
        <w:rPr>
          <w:szCs w:val="28"/>
        </w:rPr>
      </w:pPr>
    </w:p>
    <w:p w:rsidR="00BA0DF1" w:rsidRDefault="00BA0DF1" w:rsidP="00BA0DF1">
      <w:pPr>
        <w:pStyle w:val="aa"/>
        <w:tabs>
          <w:tab w:val="right" w:pos="9360"/>
        </w:tabs>
        <w:jc w:val="center"/>
        <w:rPr>
          <w:szCs w:val="28"/>
        </w:rPr>
      </w:pPr>
    </w:p>
    <w:p w:rsidR="00BA0DF1" w:rsidRPr="00C7049B" w:rsidRDefault="00BA0DF1" w:rsidP="00BA0DF1">
      <w:pPr>
        <w:pStyle w:val="aa"/>
        <w:tabs>
          <w:tab w:val="right" w:pos="9360"/>
        </w:tabs>
        <w:jc w:val="center"/>
        <w:rPr>
          <w:szCs w:val="28"/>
        </w:rPr>
      </w:pPr>
    </w:p>
    <w:p w:rsidR="00BA0DF1" w:rsidRPr="00C7049B" w:rsidRDefault="00BA0DF1" w:rsidP="00BA0DF1">
      <w:pPr>
        <w:pStyle w:val="aa"/>
        <w:tabs>
          <w:tab w:val="right" w:pos="9360"/>
        </w:tabs>
        <w:jc w:val="center"/>
        <w:rPr>
          <w:szCs w:val="28"/>
        </w:rPr>
      </w:pPr>
    </w:p>
    <w:p w:rsidR="00BA0DF1" w:rsidRPr="00C7049B" w:rsidRDefault="00BA0DF1" w:rsidP="00BA0DF1">
      <w:pPr>
        <w:pStyle w:val="aa"/>
        <w:tabs>
          <w:tab w:val="right" w:pos="9360"/>
        </w:tabs>
        <w:jc w:val="center"/>
        <w:rPr>
          <w:szCs w:val="28"/>
        </w:rPr>
      </w:pPr>
    </w:p>
    <w:p w:rsidR="00BA0DF1" w:rsidRPr="00C7049B" w:rsidRDefault="00BA0DF1" w:rsidP="00BA0DF1">
      <w:pPr>
        <w:pStyle w:val="aa"/>
        <w:tabs>
          <w:tab w:val="right" w:pos="9360"/>
        </w:tabs>
        <w:jc w:val="center"/>
        <w:rPr>
          <w:szCs w:val="28"/>
        </w:rPr>
      </w:pPr>
    </w:p>
    <w:p w:rsidR="00BA0DF1" w:rsidRPr="00C7049B" w:rsidRDefault="00BA0DF1" w:rsidP="00BA0DF1">
      <w:pPr>
        <w:pStyle w:val="aa"/>
        <w:tabs>
          <w:tab w:val="right" w:pos="9360"/>
        </w:tabs>
        <w:jc w:val="center"/>
        <w:rPr>
          <w:szCs w:val="28"/>
        </w:rPr>
      </w:pPr>
    </w:p>
    <w:p w:rsidR="00BA0DF1" w:rsidRPr="00706C0F" w:rsidRDefault="00BA0DF1" w:rsidP="00BA0DF1">
      <w:pPr>
        <w:jc w:val="center"/>
        <w:rPr>
          <w:b/>
          <w:bCs/>
          <w:color w:val="000000"/>
        </w:rPr>
      </w:pPr>
      <w:r w:rsidRPr="00706C0F">
        <w:rPr>
          <w:color w:val="000000"/>
          <w:szCs w:val="28"/>
        </w:rPr>
        <w:t>201</w:t>
      </w:r>
      <w:r w:rsidR="007B1B11">
        <w:rPr>
          <w:color w:val="000000"/>
          <w:szCs w:val="28"/>
        </w:rPr>
        <w:t>3</w:t>
      </w:r>
      <w:r w:rsidRPr="00706C0F">
        <w:rPr>
          <w:color w:val="000000"/>
          <w:szCs w:val="28"/>
        </w:rPr>
        <w:t xml:space="preserve"> г.</w:t>
      </w:r>
      <w:r w:rsidRPr="00706C0F">
        <w:rPr>
          <w:b/>
          <w:bCs/>
          <w:color w:val="000000"/>
        </w:rPr>
        <w:br w:type="page"/>
      </w:r>
    </w:p>
    <w:p w:rsidR="00BA0DF1" w:rsidRPr="00526EBB" w:rsidRDefault="00BA0DF1" w:rsidP="00BA0DF1">
      <w:pPr>
        <w:jc w:val="center"/>
        <w:rPr>
          <w:b/>
        </w:rPr>
      </w:pPr>
      <w:r w:rsidRPr="00526EBB">
        <w:rPr>
          <w:b/>
        </w:rPr>
        <w:lastRenderedPageBreak/>
        <w:t>СОДЕРЖАНИЕ</w:t>
      </w:r>
    </w:p>
    <w:p w:rsidR="00CB4CB4" w:rsidRDefault="00BA0DF1">
      <w:pPr>
        <w:pStyle w:val="11"/>
        <w:tabs>
          <w:tab w:val="right" w:leader="dot" w:pos="9628"/>
        </w:tabs>
        <w:rPr>
          <w:rFonts w:asciiTheme="minorHAnsi" w:eastAsiaTheme="minorEastAsia" w:hAnsiTheme="minorHAnsi"/>
          <w:noProof/>
          <w:sz w:val="22"/>
          <w:lang w:eastAsia="ru-RU"/>
        </w:rPr>
      </w:pPr>
      <w:r w:rsidRPr="00526EBB">
        <w:rPr>
          <w:b/>
          <w:szCs w:val="24"/>
        </w:rPr>
        <w:fldChar w:fldCharType="begin"/>
      </w:r>
      <w:r w:rsidRPr="00526EBB">
        <w:rPr>
          <w:szCs w:val="24"/>
        </w:rPr>
        <w:instrText xml:space="preserve"> TOC \o "1-3" \h \z \u </w:instrText>
      </w:r>
      <w:r w:rsidRPr="00526EBB">
        <w:rPr>
          <w:b/>
          <w:szCs w:val="24"/>
        </w:rPr>
        <w:fldChar w:fldCharType="separate"/>
      </w:r>
      <w:hyperlink w:anchor="_Toc378064693" w:history="1">
        <w:r w:rsidR="00CB4CB4" w:rsidRPr="00140A5C">
          <w:rPr>
            <w:rStyle w:val="af2"/>
            <w:noProof/>
          </w:rPr>
          <w:t>ОБЩИЕ СВЕДЕНИЯ О МУНИЦИПАЛЬНОМ ОБРАЗОВАНИИ</w:t>
        </w:r>
        <w:r w:rsidR="00CB4CB4">
          <w:rPr>
            <w:noProof/>
            <w:webHidden/>
          </w:rPr>
          <w:tab/>
        </w:r>
        <w:r w:rsidR="00CB4CB4">
          <w:rPr>
            <w:noProof/>
            <w:webHidden/>
          </w:rPr>
          <w:fldChar w:fldCharType="begin"/>
        </w:r>
        <w:r w:rsidR="00CB4CB4">
          <w:rPr>
            <w:noProof/>
            <w:webHidden/>
          </w:rPr>
          <w:instrText xml:space="preserve"> PAGEREF _Toc378064693 \h </w:instrText>
        </w:r>
        <w:r w:rsidR="00CB4CB4">
          <w:rPr>
            <w:noProof/>
            <w:webHidden/>
          </w:rPr>
        </w:r>
        <w:r w:rsidR="00CB4CB4">
          <w:rPr>
            <w:noProof/>
            <w:webHidden/>
          </w:rPr>
          <w:fldChar w:fldCharType="separate"/>
        </w:r>
        <w:r w:rsidR="00CB4CB4">
          <w:rPr>
            <w:noProof/>
            <w:webHidden/>
          </w:rPr>
          <w:t>9</w:t>
        </w:r>
        <w:r w:rsidR="00CB4CB4">
          <w:rPr>
            <w:noProof/>
            <w:webHidden/>
          </w:rPr>
          <w:fldChar w:fldCharType="end"/>
        </w:r>
      </w:hyperlink>
    </w:p>
    <w:p w:rsidR="00CB4CB4" w:rsidRDefault="00F700EC">
      <w:pPr>
        <w:pStyle w:val="11"/>
        <w:tabs>
          <w:tab w:val="right" w:leader="dot" w:pos="9628"/>
        </w:tabs>
        <w:rPr>
          <w:rFonts w:asciiTheme="minorHAnsi" w:eastAsiaTheme="minorEastAsia" w:hAnsiTheme="minorHAnsi"/>
          <w:noProof/>
          <w:sz w:val="22"/>
          <w:lang w:eastAsia="ru-RU"/>
        </w:rPr>
      </w:pPr>
      <w:hyperlink w:anchor="_Toc378064694" w:history="1">
        <w:r w:rsidR="00CB4CB4" w:rsidRPr="00140A5C">
          <w:rPr>
            <w:rStyle w:val="af2"/>
            <w:noProof/>
          </w:rPr>
          <w:t xml:space="preserve">РАЗДЕЛ </w:t>
        </w:r>
        <w:r w:rsidR="00CB4CB4" w:rsidRPr="00140A5C">
          <w:rPr>
            <w:rStyle w:val="af2"/>
            <w:noProof/>
            <w:lang w:val="en-US"/>
          </w:rPr>
          <w:t>I</w:t>
        </w:r>
        <w:r w:rsidR="00CB4CB4" w:rsidRPr="00140A5C">
          <w:rPr>
            <w:rStyle w:val="af2"/>
            <w:noProof/>
          </w:rPr>
          <w:t>: ВОДОСНАБЖЕНИЕ</w:t>
        </w:r>
        <w:r w:rsidR="00CB4CB4">
          <w:rPr>
            <w:noProof/>
            <w:webHidden/>
          </w:rPr>
          <w:tab/>
        </w:r>
        <w:r w:rsidR="00CB4CB4">
          <w:rPr>
            <w:noProof/>
            <w:webHidden/>
          </w:rPr>
          <w:fldChar w:fldCharType="begin"/>
        </w:r>
        <w:r w:rsidR="00CB4CB4">
          <w:rPr>
            <w:noProof/>
            <w:webHidden/>
          </w:rPr>
          <w:instrText xml:space="preserve"> PAGEREF _Toc378064694 \h </w:instrText>
        </w:r>
        <w:r w:rsidR="00CB4CB4">
          <w:rPr>
            <w:noProof/>
            <w:webHidden/>
          </w:rPr>
        </w:r>
        <w:r w:rsidR="00CB4CB4">
          <w:rPr>
            <w:noProof/>
            <w:webHidden/>
          </w:rPr>
          <w:fldChar w:fldCharType="separate"/>
        </w:r>
        <w:r w:rsidR="00CB4CB4">
          <w:rPr>
            <w:noProof/>
            <w:webHidden/>
          </w:rPr>
          <w:t>11</w:t>
        </w:r>
        <w:r w:rsidR="00CB4CB4">
          <w:rPr>
            <w:noProof/>
            <w:webHidden/>
          </w:rPr>
          <w:fldChar w:fldCharType="end"/>
        </w:r>
      </w:hyperlink>
    </w:p>
    <w:p w:rsidR="00CB4CB4" w:rsidRDefault="00F700EC">
      <w:pPr>
        <w:pStyle w:val="11"/>
        <w:tabs>
          <w:tab w:val="right" w:leader="dot" w:pos="9628"/>
        </w:tabs>
        <w:rPr>
          <w:rFonts w:asciiTheme="minorHAnsi" w:eastAsiaTheme="minorEastAsia" w:hAnsiTheme="minorHAnsi"/>
          <w:noProof/>
          <w:sz w:val="22"/>
          <w:lang w:eastAsia="ru-RU"/>
        </w:rPr>
      </w:pPr>
      <w:hyperlink w:anchor="_Toc378064695" w:history="1">
        <w:r w:rsidR="00CB4CB4" w:rsidRPr="00140A5C">
          <w:rPr>
            <w:rStyle w:val="af2"/>
            <w:noProof/>
          </w:rPr>
          <w:t>1 Технико-экономическое состояние централизованных систем водоснабжения сельского поселения</w:t>
        </w:r>
        <w:r w:rsidR="00CB4CB4">
          <w:rPr>
            <w:noProof/>
            <w:webHidden/>
          </w:rPr>
          <w:tab/>
        </w:r>
        <w:r w:rsidR="00CB4CB4">
          <w:rPr>
            <w:noProof/>
            <w:webHidden/>
          </w:rPr>
          <w:fldChar w:fldCharType="begin"/>
        </w:r>
        <w:r w:rsidR="00CB4CB4">
          <w:rPr>
            <w:noProof/>
            <w:webHidden/>
          </w:rPr>
          <w:instrText xml:space="preserve"> PAGEREF _Toc378064695 \h </w:instrText>
        </w:r>
        <w:r w:rsidR="00CB4CB4">
          <w:rPr>
            <w:noProof/>
            <w:webHidden/>
          </w:rPr>
        </w:r>
        <w:r w:rsidR="00CB4CB4">
          <w:rPr>
            <w:noProof/>
            <w:webHidden/>
          </w:rPr>
          <w:fldChar w:fldCharType="separate"/>
        </w:r>
        <w:r w:rsidR="00CB4CB4">
          <w:rPr>
            <w:noProof/>
            <w:webHidden/>
          </w:rPr>
          <w:t>11</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696" w:history="1">
        <w:r w:rsidR="00CB4CB4" w:rsidRPr="00140A5C">
          <w:rPr>
            <w:rStyle w:val="af2"/>
            <w:noProof/>
          </w:rPr>
          <w:t>1.1.</w:t>
        </w:r>
        <w:r w:rsidR="00CB4CB4">
          <w:rPr>
            <w:rFonts w:asciiTheme="minorHAnsi" w:eastAsiaTheme="minorEastAsia" w:hAnsiTheme="minorHAnsi"/>
            <w:noProof/>
            <w:sz w:val="22"/>
            <w:lang w:eastAsia="ru-RU"/>
          </w:rPr>
          <w:tab/>
        </w:r>
        <w:r w:rsidR="00CB4CB4" w:rsidRPr="00140A5C">
          <w:rPr>
            <w:rStyle w:val="af2"/>
            <w:noProof/>
          </w:rPr>
          <w:t>Структура системы водоснабжения</w:t>
        </w:r>
        <w:r w:rsidR="00CB4CB4">
          <w:rPr>
            <w:noProof/>
            <w:webHidden/>
          </w:rPr>
          <w:tab/>
        </w:r>
        <w:r w:rsidR="00CB4CB4">
          <w:rPr>
            <w:noProof/>
            <w:webHidden/>
          </w:rPr>
          <w:fldChar w:fldCharType="begin"/>
        </w:r>
        <w:r w:rsidR="00CB4CB4">
          <w:rPr>
            <w:noProof/>
            <w:webHidden/>
          </w:rPr>
          <w:instrText xml:space="preserve"> PAGEREF _Toc378064696 \h </w:instrText>
        </w:r>
        <w:r w:rsidR="00CB4CB4">
          <w:rPr>
            <w:noProof/>
            <w:webHidden/>
          </w:rPr>
        </w:r>
        <w:r w:rsidR="00CB4CB4">
          <w:rPr>
            <w:noProof/>
            <w:webHidden/>
          </w:rPr>
          <w:fldChar w:fldCharType="separate"/>
        </w:r>
        <w:r w:rsidR="00CB4CB4">
          <w:rPr>
            <w:noProof/>
            <w:webHidden/>
          </w:rPr>
          <w:t>11</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697" w:history="1">
        <w:r w:rsidR="00CB4CB4" w:rsidRPr="00140A5C">
          <w:rPr>
            <w:rStyle w:val="af2"/>
            <w:noProof/>
          </w:rPr>
          <w:t>1.2</w:t>
        </w:r>
        <w:r w:rsidR="00CB4CB4">
          <w:rPr>
            <w:rFonts w:asciiTheme="minorHAnsi" w:eastAsiaTheme="minorEastAsia" w:hAnsiTheme="minorHAnsi"/>
            <w:noProof/>
            <w:sz w:val="22"/>
            <w:lang w:eastAsia="ru-RU"/>
          </w:rPr>
          <w:tab/>
        </w:r>
        <w:r w:rsidR="00CB4CB4" w:rsidRPr="00140A5C">
          <w:rPr>
            <w:rStyle w:val="af2"/>
            <w:noProof/>
          </w:rPr>
          <w:t>Описание территорий Опольевского сельского поселения, неохваченных централизованной системой водоснабжения</w:t>
        </w:r>
        <w:r w:rsidR="00CB4CB4">
          <w:rPr>
            <w:noProof/>
            <w:webHidden/>
          </w:rPr>
          <w:tab/>
        </w:r>
        <w:r w:rsidR="00CB4CB4">
          <w:rPr>
            <w:noProof/>
            <w:webHidden/>
          </w:rPr>
          <w:fldChar w:fldCharType="begin"/>
        </w:r>
        <w:r w:rsidR="00CB4CB4">
          <w:rPr>
            <w:noProof/>
            <w:webHidden/>
          </w:rPr>
          <w:instrText xml:space="preserve"> PAGEREF _Toc378064697 \h </w:instrText>
        </w:r>
        <w:r w:rsidR="00CB4CB4">
          <w:rPr>
            <w:noProof/>
            <w:webHidden/>
          </w:rPr>
        </w:r>
        <w:r w:rsidR="00CB4CB4">
          <w:rPr>
            <w:noProof/>
            <w:webHidden/>
          </w:rPr>
          <w:fldChar w:fldCharType="separate"/>
        </w:r>
        <w:r w:rsidR="00CB4CB4">
          <w:rPr>
            <w:noProof/>
            <w:webHidden/>
          </w:rPr>
          <w:t>12</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698" w:history="1">
        <w:r w:rsidR="00CB4CB4" w:rsidRPr="00140A5C">
          <w:rPr>
            <w:rStyle w:val="af2"/>
            <w:noProof/>
          </w:rPr>
          <w:t>1.3</w:t>
        </w:r>
        <w:r w:rsidR="00CB4CB4">
          <w:rPr>
            <w:rFonts w:asciiTheme="minorHAnsi" w:eastAsiaTheme="minorEastAsia" w:hAnsiTheme="minorHAnsi"/>
            <w:noProof/>
            <w:sz w:val="22"/>
            <w:lang w:eastAsia="ru-RU"/>
          </w:rPr>
          <w:tab/>
        </w:r>
        <w:r w:rsidR="00CB4CB4" w:rsidRPr="00140A5C">
          <w:rPr>
            <w:rStyle w:val="af2"/>
            <w:noProof/>
          </w:rPr>
          <w:t>Описание технологических зон водоснабжения</w:t>
        </w:r>
        <w:r w:rsidR="00CB4CB4">
          <w:rPr>
            <w:noProof/>
            <w:webHidden/>
          </w:rPr>
          <w:tab/>
        </w:r>
        <w:r w:rsidR="00CB4CB4">
          <w:rPr>
            <w:noProof/>
            <w:webHidden/>
          </w:rPr>
          <w:fldChar w:fldCharType="begin"/>
        </w:r>
        <w:r w:rsidR="00CB4CB4">
          <w:rPr>
            <w:noProof/>
            <w:webHidden/>
          </w:rPr>
          <w:instrText xml:space="preserve"> PAGEREF _Toc378064698 \h </w:instrText>
        </w:r>
        <w:r w:rsidR="00CB4CB4">
          <w:rPr>
            <w:noProof/>
            <w:webHidden/>
          </w:rPr>
        </w:r>
        <w:r w:rsidR="00CB4CB4">
          <w:rPr>
            <w:noProof/>
            <w:webHidden/>
          </w:rPr>
          <w:fldChar w:fldCharType="separate"/>
        </w:r>
        <w:r w:rsidR="00CB4CB4">
          <w:rPr>
            <w:noProof/>
            <w:webHidden/>
          </w:rPr>
          <w:t>12</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699" w:history="1">
        <w:r w:rsidR="00CB4CB4" w:rsidRPr="00140A5C">
          <w:rPr>
            <w:rStyle w:val="af2"/>
            <w:noProof/>
          </w:rPr>
          <w:t>1.4</w:t>
        </w:r>
        <w:r w:rsidR="00CB4CB4">
          <w:rPr>
            <w:rFonts w:asciiTheme="minorHAnsi" w:eastAsiaTheme="minorEastAsia" w:hAnsiTheme="minorHAnsi"/>
            <w:noProof/>
            <w:sz w:val="22"/>
            <w:lang w:eastAsia="ru-RU"/>
          </w:rPr>
          <w:tab/>
        </w:r>
        <w:r w:rsidR="00CB4CB4" w:rsidRPr="00140A5C">
          <w:rPr>
            <w:rStyle w:val="af2"/>
            <w:noProof/>
          </w:rPr>
          <w:t>Описание состояния существующих источников водоснабжения и водозаборных сооружений</w:t>
        </w:r>
        <w:r w:rsidR="00CB4CB4">
          <w:rPr>
            <w:noProof/>
            <w:webHidden/>
          </w:rPr>
          <w:tab/>
        </w:r>
        <w:r w:rsidR="00CB4CB4">
          <w:rPr>
            <w:noProof/>
            <w:webHidden/>
          </w:rPr>
          <w:fldChar w:fldCharType="begin"/>
        </w:r>
        <w:r w:rsidR="00CB4CB4">
          <w:rPr>
            <w:noProof/>
            <w:webHidden/>
          </w:rPr>
          <w:instrText xml:space="preserve"> PAGEREF _Toc378064699 \h </w:instrText>
        </w:r>
        <w:r w:rsidR="00CB4CB4">
          <w:rPr>
            <w:noProof/>
            <w:webHidden/>
          </w:rPr>
        </w:r>
        <w:r w:rsidR="00CB4CB4">
          <w:rPr>
            <w:noProof/>
            <w:webHidden/>
          </w:rPr>
          <w:fldChar w:fldCharType="separate"/>
        </w:r>
        <w:r w:rsidR="00CB4CB4">
          <w:rPr>
            <w:noProof/>
            <w:webHidden/>
          </w:rPr>
          <w:t>13</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00" w:history="1">
        <w:r w:rsidR="00CB4CB4" w:rsidRPr="00140A5C">
          <w:rPr>
            <w:rStyle w:val="af2"/>
            <w:noProof/>
          </w:rPr>
          <w:t>1.5</w:t>
        </w:r>
        <w:r w:rsidR="00CB4CB4">
          <w:rPr>
            <w:rFonts w:asciiTheme="minorHAnsi" w:eastAsiaTheme="minorEastAsia" w:hAnsiTheme="minorHAnsi"/>
            <w:noProof/>
            <w:sz w:val="22"/>
            <w:lang w:eastAsia="ru-RU"/>
          </w:rPr>
          <w:tab/>
        </w:r>
        <w:r w:rsidR="00CB4CB4" w:rsidRPr="00140A5C">
          <w:rPr>
            <w:rStyle w:val="af2"/>
            <w:noProof/>
          </w:rPr>
          <w:t>Описание существующих сооружений очистки и подготовки воды, включая оценку соответствия применяемой технологической схемы требованиям обеспечения нормативов качества и определение существующего дефицита (резерва) мощностей</w:t>
        </w:r>
        <w:r w:rsidR="00CB4CB4">
          <w:rPr>
            <w:noProof/>
            <w:webHidden/>
          </w:rPr>
          <w:tab/>
        </w:r>
        <w:r w:rsidR="00CB4CB4">
          <w:rPr>
            <w:noProof/>
            <w:webHidden/>
          </w:rPr>
          <w:fldChar w:fldCharType="begin"/>
        </w:r>
        <w:r w:rsidR="00CB4CB4">
          <w:rPr>
            <w:noProof/>
            <w:webHidden/>
          </w:rPr>
          <w:instrText xml:space="preserve"> PAGEREF _Toc378064700 \h </w:instrText>
        </w:r>
        <w:r w:rsidR="00CB4CB4">
          <w:rPr>
            <w:noProof/>
            <w:webHidden/>
          </w:rPr>
        </w:r>
        <w:r w:rsidR="00CB4CB4">
          <w:rPr>
            <w:noProof/>
            <w:webHidden/>
          </w:rPr>
          <w:fldChar w:fldCharType="separate"/>
        </w:r>
        <w:r w:rsidR="00CB4CB4">
          <w:rPr>
            <w:noProof/>
            <w:webHidden/>
          </w:rPr>
          <w:t>22</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01" w:history="1">
        <w:r w:rsidR="00CB4CB4" w:rsidRPr="00140A5C">
          <w:rPr>
            <w:rStyle w:val="af2"/>
            <w:noProof/>
          </w:rPr>
          <w:t>1.6</w:t>
        </w:r>
        <w:r w:rsidR="00CB4CB4">
          <w:rPr>
            <w:rFonts w:asciiTheme="minorHAnsi" w:eastAsiaTheme="minorEastAsia" w:hAnsiTheme="minorHAnsi"/>
            <w:noProof/>
            <w:sz w:val="22"/>
            <w:lang w:eastAsia="ru-RU"/>
          </w:rPr>
          <w:tab/>
        </w:r>
        <w:r w:rsidR="00CB4CB4" w:rsidRPr="00140A5C">
          <w:rPr>
            <w:rStyle w:val="af2"/>
            <w:noProof/>
          </w:rPr>
          <w:t>Описание состояния и функционирования существующих насосных станций</w:t>
        </w:r>
        <w:r w:rsidR="00CB4CB4">
          <w:rPr>
            <w:noProof/>
            <w:webHidden/>
          </w:rPr>
          <w:tab/>
        </w:r>
        <w:r w:rsidR="00CB4CB4">
          <w:rPr>
            <w:noProof/>
            <w:webHidden/>
          </w:rPr>
          <w:fldChar w:fldCharType="begin"/>
        </w:r>
        <w:r w:rsidR="00CB4CB4">
          <w:rPr>
            <w:noProof/>
            <w:webHidden/>
          </w:rPr>
          <w:instrText xml:space="preserve"> PAGEREF _Toc378064701 \h </w:instrText>
        </w:r>
        <w:r w:rsidR="00CB4CB4">
          <w:rPr>
            <w:noProof/>
            <w:webHidden/>
          </w:rPr>
        </w:r>
        <w:r w:rsidR="00CB4CB4">
          <w:rPr>
            <w:noProof/>
            <w:webHidden/>
          </w:rPr>
          <w:fldChar w:fldCharType="separate"/>
        </w:r>
        <w:r w:rsidR="00CB4CB4">
          <w:rPr>
            <w:noProof/>
            <w:webHidden/>
          </w:rPr>
          <w:t>25</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02" w:history="1">
        <w:r w:rsidR="00CB4CB4" w:rsidRPr="00140A5C">
          <w:rPr>
            <w:rStyle w:val="af2"/>
            <w:rFonts w:cs="Times New Roman"/>
            <w:noProof/>
          </w:rPr>
          <w:t>1.7</w:t>
        </w:r>
        <w:r w:rsidR="00CB4CB4">
          <w:rPr>
            <w:rFonts w:asciiTheme="minorHAnsi" w:eastAsiaTheme="minorEastAsia" w:hAnsiTheme="minorHAnsi"/>
            <w:noProof/>
            <w:sz w:val="22"/>
            <w:lang w:eastAsia="ru-RU"/>
          </w:rPr>
          <w:tab/>
        </w:r>
        <w:r w:rsidR="00CB4CB4" w:rsidRPr="00140A5C">
          <w:rPr>
            <w:rStyle w:val="af2"/>
            <w:noProof/>
          </w:rPr>
          <w:t xml:space="preserve">Описание состояния и функционирования водопроводных сетей систем </w:t>
        </w:r>
        <w:r w:rsidR="00CB4CB4" w:rsidRPr="00140A5C">
          <w:rPr>
            <w:rStyle w:val="af2"/>
            <w:rFonts w:cs="Times New Roman"/>
            <w:noProof/>
          </w:rPr>
          <w:t>водоснабжения</w:t>
        </w:r>
        <w:r w:rsidR="00CB4CB4">
          <w:rPr>
            <w:noProof/>
            <w:webHidden/>
          </w:rPr>
          <w:tab/>
        </w:r>
        <w:r w:rsidR="00CB4CB4">
          <w:rPr>
            <w:noProof/>
            <w:webHidden/>
          </w:rPr>
          <w:fldChar w:fldCharType="begin"/>
        </w:r>
        <w:r w:rsidR="00CB4CB4">
          <w:rPr>
            <w:noProof/>
            <w:webHidden/>
          </w:rPr>
          <w:instrText xml:space="preserve"> PAGEREF _Toc378064702 \h </w:instrText>
        </w:r>
        <w:r w:rsidR="00CB4CB4">
          <w:rPr>
            <w:noProof/>
            <w:webHidden/>
          </w:rPr>
        </w:r>
        <w:r w:rsidR="00CB4CB4">
          <w:rPr>
            <w:noProof/>
            <w:webHidden/>
          </w:rPr>
          <w:fldChar w:fldCharType="separate"/>
        </w:r>
        <w:r w:rsidR="00CB4CB4">
          <w:rPr>
            <w:noProof/>
            <w:webHidden/>
          </w:rPr>
          <w:t>28</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03" w:history="1">
        <w:r w:rsidR="00CB4CB4" w:rsidRPr="00140A5C">
          <w:rPr>
            <w:rStyle w:val="af2"/>
            <w:noProof/>
          </w:rPr>
          <w:t>1.8</w:t>
        </w:r>
        <w:r w:rsidR="00CB4CB4">
          <w:rPr>
            <w:rFonts w:asciiTheme="minorHAnsi" w:eastAsiaTheme="minorEastAsia" w:hAnsiTheme="minorHAnsi"/>
            <w:noProof/>
            <w:sz w:val="22"/>
            <w:lang w:eastAsia="ru-RU"/>
          </w:rPr>
          <w:tab/>
        </w:r>
        <w:r w:rsidR="00CB4CB4" w:rsidRPr="00140A5C">
          <w:rPr>
            <w:rStyle w:val="af2"/>
            <w:noProof/>
          </w:rPr>
          <w:t>Описание существующих технических и технологических проблем в водоснабжении поселения</w:t>
        </w:r>
        <w:r w:rsidR="00CB4CB4">
          <w:rPr>
            <w:noProof/>
            <w:webHidden/>
          </w:rPr>
          <w:tab/>
        </w:r>
        <w:r w:rsidR="00CB4CB4">
          <w:rPr>
            <w:noProof/>
            <w:webHidden/>
          </w:rPr>
          <w:fldChar w:fldCharType="begin"/>
        </w:r>
        <w:r w:rsidR="00CB4CB4">
          <w:rPr>
            <w:noProof/>
            <w:webHidden/>
          </w:rPr>
          <w:instrText xml:space="preserve"> PAGEREF _Toc378064703 \h </w:instrText>
        </w:r>
        <w:r w:rsidR="00CB4CB4">
          <w:rPr>
            <w:noProof/>
            <w:webHidden/>
          </w:rPr>
        </w:r>
        <w:r w:rsidR="00CB4CB4">
          <w:rPr>
            <w:noProof/>
            <w:webHidden/>
          </w:rPr>
          <w:fldChar w:fldCharType="separate"/>
        </w:r>
        <w:r w:rsidR="00CB4CB4">
          <w:rPr>
            <w:noProof/>
            <w:webHidden/>
          </w:rPr>
          <w:t>39</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04" w:history="1">
        <w:r w:rsidR="00CB4CB4" w:rsidRPr="00140A5C">
          <w:rPr>
            <w:rStyle w:val="af2"/>
            <w:noProof/>
          </w:rPr>
          <w:t>1.9</w:t>
        </w:r>
        <w:r w:rsidR="00CB4CB4">
          <w:rPr>
            <w:rFonts w:asciiTheme="minorHAnsi" w:eastAsiaTheme="minorEastAsia" w:hAnsiTheme="minorHAnsi"/>
            <w:noProof/>
            <w:sz w:val="22"/>
            <w:lang w:eastAsia="ru-RU"/>
          </w:rPr>
          <w:tab/>
        </w:r>
        <w:r w:rsidR="00CB4CB4" w:rsidRPr="00140A5C">
          <w:rPr>
            <w:rStyle w:val="af2"/>
            <w:noProof/>
          </w:rPr>
          <w:t>Описание централизованной системы горячего водоснабжения</w:t>
        </w:r>
        <w:r w:rsidR="00CB4CB4">
          <w:rPr>
            <w:noProof/>
            <w:webHidden/>
          </w:rPr>
          <w:tab/>
        </w:r>
        <w:r w:rsidR="00CB4CB4">
          <w:rPr>
            <w:noProof/>
            <w:webHidden/>
          </w:rPr>
          <w:fldChar w:fldCharType="begin"/>
        </w:r>
        <w:r w:rsidR="00CB4CB4">
          <w:rPr>
            <w:noProof/>
            <w:webHidden/>
          </w:rPr>
          <w:instrText xml:space="preserve"> PAGEREF _Toc378064704 \h </w:instrText>
        </w:r>
        <w:r w:rsidR="00CB4CB4">
          <w:rPr>
            <w:noProof/>
            <w:webHidden/>
          </w:rPr>
        </w:r>
        <w:r w:rsidR="00CB4CB4">
          <w:rPr>
            <w:noProof/>
            <w:webHidden/>
          </w:rPr>
          <w:fldChar w:fldCharType="separate"/>
        </w:r>
        <w:r w:rsidR="00CB4CB4">
          <w:rPr>
            <w:noProof/>
            <w:webHidden/>
          </w:rPr>
          <w:t>40</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05" w:history="1">
        <w:r w:rsidR="00CB4CB4" w:rsidRPr="00140A5C">
          <w:rPr>
            <w:rStyle w:val="af2"/>
            <w:rFonts w:cs="Times New Roman"/>
            <w:noProof/>
          </w:rPr>
          <w:t>1.10</w:t>
        </w:r>
        <w:r w:rsidR="00CB4CB4">
          <w:rPr>
            <w:rFonts w:asciiTheme="minorHAnsi" w:eastAsiaTheme="minorEastAsia" w:hAnsiTheme="minorHAnsi"/>
            <w:noProof/>
            <w:sz w:val="22"/>
            <w:lang w:eastAsia="ru-RU"/>
          </w:rPr>
          <w:tab/>
        </w:r>
        <w:r w:rsidR="00CB4CB4" w:rsidRPr="00140A5C">
          <w:rPr>
            <w:rStyle w:val="af2"/>
            <w:rFonts w:cs="Times New Roman"/>
            <w:noProof/>
          </w:rPr>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00CB4CB4">
          <w:rPr>
            <w:noProof/>
            <w:webHidden/>
          </w:rPr>
          <w:tab/>
        </w:r>
        <w:r w:rsidR="00CB4CB4">
          <w:rPr>
            <w:noProof/>
            <w:webHidden/>
          </w:rPr>
          <w:fldChar w:fldCharType="begin"/>
        </w:r>
        <w:r w:rsidR="00CB4CB4">
          <w:rPr>
            <w:noProof/>
            <w:webHidden/>
          </w:rPr>
          <w:instrText xml:space="preserve"> PAGEREF _Toc378064705 \h </w:instrText>
        </w:r>
        <w:r w:rsidR="00CB4CB4">
          <w:rPr>
            <w:noProof/>
            <w:webHidden/>
          </w:rPr>
        </w:r>
        <w:r w:rsidR="00CB4CB4">
          <w:rPr>
            <w:noProof/>
            <w:webHidden/>
          </w:rPr>
          <w:fldChar w:fldCharType="separate"/>
        </w:r>
        <w:r w:rsidR="00CB4CB4">
          <w:rPr>
            <w:noProof/>
            <w:webHidden/>
          </w:rPr>
          <w:t>40</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06" w:history="1">
        <w:r w:rsidR="00CB4CB4" w:rsidRPr="00140A5C">
          <w:rPr>
            <w:rStyle w:val="af2"/>
            <w:noProof/>
          </w:rPr>
          <w:t>1.11</w:t>
        </w:r>
        <w:r w:rsidR="00CB4CB4">
          <w:rPr>
            <w:rFonts w:asciiTheme="minorHAnsi" w:eastAsiaTheme="minorEastAsia" w:hAnsiTheme="minorHAnsi"/>
            <w:noProof/>
            <w:sz w:val="22"/>
            <w:lang w:eastAsia="ru-RU"/>
          </w:rPr>
          <w:tab/>
        </w:r>
        <w:r w:rsidR="00CB4CB4" w:rsidRPr="00140A5C">
          <w:rPr>
            <w:rStyle w:val="af2"/>
            <w:noProof/>
          </w:rPr>
          <w:t>Перечень лиц, владеющих на праве собственности или другом законном основании объектами централизованной системы водоснабжения</w:t>
        </w:r>
        <w:r w:rsidR="00CB4CB4">
          <w:rPr>
            <w:noProof/>
            <w:webHidden/>
          </w:rPr>
          <w:tab/>
        </w:r>
        <w:r w:rsidR="00CB4CB4">
          <w:rPr>
            <w:noProof/>
            <w:webHidden/>
          </w:rPr>
          <w:fldChar w:fldCharType="begin"/>
        </w:r>
        <w:r w:rsidR="00CB4CB4">
          <w:rPr>
            <w:noProof/>
            <w:webHidden/>
          </w:rPr>
          <w:instrText xml:space="preserve"> PAGEREF _Toc378064706 \h </w:instrText>
        </w:r>
        <w:r w:rsidR="00CB4CB4">
          <w:rPr>
            <w:noProof/>
            <w:webHidden/>
          </w:rPr>
        </w:r>
        <w:r w:rsidR="00CB4CB4">
          <w:rPr>
            <w:noProof/>
            <w:webHidden/>
          </w:rPr>
          <w:fldChar w:fldCharType="separate"/>
        </w:r>
        <w:r w:rsidR="00CB4CB4">
          <w:rPr>
            <w:noProof/>
            <w:webHidden/>
          </w:rPr>
          <w:t>40</w:t>
        </w:r>
        <w:r w:rsidR="00CB4CB4">
          <w:rPr>
            <w:noProof/>
            <w:webHidden/>
          </w:rPr>
          <w:fldChar w:fldCharType="end"/>
        </w:r>
      </w:hyperlink>
    </w:p>
    <w:p w:rsidR="00CB4CB4" w:rsidRDefault="00F700EC">
      <w:pPr>
        <w:pStyle w:val="11"/>
        <w:tabs>
          <w:tab w:val="left" w:pos="480"/>
          <w:tab w:val="right" w:leader="dot" w:pos="9628"/>
        </w:tabs>
        <w:rPr>
          <w:rFonts w:asciiTheme="minorHAnsi" w:eastAsiaTheme="minorEastAsia" w:hAnsiTheme="minorHAnsi"/>
          <w:noProof/>
          <w:sz w:val="22"/>
          <w:lang w:eastAsia="ru-RU"/>
        </w:rPr>
      </w:pPr>
      <w:hyperlink w:anchor="_Toc378064707" w:history="1">
        <w:r w:rsidR="00CB4CB4" w:rsidRPr="00140A5C">
          <w:rPr>
            <w:rStyle w:val="af2"/>
            <w:noProof/>
          </w:rPr>
          <w:t>2</w:t>
        </w:r>
        <w:r w:rsidR="00CB4CB4">
          <w:rPr>
            <w:rFonts w:asciiTheme="minorHAnsi" w:eastAsiaTheme="minorEastAsia" w:hAnsiTheme="minorHAnsi"/>
            <w:noProof/>
            <w:sz w:val="22"/>
            <w:lang w:eastAsia="ru-RU"/>
          </w:rPr>
          <w:tab/>
        </w:r>
        <w:r w:rsidR="00CB4CB4" w:rsidRPr="00140A5C">
          <w:rPr>
            <w:rStyle w:val="af2"/>
            <w:noProof/>
          </w:rPr>
          <w:t>Направления развития централизованной системы водоснабжения</w:t>
        </w:r>
        <w:r w:rsidR="00CB4CB4">
          <w:rPr>
            <w:noProof/>
            <w:webHidden/>
          </w:rPr>
          <w:tab/>
        </w:r>
        <w:r w:rsidR="00CB4CB4">
          <w:rPr>
            <w:noProof/>
            <w:webHidden/>
          </w:rPr>
          <w:fldChar w:fldCharType="begin"/>
        </w:r>
        <w:r w:rsidR="00CB4CB4">
          <w:rPr>
            <w:noProof/>
            <w:webHidden/>
          </w:rPr>
          <w:instrText xml:space="preserve"> PAGEREF _Toc378064707 \h </w:instrText>
        </w:r>
        <w:r w:rsidR="00CB4CB4">
          <w:rPr>
            <w:noProof/>
            <w:webHidden/>
          </w:rPr>
        </w:r>
        <w:r w:rsidR="00CB4CB4">
          <w:rPr>
            <w:noProof/>
            <w:webHidden/>
          </w:rPr>
          <w:fldChar w:fldCharType="separate"/>
        </w:r>
        <w:r w:rsidR="00CB4CB4">
          <w:rPr>
            <w:noProof/>
            <w:webHidden/>
          </w:rPr>
          <w:t>41</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08" w:history="1">
        <w:r w:rsidR="00CB4CB4" w:rsidRPr="00140A5C">
          <w:rPr>
            <w:rStyle w:val="af2"/>
            <w:noProof/>
          </w:rPr>
          <w:t>2.1 Основные направления, принципы, задачи и целевые показатели развития централизованных систем водоснабжения</w:t>
        </w:r>
        <w:r w:rsidR="00CB4CB4">
          <w:rPr>
            <w:noProof/>
            <w:webHidden/>
          </w:rPr>
          <w:tab/>
        </w:r>
        <w:r w:rsidR="00CB4CB4">
          <w:rPr>
            <w:noProof/>
            <w:webHidden/>
          </w:rPr>
          <w:fldChar w:fldCharType="begin"/>
        </w:r>
        <w:r w:rsidR="00CB4CB4">
          <w:rPr>
            <w:noProof/>
            <w:webHidden/>
          </w:rPr>
          <w:instrText xml:space="preserve"> PAGEREF _Toc378064708 \h </w:instrText>
        </w:r>
        <w:r w:rsidR="00CB4CB4">
          <w:rPr>
            <w:noProof/>
            <w:webHidden/>
          </w:rPr>
        </w:r>
        <w:r w:rsidR="00CB4CB4">
          <w:rPr>
            <w:noProof/>
            <w:webHidden/>
          </w:rPr>
          <w:fldChar w:fldCharType="separate"/>
        </w:r>
        <w:r w:rsidR="00CB4CB4">
          <w:rPr>
            <w:noProof/>
            <w:webHidden/>
          </w:rPr>
          <w:t>41</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09" w:history="1">
        <w:r w:rsidR="00CB4CB4" w:rsidRPr="00140A5C">
          <w:rPr>
            <w:rStyle w:val="af2"/>
            <w:noProof/>
          </w:rPr>
          <w:t>2.2</w:t>
        </w:r>
        <w:r w:rsidR="00CB4CB4">
          <w:rPr>
            <w:rFonts w:asciiTheme="minorHAnsi" w:eastAsiaTheme="minorEastAsia" w:hAnsiTheme="minorHAnsi"/>
            <w:noProof/>
            <w:sz w:val="22"/>
            <w:lang w:eastAsia="ru-RU"/>
          </w:rPr>
          <w:tab/>
        </w:r>
        <w:r w:rsidR="00CB4CB4" w:rsidRPr="00140A5C">
          <w:rPr>
            <w:rStyle w:val="af2"/>
            <w:rFonts w:cs="Times New Roman"/>
            <w:noProof/>
          </w:rPr>
          <w:t>Различные сценарии развития централизованных систем водоснабжения в зависимости от различных сценариев развития поселения</w:t>
        </w:r>
        <w:r w:rsidR="00CB4CB4">
          <w:rPr>
            <w:noProof/>
            <w:webHidden/>
          </w:rPr>
          <w:tab/>
        </w:r>
        <w:r w:rsidR="00CB4CB4">
          <w:rPr>
            <w:noProof/>
            <w:webHidden/>
          </w:rPr>
          <w:fldChar w:fldCharType="begin"/>
        </w:r>
        <w:r w:rsidR="00CB4CB4">
          <w:rPr>
            <w:noProof/>
            <w:webHidden/>
          </w:rPr>
          <w:instrText xml:space="preserve"> PAGEREF _Toc378064709 \h </w:instrText>
        </w:r>
        <w:r w:rsidR="00CB4CB4">
          <w:rPr>
            <w:noProof/>
            <w:webHidden/>
          </w:rPr>
        </w:r>
        <w:r w:rsidR="00CB4CB4">
          <w:rPr>
            <w:noProof/>
            <w:webHidden/>
          </w:rPr>
          <w:fldChar w:fldCharType="separate"/>
        </w:r>
        <w:r w:rsidR="00CB4CB4">
          <w:rPr>
            <w:noProof/>
            <w:webHidden/>
          </w:rPr>
          <w:t>41</w:t>
        </w:r>
        <w:r w:rsidR="00CB4CB4">
          <w:rPr>
            <w:noProof/>
            <w:webHidden/>
          </w:rPr>
          <w:fldChar w:fldCharType="end"/>
        </w:r>
      </w:hyperlink>
    </w:p>
    <w:p w:rsidR="00CB4CB4" w:rsidRDefault="00F700EC">
      <w:pPr>
        <w:pStyle w:val="11"/>
        <w:tabs>
          <w:tab w:val="left" w:pos="480"/>
          <w:tab w:val="right" w:leader="dot" w:pos="9628"/>
        </w:tabs>
        <w:rPr>
          <w:rFonts w:asciiTheme="minorHAnsi" w:eastAsiaTheme="minorEastAsia" w:hAnsiTheme="minorHAnsi"/>
          <w:noProof/>
          <w:sz w:val="22"/>
          <w:lang w:eastAsia="ru-RU"/>
        </w:rPr>
      </w:pPr>
      <w:hyperlink w:anchor="_Toc378064710" w:history="1">
        <w:r w:rsidR="00CB4CB4" w:rsidRPr="00140A5C">
          <w:rPr>
            <w:rStyle w:val="af2"/>
            <w:noProof/>
          </w:rPr>
          <w:t>3</w:t>
        </w:r>
        <w:r w:rsidR="00CB4CB4">
          <w:rPr>
            <w:rFonts w:asciiTheme="minorHAnsi" w:eastAsiaTheme="minorEastAsia" w:hAnsiTheme="minorHAnsi"/>
            <w:noProof/>
            <w:sz w:val="22"/>
            <w:lang w:eastAsia="ru-RU"/>
          </w:rPr>
          <w:tab/>
        </w:r>
        <w:r w:rsidR="00CB4CB4" w:rsidRPr="00140A5C">
          <w:rPr>
            <w:rStyle w:val="af2"/>
            <w:noProof/>
          </w:rPr>
          <w:t>Баланс водоснабжения и потребления горячей, питьевой, технической воды</w:t>
        </w:r>
        <w:r w:rsidR="00CB4CB4">
          <w:rPr>
            <w:noProof/>
            <w:webHidden/>
          </w:rPr>
          <w:tab/>
        </w:r>
        <w:r w:rsidR="00CB4CB4">
          <w:rPr>
            <w:noProof/>
            <w:webHidden/>
          </w:rPr>
          <w:fldChar w:fldCharType="begin"/>
        </w:r>
        <w:r w:rsidR="00CB4CB4">
          <w:rPr>
            <w:noProof/>
            <w:webHidden/>
          </w:rPr>
          <w:instrText xml:space="preserve"> PAGEREF _Toc378064710 \h </w:instrText>
        </w:r>
        <w:r w:rsidR="00CB4CB4">
          <w:rPr>
            <w:noProof/>
            <w:webHidden/>
          </w:rPr>
        </w:r>
        <w:r w:rsidR="00CB4CB4">
          <w:rPr>
            <w:noProof/>
            <w:webHidden/>
          </w:rPr>
          <w:fldChar w:fldCharType="separate"/>
        </w:r>
        <w:r w:rsidR="00CB4CB4">
          <w:rPr>
            <w:noProof/>
            <w:webHidden/>
          </w:rPr>
          <w:t>43</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11" w:history="1">
        <w:r w:rsidR="00CB4CB4" w:rsidRPr="00140A5C">
          <w:rPr>
            <w:rStyle w:val="af2"/>
            <w:noProof/>
          </w:rPr>
          <w:t>3.1</w:t>
        </w:r>
        <w:r w:rsidR="00CB4CB4">
          <w:rPr>
            <w:rFonts w:asciiTheme="minorHAnsi" w:eastAsiaTheme="minorEastAsia" w:hAnsiTheme="minorHAnsi"/>
            <w:noProof/>
            <w:sz w:val="22"/>
            <w:lang w:eastAsia="ru-RU"/>
          </w:rPr>
          <w:tab/>
        </w:r>
        <w:r w:rsidR="00CB4CB4" w:rsidRPr="00140A5C">
          <w:rPr>
            <w:rStyle w:val="af2"/>
            <w:noProof/>
          </w:rPr>
          <w:t>Общий водный баланс подачи и реализации воды</w:t>
        </w:r>
        <w:r w:rsidR="00CB4CB4">
          <w:rPr>
            <w:noProof/>
            <w:webHidden/>
          </w:rPr>
          <w:tab/>
        </w:r>
        <w:r w:rsidR="00CB4CB4">
          <w:rPr>
            <w:noProof/>
            <w:webHidden/>
          </w:rPr>
          <w:fldChar w:fldCharType="begin"/>
        </w:r>
        <w:r w:rsidR="00CB4CB4">
          <w:rPr>
            <w:noProof/>
            <w:webHidden/>
          </w:rPr>
          <w:instrText xml:space="preserve"> PAGEREF _Toc378064711 \h </w:instrText>
        </w:r>
        <w:r w:rsidR="00CB4CB4">
          <w:rPr>
            <w:noProof/>
            <w:webHidden/>
          </w:rPr>
        </w:r>
        <w:r w:rsidR="00CB4CB4">
          <w:rPr>
            <w:noProof/>
            <w:webHidden/>
          </w:rPr>
          <w:fldChar w:fldCharType="separate"/>
        </w:r>
        <w:r w:rsidR="00CB4CB4">
          <w:rPr>
            <w:noProof/>
            <w:webHidden/>
          </w:rPr>
          <w:t>43</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12" w:history="1">
        <w:r w:rsidR="00CB4CB4" w:rsidRPr="00140A5C">
          <w:rPr>
            <w:rStyle w:val="af2"/>
            <w:noProof/>
          </w:rPr>
          <w:t>3.2</w:t>
        </w:r>
        <w:r w:rsidR="00CB4CB4">
          <w:rPr>
            <w:rFonts w:asciiTheme="minorHAnsi" w:eastAsiaTheme="minorEastAsia" w:hAnsiTheme="minorHAnsi"/>
            <w:noProof/>
            <w:sz w:val="22"/>
            <w:lang w:eastAsia="ru-RU"/>
          </w:rPr>
          <w:tab/>
        </w:r>
        <w:r w:rsidR="00CB4CB4" w:rsidRPr="00140A5C">
          <w:rPr>
            <w:rStyle w:val="af2"/>
            <w:noProof/>
          </w:rPr>
          <w:t>Территориальный водный баланс подачи воды</w:t>
        </w:r>
        <w:r w:rsidR="00CB4CB4">
          <w:rPr>
            <w:noProof/>
            <w:webHidden/>
          </w:rPr>
          <w:tab/>
        </w:r>
        <w:r w:rsidR="00CB4CB4">
          <w:rPr>
            <w:noProof/>
            <w:webHidden/>
          </w:rPr>
          <w:fldChar w:fldCharType="begin"/>
        </w:r>
        <w:r w:rsidR="00CB4CB4">
          <w:rPr>
            <w:noProof/>
            <w:webHidden/>
          </w:rPr>
          <w:instrText xml:space="preserve"> PAGEREF _Toc378064712 \h </w:instrText>
        </w:r>
        <w:r w:rsidR="00CB4CB4">
          <w:rPr>
            <w:noProof/>
            <w:webHidden/>
          </w:rPr>
        </w:r>
        <w:r w:rsidR="00CB4CB4">
          <w:rPr>
            <w:noProof/>
            <w:webHidden/>
          </w:rPr>
          <w:fldChar w:fldCharType="separate"/>
        </w:r>
        <w:r w:rsidR="00CB4CB4">
          <w:rPr>
            <w:noProof/>
            <w:webHidden/>
          </w:rPr>
          <w:t>44</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13" w:history="1">
        <w:r w:rsidR="00CB4CB4" w:rsidRPr="00140A5C">
          <w:rPr>
            <w:rStyle w:val="af2"/>
            <w:noProof/>
          </w:rPr>
          <w:t>3.3</w:t>
        </w:r>
        <w:r w:rsidR="00CB4CB4">
          <w:rPr>
            <w:rFonts w:asciiTheme="minorHAnsi" w:eastAsiaTheme="minorEastAsia" w:hAnsiTheme="minorHAnsi"/>
            <w:noProof/>
            <w:sz w:val="22"/>
            <w:lang w:eastAsia="ru-RU"/>
          </w:rPr>
          <w:tab/>
        </w:r>
        <w:r w:rsidR="00CB4CB4" w:rsidRPr="00140A5C">
          <w:rPr>
            <w:rStyle w:val="af2"/>
            <w:noProof/>
          </w:rPr>
          <w:t>Структурный водный баланс реализации воды по группам потребителей</w:t>
        </w:r>
        <w:r w:rsidR="00CB4CB4">
          <w:rPr>
            <w:noProof/>
            <w:webHidden/>
          </w:rPr>
          <w:tab/>
        </w:r>
        <w:r w:rsidR="00CB4CB4">
          <w:rPr>
            <w:noProof/>
            <w:webHidden/>
          </w:rPr>
          <w:fldChar w:fldCharType="begin"/>
        </w:r>
        <w:r w:rsidR="00CB4CB4">
          <w:rPr>
            <w:noProof/>
            <w:webHidden/>
          </w:rPr>
          <w:instrText xml:space="preserve"> PAGEREF _Toc378064713 \h </w:instrText>
        </w:r>
        <w:r w:rsidR="00CB4CB4">
          <w:rPr>
            <w:noProof/>
            <w:webHidden/>
          </w:rPr>
        </w:r>
        <w:r w:rsidR="00CB4CB4">
          <w:rPr>
            <w:noProof/>
            <w:webHidden/>
          </w:rPr>
          <w:fldChar w:fldCharType="separate"/>
        </w:r>
        <w:r w:rsidR="00CB4CB4">
          <w:rPr>
            <w:noProof/>
            <w:webHidden/>
          </w:rPr>
          <w:t>44</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14" w:history="1">
        <w:r w:rsidR="00CB4CB4" w:rsidRPr="00140A5C">
          <w:rPr>
            <w:rStyle w:val="af2"/>
            <w:noProof/>
          </w:rPr>
          <w:t>3.4</w:t>
        </w:r>
        <w:r w:rsidR="00CB4CB4">
          <w:rPr>
            <w:rFonts w:asciiTheme="minorHAnsi" w:eastAsiaTheme="minorEastAsia" w:hAnsiTheme="minorHAnsi"/>
            <w:noProof/>
            <w:sz w:val="22"/>
            <w:lang w:eastAsia="ru-RU"/>
          </w:rPr>
          <w:tab/>
        </w:r>
        <w:r w:rsidR="00CB4CB4" w:rsidRPr="00140A5C">
          <w:rPr>
            <w:rStyle w:val="af2"/>
            <w:noProof/>
          </w:rPr>
          <w:t>Сведения о действующих нормах удельного водопотребления населения и о фактическом удельном водопотреблении</w:t>
        </w:r>
        <w:r w:rsidR="00CB4CB4">
          <w:rPr>
            <w:noProof/>
            <w:webHidden/>
          </w:rPr>
          <w:tab/>
        </w:r>
        <w:r w:rsidR="00CB4CB4">
          <w:rPr>
            <w:noProof/>
            <w:webHidden/>
          </w:rPr>
          <w:fldChar w:fldCharType="begin"/>
        </w:r>
        <w:r w:rsidR="00CB4CB4">
          <w:rPr>
            <w:noProof/>
            <w:webHidden/>
          </w:rPr>
          <w:instrText xml:space="preserve"> PAGEREF _Toc378064714 \h </w:instrText>
        </w:r>
        <w:r w:rsidR="00CB4CB4">
          <w:rPr>
            <w:noProof/>
            <w:webHidden/>
          </w:rPr>
        </w:r>
        <w:r w:rsidR="00CB4CB4">
          <w:rPr>
            <w:noProof/>
            <w:webHidden/>
          </w:rPr>
          <w:fldChar w:fldCharType="separate"/>
        </w:r>
        <w:r w:rsidR="00CB4CB4">
          <w:rPr>
            <w:noProof/>
            <w:webHidden/>
          </w:rPr>
          <w:t>45</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15" w:history="1">
        <w:r w:rsidR="00CB4CB4" w:rsidRPr="00140A5C">
          <w:rPr>
            <w:rStyle w:val="af2"/>
            <w:rFonts w:eastAsia="Calibri"/>
            <w:noProof/>
          </w:rPr>
          <w:t>3.5</w:t>
        </w:r>
        <w:r w:rsidR="00CB4CB4">
          <w:rPr>
            <w:rFonts w:asciiTheme="minorHAnsi" w:eastAsiaTheme="minorEastAsia" w:hAnsiTheme="minorHAnsi"/>
            <w:noProof/>
            <w:sz w:val="22"/>
            <w:lang w:eastAsia="ru-RU"/>
          </w:rPr>
          <w:tab/>
        </w:r>
        <w:r w:rsidR="00CB4CB4" w:rsidRPr="00140A5C">
          <w:rPr>
            <w:rStyle w:val="af2"/>
            <w:rFonts w:eastAsia="Calibri"/>
            <w:noProof/>
          </w:rPr>
          <w:t>Описание системы коммерческого приборного учета воды, отпущенной из сетей абонентам и анализ планов по установке приборов учета</w:t>
        </w:r>
        <w:r w:rsidR="00CB4CB4">
          <w:rPr>
            <w:noProof/>
            <w:webHidden/>
          </w:rPr>
          <w:tab/>
        </w:r>
        <w:r w:rsidR="00CB4CB4">
          <w:rPr>
            <w:noProof/>
            <w:webHidden/>
          </w:rPr>
          <w:fldChar w:fldCharType="begin"/>
        </w:r>
        <w:r w:rsidR="00CB4CB4">
          <w:rPr>
            <w:noProof/>
            <w:webHidden/>
          </w:rPr>
          <w:instrText xml:space="preserve"> PAGEREF _Toc378064715 \h </w:instrText>
        </w:r>
        <w:r w:rsidR="00CB4CB4">
          <w:rPr>
            <w:noProof/>
            <w:webHidden/>
          </w:rPr>
        </w:r>
        <w:r w:rsidR="00CB4CB4">
          <w:rPr>
            <w:noProof/>
            <w:webHidden/>
          </w:rPr>
          <w:fldChar w:fldCharType="separate"/>
        </w:r>
        <w:r w:rsidR="00CB4CB4">
          <w:rPr>
            <w:noProof/>
            <w:webHidden/>
          </w:rPr>
          <w:t>52</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16" w:history="1">
        <w:r w:rsidR="00CB4CB4" w:rsidRPr="00140A5C">
          <w:rPr>
            <w:rStyle w:val="af2"/>
            <w:rFonts w:eastAsia="Calibri"/>
            <w:noProof/>
          </w:rPr>
          <w:t>3.6</w:t>
        </w:r>
        <w:r w:rsidR="00CB4CB4">
          <w:rPr>
            <w:rFonts w:asciiTheme="minorHAnsi" w:eastAsiaTheme="minorEastAsia" w:hAnsiTheme="minorHAnsi"/>
            <w:noProof/>
            <w:sz w:val="22"/>
            <w:lang w:eastAsia="ru-RU"/>
          </w:rPr>
          <w:tab/>
        </w:r>
        <w:r w:rsidR="00CB4CB4" w:rsidRPr="00140A5C">
          <w:rPr>
            <w:rStyle w:val="af2"/>
            <w:rFonts w:eastAsia="Calibri"/>
            <w:noProof/>
          </w:rPr>
          <w:t>Анализ резервов и дефицитов производственных мощностей системы водоснабжения поселения</w:t>
        </w:r>
        <w:r w:rsidR="00CB4CB4">
          <w:rPr>
            <w:noProof/>
            <w:webHidden/>
          </w:rPr>
          <w:tab/>
        </w:r>
        <w:r w:rsidR="00CB4CB4">
          <w:rPr>
            <w:noProof/>
            <w:webHidden/>
          </w:rPr>
          <w:fldChar w:fldCharType="begin"/>
        </w:r>
        <w:r w:rsidR="00CB4CB4">
          <w:rPr>
            <w:noProof/>
            <w:webHidden/>
          </w:rPr>
          <w:instrText xml:space="preserve"> PAGEREF _Toc378064716 \h </w:instrText>
        </w:r>
        <w:r w:rsidR="00CB4CB4">
          <w:rPr>
            <w:noProof/>
            <w:webHidden/>
          </w:rPr>
        </w:r>
        <w:r w:rsidR="00CB4CB4">
          <w:rPr>
            <w:noProof/>
            <w:webHidden/>
          </w:rPr>
          <w:fldChar w:fldCharType="separate"/>
        </w:r>
        <w:r w:rsidR="00CB4CB4">
          <w:rPr>
            <w:noProof/>
            <w:webHidden/>
          </w:rPr>
          <w:t>53</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17" w:history="1">
        <w:r w:rsidR="00CB4CB4" w:rsidRPr="00140A5C">
          <w:rPr>
            <w:rStyle w:val="af2"/>
            <w:rFonts w:eastAsia="Calibri"/>
            <w:noProof/>
          </w:rPr>
          <w:t>3.7</w:t>
        </w:r>
        <w:r w:rsidR="00CB4CB4">
          <w:rPr>
            <w:rFonts w:asciiTheme="minorHAnsi" w:eastAsiaTheme="minorEastAsia" w:hAnsiTheme="minorHAnsi"/>
            <w:noProof/>
            <w:sz w:val="22"/>
            <w:lang w:eastAsia="ru-RU"/>
          </w:rPr>
          <w:tab/>
        </w:r>
        <w:r w:rsidR="00CB4CB4" w:rsidRPr="00140A5C">
          <w:rPr>
            <w:rStyle w:val="af2"/>
            <w:rFonts w:eastAsia="Calibri"/>
            <w:noProof/>
          </w:rPr>
          <w:t>Прогнозные балансы потребления воды</w:t>
        </w:r>
        <w:r w:rsidR="00CB4CB4">
          <w:rPr>
            <w:noProof/>
            <w:webHidden/>
          </w:rPr>
          <w:tab/>
        </w:r>
        <w:r w:rsidR="00CB4CB4">
          <w:rPr>
            <w:noProof/>
            <w:webHidden/>
          </w:rPr>
          <w:fldChar w:fldCharType="begin"/>
        </w:r>
        <w:r w:rsidR="00CB4CB4">
          <w:rPr>
            <w:noProof/>
            <w:webHidden/>
          </w:rPr>
          <w:instrText xml:space="preserve"> PAGEREF _Toc378064717 \h </w:instrText>
        </w:r>
        <w:r w:rsidR="00CB4CB4">
          <w:rPr>
            <w:noProof/>
            <w:webHidden/>
          </w:rPr>
        </w:r>
        <w:r w:rsidR="00CB4CB4">
          <w:rPr>
            <w:noProof/>
            <w:webHidden/>
          </w:rPr>
          <w:fldChar w:fldCharType="separate"/>
        </w:r>
        <w:r w:rsidR="00CB4CB4">
          <w:rPr>
            <w:noProof/>
            <w:webHidden/>
          </w:rPr>
          <w:t>55</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18" w:history="1">
        <w:r w:rsidR="00CB4CB4" w:rsidRPr="00140A5C">
          <w:rPr>
            <w:rStyle w:val="af2"/>
            <w:rFonts w:eastAsia="Calibri"/>
            <w:noProof/>
          </w:rPr>
          <w:t>3.8</w:t>
        </w:r>
        <w:r w:rsidR="00CB4CB4">
          <w:rPr>
            <w:rFonts w:asciiTheme="minorHAnsi" w:eastAsiaTheme="minorEastAsia" w:hAnsiTheme="minorHAnsi"/>
            <w:noProof/>
            <w:sz w:val="22"/>
            <w:lang w:eastAsia="ru-RU"/>
          </w:rPr>
          <w:tab/>
        </w:r>
        <w:r w:rsidR="00CB4CB4" w:rsidRPr="00140A5C">
          <w:rPr>
            <w:rStyle w:val="af2"/>
            <w:noProof/>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CB4CB4">
          <w:rPr>
            <w:noProof/>
            <w:webHidden/>
          </w:rPr>
          <w:tab/>
        </w:r>
        <w:r w:rsidR="00CB4CB4">
          <w:rPr>
            <w:noProof/>
            <w:webHidden/>
          </w:rPr>
          <w:fldChar w:fldCharType="begin"/>
        </w:r>
        <w:r w:rsidR="00CB4CB4">
          <w:rPr>
            <w:noProof/>
            <w:webHidden/>
          </w:rPr>
          <w:instrText xml:space="preserve"> PAGEREF _Toc378064718 \h </w:instrText>
        </w:r>
        <w:r w:rsidR="00CB4CB4">
          <w:rPr>
            <w:noProof/>
            <w:webHidden/>
          </w:rPr>
        </w:r>
        <w:r w:rsidR="00CB4CB4">
          <w:rPr>
            <w:noProof/>
            <w:webHidden/>
          </w:rPr>
          <w:fldChar w:fldCharType="separate"/>
        </w:r>
        <w:r w:rsidR="00CB4CB4">
          <w:rPr>
            <w:noProof/>
            <w:webHidden/>
          </w:rPr>
          <w:t>56</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19" w:history="1">
        <w:r w:rsidR="00CB4CB4" w:rsidRPr="00140A5C">
          <w:rPr>
            <w:rStyle w:val="af2"/>
            <w:noProof/>
          </w:rPr>
          <w:t>3.9</w:t>
        </w:r>
        <w:r w:rsidR="00CB4CB4">
          <w:rPr>
            <w:rFonts w:asciiTheme="minorHAnsi" w:eastAsiaTheme="minorEastAsia" w:hAnsiTheme="minorHAnsi"/>
            <w:noProof/>
            <w:sz w:val="22"/>
            <w:lang w:eastAsia="ru-RU"/>
          </w:rPr>
          <w:tab/>
        </w:r>
        <w:r w:rsidR="00CB4CB4" w:rsidRPr="00140A5C">
          <w:rPr>
            <w:rStyle w:val="af2"/>
            <w:noProof/>
          </w:rPr>
          <w:t>Сведения о фактическом и ожидаемом потреблении воды</w:t>
        </w:r>
        <w:r w:rsidR="00CB4CB4">
          <w:rPr>
            <w:noProof/>
            <w:webHidden/>
          </w:rPr>
          <w:tab/>
        </w:r>
        <w:r w:rsidR="00CB4CB4">
          <w:rPr>
            <w:noProof/>
            <w:webHidden/>
          </w:rPr>
          <w:fldChar w:fldCharType="begin"/>
        </w:r>
        <w:r w:rsidR="00CB4CB4">
          <w:rPr>
            <w:noProof/>
            <w:webHidden/>
          </w:rPr>
          <w:instrText xml:space="preserve"> PAGEREF _Toc378064719 \h </w:instrText>
        </w:r>
        <w:r w:rsidR="00CB4CB4">
          <w:rPr>
            <w:noProof/>
            <w:webHidden/>
          </w:rPr>
        </w:r>
        <w:r w:rsidR="00CB4CB4">
          <w:rPr>
            <w:noProof/>
            <w:webHidden/>
          </w:rPr>
          <w:fldChar w:fldCharType="separate"/>
        </w:r>
        <w:r w:rsidR="00CB4CB4">
          <w:rPr>
            <w:noProof/>
            <w:webHidden/>
          </w:rPr>
          <w:t>56</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20" w:history="1">
        <w:r w:rsidR="00CB4CB4" w:rsidRPr="00140A5C">
          <w:rPr>
            <w:rStyle w:val="af2"/>
            <w:noProof/>
          </w:rPr>
          <w:t>3.10</w:t>
        </w:r>
        <w:r w:rsidR="00CB4CB4">
          <w:rPr>
            <w:rFonts w:asciiTheme="minorHAnsi" w:eastAsiaTheme="minorEastAsia" w:hAnsiTheme="minorHAnsi"/>
            <w:noProof/>
            <w:sz w:val="22"/>
            <w:lang w:eastAsia="ru-RU"/>
          </w:rPr>
          <w:tab/>
        </w:r>
        <w:r w:rsidR="00CB4CB4" w:rsidRPr="00140A5C">
          <w:rPr>
            <w:rStyle w:val="af2"/>
            <w:noProof/>
          </w:rPr>
          <w:t>Оценка расходов воды на водоснабжение по типам абонентов</w:t>
        </w:r>
        <w:r w:rsidR="00CB4CB4">
          <w:rPr>
            <w:noProof/>
            <w:webHidden/>
          </w:rPr>
          <w:tab/>
        </w:r>
        <w:r w:rsidR="00CB4CB4">
          <w:rPr>
            <w:noProof/>
            <w:webHidden/>
          </w:rPr>
          <w:fldChar w:fldCharType="begin"/>
        </w:r>
        <w:r w:rsidR="00CB4CB4">
          <w:rPr>
            <w:noProof/>
            <w:webHidden/>
          </w:rPr>
          <w:instrText xml:space="preserve"> PAGEREF _Toc378064720 \h </w:instrText>
        </w:r>
        <w:r w:rsidR="00CB4CB4">
          <w:rPr>
            <w:noProof/>
            <w:webHidden/>
          </w:rPr>
        </w:r>
        <w:r w:rsidR="00CB4CB4">
          <w:rPr>
            <w:noProof/>
            <w:webHidden/>
          </w:rPr>
          <w:fldChar w:fldCharType="separate"/>
        </w:r>
        <w:r w:rsidR="00CB4CB4">
          <w:rPr>
            <w:noProof/>
            <w:webHidden/>
          </w:rPr>
          <w:t>56</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21" w:history="1">
        <w:r w:rsidR="00CB4CB4" w:rsidRPr="00140A5C">
          <w:rPr>
            <w:rStyle w:val="af2"/>
            <w:noProof/>
          </w:rPr>
          <w:t>3.11</w:t>
        </w:r>
        <w:r w:rsidR="00CB4CB4">
          <w:rPr>
            <w:rFonts w:asciiTheme="minorHAnsi" w:eastAsiaTheme="minorEastAsia" w:hAnsiTheme="minorHAnsi"/>
            <w:noProof/>
            <w:sz w:val="22"/>
            <w:lang w:eastAsia="ru-RU"/>
          </w:rPr>
          <w:tab/>
        </w:r>
        <w:r w:rsidR="00CB4CB4" w:rsidRPr="00140A5C">
          <w:rPr>
            <w:rStyle w:val="af2"/>
            <w:noProof/>
          </w:rPr>
          <w:t>Сведения о фактических и планируемых потерях воды при ее транспортировке</w:t>
        </w:r>
        <w:r w:rsidR="00CB4CB4">
          <w:rPr>
            <w:noProof/>
            <w:webHidden/>
          </w:rPr>
          <w:tab/>
        </w:r>
        <w:r w:rsidR="00CB4CB4">
          <w:rPr>
            <w:noProof/>
            <w:webHidden/>
          </w:rPr>
          <w:fldChar w:fldCharType="begin"/>
        </w:r>
        <w:r w:rsidR="00CB4CB4">
          <w:rPr>
            <w:noProof/>
            <w:webHidden/>
          </w:rPr>
          <w:instrText xml:space="preserve"> PAGEREF _Toc378064721 \h </w:instrText>
        </w:r>
        <w:r w:rsidR="00CB4CB4">
          <w:rPr>
            <w:noProof/>
            <w:webHidden/>
          </w:rPr>
        </w:r>
        <w:r w:rsidR="00CB4CB4">
          <w:rPr>
            <w:noProof/>
            <w:webHidden/>
          </w:rPr>
          <w:fldChar w:fldCharType="separate"/>
        </w:r>
        <w:r w:rsidR="00CB4CB4">
          <w:rPr>
            <w:noProof/>
            <w:webHidden/>
          </w:rPr>
          <w:t>56</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22" w:history="1">
        <w:r w:rsidR="00CB4CB4" w:rsidRPr="00140A5C">
          <w:rPr>
            <w:rStyle w:val="af2"/>
            <w:noProof/>
          </w:rPr>
          <w:t>3.12</w:t>
        </w:r>
        <w:r w:rsidR="00CB4CB4">
          <w:rPr>
            <w:rFonts w:asciiTheme="minorHAnsi" w:eastAsiaTheme="minorEastAsia" w:hAnsiTheme="minorHAnsi"/>
            <w:noProof/>
            <w:sz w:val="22"/>
            <w:lang w:eastAsia="ru-RU"/>
          </w:rPr>
          <w:tab/>
        </w:r>
        <w:r w:rsidR="00CB4CB4" w:rsidRPr="00140A5C">
          <w:rPr>
            <w:rStyle w:val="af2"/>
            <w:noProof/>
          </w:rPr>
          <w:t>Перспективные водные балансы</w:t>
        </w:r>
        <w:r w:rsidR="00CB4CB4">
          <w:rPr>
            <w:noProof/>
            <w:webHidden/>
          </w:rPr>
          <w:tab/>
        </w:r>
        <w:r w:rsidR="00CB4CB4">
          <w:rPr>
            <w:noProof/>
            <w:webHidden/>
          </w:rPr>
          <w:fldChar w:fldCharType="begin"/>
        </w:r>
        <w:r w:rsidR="00CB4CB4">
          <w:rPr>
            <w:noProof/>
            <w:webHidden/>
          </w:rPr>
          <w:instrText xml:space="preserve"> PAGEREF _Toc378064722 \h </w:instrText>
        </w:r>
        <w:r w:rsidR="00CB4CB4">
          <w:rPr>
            <w:noProof/>
            <w:webHidden/>
          </w:rPr>
        </w:r>
        <w:r w:rsidR="00CB4CB4">
          <w:rPr>
            <w:noProof/>
            <w:webHidden/>
          </w:rPr>
          <w:fldChar w:fldCharType="separate"/>
        </w:r>
        <w:r w:rsidR="00CB4CB4">
          <w:rPr>
            <w:noProof/>
            <w:webHidden/>
          </w:rPr>
          <w:t>58</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23" w:history="1">
        <w:r w:rsidR="00CB4CB4" w:rsidRPr="00140A5C">
          <w:rPr>
            <w:rStyle w:val="af2"/>
            <w:noProof/>
          </w:rPr>
          <w:t>3.13</w:t>
        </w:r>
        <w:r w:rsidR="00CB4CB4">
          <w:rPr>
            <w:rFonts w:asciiTheme="minorHAnsi" w:eastAsiaTheme="minorEastAsia" w:hAnsiTheme="minorHAnsi"/>
            <w:noProof/>
            <w:sz w:val="22"/>
            <w:lang w:eastAsia="ru-RU"/>
          </w:rPr>
          <w:tab/>
        </w:r>
        <w:r w:rsidR="00CB4CB4" w:rsidRPr="00140A5C">
          <w:rPr>
            <w:rStyle w:val="af2"/>
            <w:noProof/>
          </w:rPr>
          <w:t>Расчет требуемой мощности водозаборных и очистных сооружений исходя из данных о перспективном потреблении и величины неучтенных расходов и потерь воды при ее транспортировке, с указанием требуемых объемов подачи и потребления воды, дефицита (резерва) мощностей по зонам действия сооружений по годам на расчетный срок</w:t>
        </w:r>
        <w:r w:rsidR="00CB4CB4">
          <w:rPr>
            <w:noProof/>
            <w:webHidden/>
          </w:rPr>
          <w:tab/>
        </w:r>
        <w:r w:rsidR="00CB4CB4">
          <w:rPr>
            <w:noProof/>
            <w:webHidden/>
          </w:rPr>
          <w:fldChar w:fldCharType="begin"/>
        </w:r>
        <w:r w:rsidR="00CB4CB4">
          <w:rPr>
            <w:noProof/>
            <w:webHidden/>
          </w:rPr>
          <w:instrText xml:space="preserve"> PAGEREF _Toc378064723 \h </w:instrText>
        </w:r>
        <w:r w:rsidR="00CB4CB4">
          <w:rPr>
            <w:noProof/>
            <w:webHidden/>
          </w:rPr>
        </w:r>
        <w:r w:rsidR="00CB4CB4">
          <w:rPr>
            <w:noProof/>
            <w:webHidden/>
          </w:rPr>
          <w:fldChar w:fldCharType="separate"/>
        </w:r>
        <w:r w:rsidR="00CB4CB4">
          <w:rPr>
            <w:noProof/>
            <w:webHidden/>
          </w:rPr>
          <w:t>58</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24" w:history="1">
        <w:r w:rsidR="00CB4CB4" w:rsidRPr="00140A5C">
          <w:rPr>
            <w:rStyle w:val="af2"/>
            <w:noProof/>
          </w:rPr>
          <w:t>3.14</w:t>
        </w:r>
        <w:r w:rsidR="00CB4CB4">
          <w:rPr>
            <w:rFonts w:asciiTheme="minorHAnsi" w:eastAsiaTheme="minorEastAsia" w:hAnsiTheme="minorHAnsi"/>
            <w:noProof/>
            <w:sz w:val="22"/>
            <w:lang w:eastAsia="ru-RU"/>
          </w:rPr>
          <w:tab/>
        </w:r>
        <w:r w:rsidR="00CB4CB4" w:rsidRPr="00140A5C">
          <w:rPr>
            <w:rStyle w:val="af2"/>
            <w:noProof/>
          </w:rPr>
          <w:t>Наименование организации, которая наделена статусом гарантирующей организации</w:t>
        </w:r>
        <w:r w:rsidR="00CB4CB4">
          <w:rPr>
            <w:noProof/>
            <w:webHidden/>
          </w:rPr>
          <w:tab/>
        </w:r>
        <w:r w:rsidR="00CB4CB4">
          <w:rPr>
            <w:noProof/>
            <w:webHidden/>
          </w:rPr>
          <w:fldChar w:fldCharType="begin"/>
        </w:r>
        <w:r w:rsidR="00CB4CB4">
          <w:rPr>
            <w:noProof/>
            <w:webHidden/>
          </w:rPr>
          <w:instrText xml:space="preserve"> PAGEREF _Toc378064724 \h </w:instrText>
        </w:r>
        <w:r w:rsidR="00CB4CB4">
          <w:rPr>
            <w:noProof/>
            <w:webHidden/>
          </w:rPr>
        </w:r>
        <w:r w:rsidR="00CB4CB4">
          <w:rPr>
            <w:noProof/>
            <w:webHidden/>
          </w:rPr>
          <w:fldChar w:fldCharType="separate"/>
        </w:r>
        <w:r w:rsidR="00CB4CB4">
          <w:rPr>
            <w:noProof/>
            <w:webHidden/>
          </w:rPr>
          <w:t>59</w:t>
        </w:r>
        <w:r w:rsidR="00CB4CB4">
          <w:rPr>
            <w:noProof/>
            <w:webHidden/>
          </w:rPr>
          <w:fldChar w:fldCharType="end"/>
        </w:r>
      </w:hyperlink>
    </w:p>
    <w:p w:rsidR="00CB4CB4" w:rsidRDefault="00F700EC">
      <w:pPr>
        <w:pStyle w:val="11"/>
        <w:tabs>
          <w:tab w:val="left" w:pos="480"/>
          <w:tab w:val="right" w:leader="dot" w:pos="9628"/>
        </w:tabs>
        <w:rPr>
          <w:rFonts w:asciiTheme="minorHAnsi" w:eastAsiaTheme="minorEastAsia" w:hAnsiTheme="minorHAnsi"/>
          <w:noProof/>
          <w:sz w:val="22"/>
          <w:lang w:eastAsia="ru-RU"/>
        </w:rPr>
      </w:pPr>
      <w:hyperlink w:anchor="_Toc378064725" w:history="1">
        <w:r w:rsidR="00CB4CB4" w:rsidRPr="00140A5C">
          <w:rPr>
            <w:rStyle w:val="af2"/>
            <w:noProof/>
          </w:rPr>
          <w:t>4</w:t>
        </w:r>
        <w:r w:rsidR="00CB4CB4">
          <w:rPr>
            <w:rFonts w:asciiTheme="minorHAnsi" w:eastAsiaTheme="minorEastAsia" w:hAnsiTheme="minorHAnsi"/>
            <w:noProof/>
            <w:sz w:val="22"/>
            <w:lang w:eastAsia="ru-RU"/>
          </w:rPr>
          <w:tab/>
        </w:r>
        <w:r w:rsidR="00CB4CB4" w:rsidRPr="00140A5C">
          <w:rPr>
            <w:rStyle w:val="af2"/>
            <w:noProof/>
          </w:rPr>
          <w:t>Предложения по строительству, реконструкции и модернизации объектов централизованных систем водоснабжения</w:t>
        </w:r>
        <w:r w:rsidR="00CB4CB4">
          <w:rPr>
            <w:noProof/>
            <w:webHidden/>
          </w:rPr>
          <w:tab/>
        </w:r>
        <w:r w:rsidR="00CB4CB4">
          <w:rPr>
            <w:noProof/>
            <w:webHidden/>
          </w:rPr>
          <w:fldChar w:fldCharType="begin"/>
        </w:r>
        <w:r w:rsidR="00CB4CB4">
          <w:rPr>
            <w:noProof/>
            <w:webHidden/>
          </w:rPr>
          <w:instrText xml:space="preserve"> PAGEREF _Toc378064725 \h </w:instrText>
        </w:r>
        <w:r w:rsidR="00CB4CB4">
          <w:rPr>
            <w:noProof/>
            <w:webHidden/>
          </w:rPr>
        </w:r>
        <w:r w:rsidR="00CB4CB4">
          <w:rPr>
            <w:noProof/>
            <w:webHidden/>
          </w:rPr>
          <w:fldChar w:fldCharType="separate"/>
        </w:r>
        <w:r w:rsidR="00CB4CB4">
          <w:rPr>
            <w:noProof/>
            <w:webHidden/>
          </w:rPr>
          <w:t>60</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26" w:history="1">
        <w:r w:rsidR="00CB4CB4" w:rsidRPr="00140A5C">
          <w:rPr>
            <w:rStyle w:val="af2"/>
            <w:noProof/>
          </w:rPr>
          <w:t>4.1</w:t>
        </w:r>
        <w:r w:rsidR="00CB4CB4">
          <w:rPr>
            <w:rFonts w:asciiTheme="minorHAnsi" w:eastAsiaTheme="minorEastAsia" w:hAnsiTheme="minorHAnsi"/>
            <w:noProof/>
            <w:sz w:val="22"/>
            <w:lang w:eastAsia="ru-RU"/>
          </w:rPr>
          <w:tab/>
        </w:r>
        <w:r w:rsidR="00CB4CB4" w:rsidRPr="00140A5C">
          <w:rPr>
            <w:rStyle w:val="af2"/>
            <w:noProof/>
          </w:rPr>
          <w:t>Перечень мероприятий по реализации схем водоснабжения</w:t>
        </w:r>
        <w:r w:rsidR="00CB4CB4">
          <w:rPr>
            <w:noProof/>
            <w:webHidden/>
          </w:rPr>
          <w:tab/>
        </w:r>
        <w:r w:rsidR="00CB4CB4">
          <w:rPr>
            <w:noProof/>
            <w:webHidden/>
          </w:rPr>
          <w:fldChar w:fldCharType="begin"/>
        </w:r>
        <w:r w:rsidR="00CB4CB4">
          <w:rPr>
            <w:noProof/>
            <w:webHidden/>
          </w:rPr>
          <w:instrText xml:space="preserve"> PAGEREF _Toc378064726 \h </w:instrText>
        </w:r>
        <w:r w:rsidR="00CB4CB4">
          <w:rPr>
            <w:noProof/>
            <w:webHidden/>
          </w:rPr>
        </w:r>
        <w:r w:rsidR="00CB4CB4">
          <w:rPr>
            <w:noProof/>
            <w:webHidden/>
          </w:rPr>
          <w:fldChar w:fldCharType="separate"/>
        </w:r>
        <w:r w:rsidR="00CB4CB4">
          <w:rPr>
            <w:noProof/>
            <w:webHidden/>
          </w:rPr>
          <w:t>60</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27" w:history="1">
        <w:r w:rsidR="00CB4CB4" w:rsidRPr="00140A5C">
          <w:rPr>
            <w:rStyle w:val="af2"/>
            <w:noProof/>
          </w:rPr>
          <w:t>4.2</w:t>
        </w:r>
        <w:r w:rsidR="00CB4CB4">
          <w:rPr>
            <w:rFonts w:asciiTheme="minorHAnsi" w:eastAsiaTheme="minorEastAsia" w:hAnsiTheme="minorHAnsi"/>
            <w:noProof/>
            <w:sz w:val="22"/>
            <w:lang w:eastAsia="ru-RU"/>
          </w:rPr>
          <w:tab/>
        </w:r>
        <w:r w:rsidR="00CB4CB4" w:rsidRPr="00140A5C">
          <w:rPr>
            <w:rStyle w:val="af2"/>
            <w:noProof/>
          </w:rPr>
          <w:t>Технические обоснования основных мероприятий по реализации схем водоснабжения</w:t>
        </w:r>
        <w:r w:rsidR="00CB4CB4">
          <w:rPr>
            <w:noProof/>
            <w:webHidden/>
          </w:rPr>
          <w:tab/>
        </w:r>
        <w:r w:rsidR="00CB4CB4">
          <w:rPr>
            <w:noProof/>
            <w:webHidden/>
          </w:rPr>
          <w:fldChar w:fldCharType="begin"/>
        </w:r>
        <w:r w:rsidR="00CB4CB4">
          <w:rPr>
            <w:noProof/>
            <w:webHidden/>
          </w:rPr>
          <w:instrText xml:space="preserve"> PAGEREF _Toc378064727 \h </w:instrText>
        </w:r>
        <w:r w:rsidR="00CB4CB4">
          <w:rPr>
            <w:noProof/>
            <w:webHidden/>
          </w:rPr>
        </w:r>
        <w:r w:rsidR="00CB4CB4">
          <w:rPr>
            <w:noProof/>
            <w:webHidden/>
          </w:rPr>
          <w:fldChar w:fldCharType="separate"/>
        </w:r>
        <w:r w:rsidR="00CB4CB4">
          <w:rPr>
            <w:noProof/>
            <w:webHidden/>
          </w:rPr>
          <w:t>60</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28" w:history="1">
        <w:r w:rsidR="00CB4CB4" w:rsidRPr="00140A5C">
          <w:rPr>
            <w:rStyle w:val="af2"/>
            <w:noProof/>
          </w:rPr>
          <w:t>4.3</w:t>
        </w:r>
        <w:r w:rsidR="00CB4CB4">
          <w:rPr>
            <w:rFonts w:asciiTheme="minorHAnsi" w:eastAsiaTheme="minorEastAsia" w:hAnsiTheme="minorHAnsi"/>
            <w:noProof/>
            <w:sz w:val="22"/>
            <w:lang w:eastAsia="ru-RU"/>
          </w:rPr>
          <w:tab/>
        </w:r>
        <w:r w:rsidR="00CB4CB4" w:rsidRPr="00140A5C">
          <w:rPr>
            <w:rStyle w:val="af2"/>
            <w:noProof/>
          </w:rPr>
          <w:t>Сведения о вновь строящихся, реконструируемых и предлагаемых к выводу из эксплуатации объектах системы водоснабжения</w:t>
        </w:r>
        <w:r w:rsidR="00CB4CB4">
          <w:rPr>
            <w:noProof/>
            <w:webHidden/>
          </w:rPr>
          <w:tab/>
        </w:r>
        <w:r w:rsidR="00CB4CB4">
          <w:rPr>
            <w:noProof/>
            <w:webHidden/>
          </w:rPr>
          <w:fldChar w:fldCharType="begin"/>
        </w:r>
        <w:r w:rsidR="00CB4CB4">
          <w:rPr>
            <w:noProof/>
            <w:webHidden/>
          </w:rPr>
          <w:instrText xml:space="preserve"> PAGEREF _Toc378064728 \h </w:instrText>
        </w:r>
        <w:r w:rsidR="00CB4CB4">
          <w:rPr>
            <w:noProof/>
            <w:webHidden/>
          </w:rPr>
        </w:r>
        <w:r w:rsidR="00CB4CB4">
          <w:rPr>
            <w:noProof/>
            <w:webHidden/>
          </w:rPr>
          <w:fldChar w:fldCharType="separate"/>
        </w:r>
        <w:r w:rsidR="00CB4CB4">
          <w:rPr>
            <w:noProof/>
            <w:webHidden/>
          </w:rPr>
          <w:t>60</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29" w:history="1">
        <w:r w:rsidR="00CB4CB4" w:rsidRPr="00140A5C">
          <w:rPr>
            <w:rStyle w:val="af2"/>
            <w:noProof/>
          </w:rPr>
          <w:t>4.4</w:t>
        </w:r>
        <w:r w:rsidR="00CB4CB4">
          <w:rPr>
            <w:rFonts w:asciiTheme="minorHAnsi" w:eastAsiaTheme="minorEastAsia" w:hAnsiTheme="minorHAnsi"/>
            <w:noProof/>
            <w:sz w:val="22"/>
            <w:lang w:eastAsia="ru-RU"/>
          </w:rPr>
          <w:tab/>
        </w:r>
        <w:r w:rsidR="00CB4CB4" w:rsidRPr="00140A5C">
          <w:rPr>
            <w:rStyle w:val="af2"/>
            <w:noProof/>
          </w:rPr>
          <w:t>Сведения о развитии систем диспетчеризации, телемеханизации и систем управления режимами водоснабжения</w:t>
        </w:r>
        <w:r w:rsidR="00CB4CB4">
          <w:rPr>
            <w:noProof/>
            <w:webHidden/>
          </w:rPr>
          <w:tab/>
        </w:r>
        <w:r w:rsidR="00CB4CB4">
          <w:rPr>
            <w:noProof/>
            <w:webHidden/>
          </w:rPr>
          <w:fldChar w:fldCharType="begin"/>
        </w:r>
        <w:r w:rsidR="00CB4CB4">
          <w:rPr>
            <w:noProof/>
            <w:webHidden/>
          </w:rPr>
          <w:instrText xml:space="preserve"> PAGEREF _Toc378064729 \h </w:instrText>
        </w:r>
        <w:r w:rsidR="00CB4CB4">
          <w:rPr>
            <w:noProof/>
            <w:webHidden/>
          </w:rPr>
        </w:r>
        <w:r w:rsidR="00CB4CB4">
          <w:rPr>
            <w:noProof/>
            <w:webHidden/>
          </w:rPr>
          <w:fldChar w:fldCharType="separate"/>
        </w:r>
        <w:r w:rsidR="00CB4CB4">
          <w:rPr>
            <w:noProof/>
            <w:webHidden/>
          </w:rPr>
          <w:t>61</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30" w:history="1">
        <w:r w:rsidR="00CB4CB4" w:rsidRPr="00140A5C">
          <w:rPr>
            <w:rStyle w:val="af2"/>
            <w:noProof/>
          </w:rPr>
          <w:t>4.5</w:t>
        </w:r>
        <w:r w:rsidR="00CB4CB4">
          <w:rPr>
            <w:rFonts w:asciiTheme="minorHAnsi" w:eastAsiaTheme="minorEastAsia" w:hAnsiTheme="minorHAnsi"/>
            <w:noProof/>
            <w:sz w:val="22"/>
            <w:lang w:eastAsia="ru-RU"/>
          </w:rPr>
          <w:tab/>
        </w:r>
        <w:r w:rsidR="00CB4CB4" w:rsidRPr="00140A5C">
          <w:rPr>
            <w:rStyle w:val="af2"/>
            <w:noProof/>
          </w:rPr>
          <w:t>Сведения о развитии системы коммерческого учета водопотребления</w:t>
        </w:r>
        <w:r w:rsidR="00CB4CB4">
          <w:rPr>
            <w:noProof/>
            <w:webHidden/>
          </w:rPr>
          <w:tab/>
        </w:r>
        <w:r w:rsidR="00CB4CB4">
          <w:rPr>
            <w:noProof/>
            <w:webHidden/>
          </w:rPr>
          <w:fldChar w:fldCharType="begin"/>
        </w:r>
        <w:r w:rsidR="00CB4CB4">
          <w:rPr>
            <w:noProof/>
            <w:webHidden/>
          </w:rPr>
          <w:instrText xml:space="preserve"> PAGEREF _Toc378064730 \h </w:instrText>
        </w:r>
        <w:r w:rsidR="00CB4CB4">
          <w:rPr>
            <w:noProof/>
            <w:webHidden/>
          </w:rPr>
        </w:r>
        <w:r w:rsidR="00CB4CB4">
          <w:rPr>
            <w:noProof/>
            <w:webHidden/>
          </w:rPr>
          <w:fldChar w:fldCharType="separate"/>
        </w:r>
        <w:r w:rsidR="00CB4CB4">
          <w:rPr>
            <w:noProof/>
            <w:webHidden/>
          </w:rPr>
          <w:t>61</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31" w:history="1">
        <w:r w:rsidR="00CB4CB4" w:rsidRPr="00140A5C">
          <w:rPr>
            <w:rStyle w:val="af2"/>
            <w:noProof/>
          </w:rPr>
          <w:t>4.6</w:t>
        </w:r>
        <w:r w:rsidR="00CB4CB4">
          <w:rPr>
            <w:rFonts w:asciiTheme="minorHAnsi" w:eastAsiaTheme="minorEastAsia" w:hAnsiTheme="minorHAnsi"/>
            <w:noProof/>
            <w:sz w:val="22"/>
            <w:lang w:eastAsia="ru-RU"/>
          </w:rPr>
          <w:tab/>
        </w:r>
        <w:r w:rsidR="00CB4CB4" w:rsidRPr="00140A5C">
          <w:rPr>
            <w:rStyle w:val="af2"/>
            <w:noProof/>
          </w:rPr>
          <w:t>Описание вариантов маршрутов прохождения трубопроводов (трасс) по территории поселения</w:t>
        </w:r>
        <w:r w:rsidR="00CB4CB4">
          <w:rPr>
            <w:noProof/>
            <w:webHidden/>
          </w:rPr>
          <w:tab/>
        </w:r>
        <w:r w:rsidR="00CB4CB4">
          <w:rPr>
            <w:noProof/>
            <w:webHidden/>
          </w:rPr>
          <w:fldChar w:fldCharType="begin"/>
        </w:r>
        <w:r w:rsidR="00CB4CB4">
          <w:rPr>
            <w:noProof/>
            <w:webHidden/>
          </w:rPr>
          <w:instrText xml:space="preserve"> PAGEREF _Toc378064731 \h </w:instrText>
        </w:r>
        <w:r w:rsidR="00CB4CB4">
          <w:rPr>
            <w:noProof/>
            <w:webHidden/>
          </w:rPr>
        </w:r>
        <w:r w:rsidR="00CB4CB4">
          <w:rPr>
            <w:noProof/>
            <w:webHidden/>
          </w:rPr>
          <w:fldChar w:fldCharType="separate"/>
        </w:r>
        <w:r w:rsidR="00CB4CB4">
          <w:rPr>
            <w:noProof/>
            <w:webHidden/>
          </w:rPr>
          <w:t>61</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32" w:history="1">
        <w:r w:rsidR="00CB4CB4" w:rsidRPr="00140A5C">
          <w:rPr>
            <w:rStyle w:val="af2"/>
            <w:noProof/>
          </w:rPr>
          <w:t>4.7</w:t>
        </w:r>
        <w:r w:rsidR="00CB4CB4">
          <w:rPr>
            <w:rFonts w:asciiTheme="minorHAnsi" w:eastAsiaTheme="minorEastAsia" w:hAnsiTheme="minorHAnsi"/>
            <w:noProof/>
            <w:sz w:val="22"/>
            <w:lang w:eastAsia="ru-RU"/>
          </w:rPr>
          <w:tab/>
        </w:r>
        <w:r w:rsidR="00CB4CB4" w:rsidRPr="00140A5C">
          <w:rPr>
            <w:rStyle w:val="af2"/>
            <w:noProof/>
          </w:rPr>
          <w:t>Сведения о новом строительстве и реконструкции насосных станций:</w:t>
        </w:r>
        <w:r w:rsidR="00CB4CB4">
          <w:rPr>
            <w:noProof/>
            <w:webHidden/>
          </w:rPr>
          <w:tab/>
        </w:r>
        <w:r w:rsidR="00CB4CB4">
          <w:rPr>
            <w:noProof/>
            <w:webHidden/>
          </w:rPr>
          <w:fldChar w:fldCharType="begin"/>
        </w:r>
        <w:r w:rsidR="00CB4CB4">
          <w:rPr>
            <w:noProof/>
            <w:webHidden/>
          </w:rPr>
          <w:instrText xml:space="preserve"> PAGEREF _Toc378064732 \h </w:instrText>
        </w:r>
        <w:r w:rsidR="00CB4CB4">
          <w:rPr>
            <w:noProof/>
            <w:webHidden/>
          </w:rPr>
        </w:r>
        <w:r w:rsidR="00CB4CB4">
          <w:rPr>
            <w:noProof/>
            <w:webHidden/>
          </w:rPr>
          <w:fldChar w:fldCharType="separate"/>
        </w:r>
        <w:r w:rsidR="00CB4CB4">
          <w:rPr>
            <w:noProof/>
            <w:webHidden/>
          </w:rPr>
          <w:t>61</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33" w:history="1">
        <w:r w:rsidR="00CB4CB4" w:rsidRPr="00140A5C">
          <w:rPr>
            <w:rStyle w:val="af2"/>
            <w:noProof/>
          </w:rPr>
          <w:t>4.8</w:t>
        </w:r>
        <w:r w:rsidR="00CB4CB4">
          <w:rPr>
            <w:rFonts w:asciiTheme="minorHAnsi" w:eastAsiaTheme="minorEastAsia" w:hAnsiTheme="minorHAnsi"/>
            <w:noProof/>
            <w:sz w:val="22"/>
            <w:lang w:eastAsia="ru-RU"/>
          </w:rPr>
          <w:tab/>
        </w:r>
        <w:r w:rsidR="00CB4CB4" w:rsidRPr="00140A5C">
          <w:rPr>
            <w:rStyle w:val="af2"/>
            <w:noProof/>
          </w:rPr>
          <w:t>Границы планируемых зон размещения объектов централизованных систем водоснабжения</w:t>
        </w:r>
        <w:r w:rsidR="00CB4CB4">
          <w:rPr>
            <w:noProof/>
            <w:webHidden/>
          </w:rPr>
          <w:tab/>
        </w:r>
        <w:r w:rsidR="00CB4CB4">
          <w:rPr>
            <w:noProof/>
            <w:webHidden/>
          </w:rPr>
          <w:fldChar w:fldCharType="begin"/>
        </w:r>
        <w:r w:rsidR="00CB4CB4">
          <w:rPr>
            <w:noProof/>
            <w:webHidden/>
          </w:rPr>
          <w:instrText xml:space="preserve"> PAGEREF _Toc378064733 \h </w:instrText>
        </w:r>
        <w:r w:rsidR="00CB4CB4">
          <w:rPr>
            <w:noProof/>
            <w:webHidden/>
          </w:rPr>
        </w:r>
        <w:r w:rsidR="00CB4CB4">
          <w:rPr>
            <w:noProof/>
            <w:webHidden/>
          </w:rPr>
          <w:fldChar w:fldCharType="separate"/>
        </w:r>
        <w:r w:rsidR="00CB4CB4">
          <w:rPr>
            <w:noProof/>
            <w:webHidden/>
          </w:rPr>
          <w:t>61</w:t>
        </w:r>
        <w:r w:rsidR="00CB4CB4">
          <w:rPr>
            <w:noProof/>
            <w:webHidden/>
          </w:rPr>
          <w:fldChar w:fldCharType="end"/>
        </w:r>
      </w:hyperlink>
    </w:p>
    <w:p w:rsidR="00CB4CB4" w:rsidRDefault="00F700EC">
      <w:pPr>
        <w:pStyle w:val="11"/>
        <w:tabs>
          <w:tab w:val="left" w:pos="480"/>
          <w:tab w:val="right" w:leader="dot" w:pos="9628"/>
        </w:tabs>
        <w:rPr>
          <w:rFonts w:asciiTheme="minorHAnsi" w:eastAsiaTheme="minorEastAsia" w:hAnsiTheme="minorHAnsi"/>
          <w:noProof/>
          <w:sz w:val="22"/>
          <w:lang w:eastAsia="ru-RU"/>
        </w:rPr>
      </w:pPr>
      <w:hyperlink w:anchor="_Toc378064734" w:history="1">
        <w:r w:rsidR="00CB4CB4" w:rsidRPr="00140A5C">
          <w:rPr>
            <w:rStyle w:val="af2"/>
            <w:noProof/>
          </w:rPr>
          <w:t>5.</w:t>
        </w:r>
        <w:r w:rsidR="00CB4CB4">
          <w:rPr>
            <w:rFonts w:asciiTheme="minorHAnsi" w:eastAsiaTheme="minorEastAsia" w:hAnsiTheme="minorHAnsi"/>
            <w:noProof/>
            <w:sz w:val="22"/>
            <w:lang w:eastAsia="ru-RU"/>
          </w:rPr>
          <w:tab/>
        </w:r>
        <w:r w:rsidR="00CB4CB4" w:rsidRPr="00140A5C">
          <w:rPr>
            <w:rStyle w:val="af2"/>
            <w:noProof/>
          </w:rPr>
          <w:t>Экологические аспекты мероприятий по строительству и реконструкции объектов централизованной системы водоснабжения</w:t>
        </w:r>
        <w:r w:rsidR="00CB4CB4">
          <w:rPr>
            <w:noProof/>
            <w:webHidden/>
          </w:rPr>
          <w:tab/>
        </w:r>
        <w:r w:rsidR="00CB4CB4">
          <w:rPr>
            <w:noProof/>
            <w:webHidden/>
          </w:rPr>
          <w:fldChar w:fldCharType="begin"/>
        </w:r>
        <w:r w:rsidR="00CB4CB4">
          <w:rPr>
            <w:noProof/>
            <w:webHidden/>
          </w:rPr>
          <w:instrText xml:space="preserve"> PAGEREF _Toc378064734 \h </w:instrText>
        </w:r>
        <w:r w:rsidR="00CB4CB4">
          <w:rPr>
            <w:noProof/>
            <w:webHidden/>
          </w:rPr>
        </w:r>
        <w:r w:rsidR="00CB4CB4">
          <w:rPr>
            <w:noProof/>
            <w:webHidden/>
          </w:rPr>
          <w:fldChar w:fldCharType="separate"/>
        </w:r>
        <w:r w:rsidR="00CB4CB4">
          <w:rPr>
            <w:noProof/>
            <w:webHidden/>
          </w:rPr>
          <w:t>62</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35" w:history="1">
        <w:r w:rsidR="00CB4CB4" w:rsidRPr="00140A5C">
          <w:rPr>
            <w:rStyle w:val="af2"/>
            <w:noProof/>
          </w:rPr>
          <w:t>5.1</w:t>
        </w:r>
        <w:r w:rsidR="00CB4CB4">
          <w:rPr>
            <w:rFonts w:asciiTheme="minorHAnsi" w:eastAsiaTheme="minorEastAsia" w:hAnsiTheme="minorHAnsi"/>
            <w:noProof/>
            <w:sz w:val="22"/>
            <w:lang w:eastAsia="ru-RU"/>
          </w:rPr>
          <w:tab/>
        </w:r>
        <w:r w:rsidR="00CB4CB4" w:rsidRPr="00140A5C">
          <w:rPr>
            <w:rStyle w:val="af2"/>
            <w:noProof/>
          </w:rPr>
          <w:t>Сведения о мерах по предотвращению вредного воздействия на водный бассейн предлагаемых к новому строительству и реконструкции объектов централизованной системы водоснабжения при утилизации промывных вод</w:t>
        </w:r>
        <w:r w:rsidR="00CB4CB4">
          <w:rPr>
            <w:noProof/>
            <w:webHidden/>
          </w:rPr>
          <w:tab/>
        </w:r>
        <w:r w:rsidR="00CB4CB4">
          <w:rPr>
            <w:noProof/>
            <w:webHidden/>
          </w:rPr>
          <w:fldChar w:fldCharType="begin"/>
        </w:r>
        <w:r w:rsidR="00CB4CB4">
          <w:rPr>
            <w:noProof/>
            <w:webHidden/>
          </w:rPr>
          <w:instrText xml:space="preserve"> PAGEREF _Toc378064735 \h </w:instrText>
        </w:r>
        <w:r w:rsidR="00CB4CB4">
          <w:rPr>
            <w:noProof/>
            <w:webHidden/>
          </w:rPr>
        </w:r>
        <w:r w:rsidR="00CB4CB4">
          <w:rPr>
            <w:noProof/>
            <w:webHidden/>
          </w:rPr>
          <w:fldChar w:fldCharType="separate"/>
        </w:r>
        <w:r w:rsidR="00CB4CB4">
          <w:rPr>
            <w:noProof/>
            <w:webHidden/>
          </w:rPr>
          <w:t>62</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36" w:history="1">
        <w:r w:rsidR="00CB4CB4" w:rsidRPr="00140A5C">
          <w:rPr>
            <w:rStyle w:val="af2"/>
            <w:noProof/>
          </w:rPr>
          <w:t>5.2</w:t>
        </w:r>
        <w:r w:rsidR="00CB4CB4">
          <w:rPr>
            <w:rFonts w:asciiTheme="minorHAnsi" w:eastAsiaTheme="minorEastAsia" w:hAnsiTheme="minorHAnsi"/>
            <w:noProof/>
            <w:sz w:val="22"/>
            <w:lang w:eastAsia="ru-RU"/>
          </w:rPr>
          <w:tab/>
        </w:r>
        <w:r w:rsidR="00CB4CB4" w:rsidRPr="00140A5C">
          <w:rPr>
            <w:rStyle w:val="af2"/>
            <w:noProof/>
          </w:rPr>
          <w:t>Сведения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r w:rsidR="00CB4CB4">
          <w:rPr>
            <w:noProof/>
            <w:webHidden/>
          </w:rPr>
          <w:tab/>
        </w:r>
        <w:r w:rsidR="00CB4CB4">
          <w:rPr>
            <w:noProof/>
            <w:webHidden/>
          </w:rPr>
          <w:fldChar w:fldCharType="begin"/>
        </w:r>
        <w:r w:rsidR="00CB4CB4">
          <w:rPr>
            <w:noProof/>
            <w:webHidden/>
          </w:rPr>
          <w:instrText xml:space="preserve"> PAGEREF _Toc378064736 \h </w:instrText>
        </w:r>
        <w:r w:rsidR="00CB4CB4">
          <w:rPr>
            <w:noProof/>
            <w:webHidden/>
          </w:rPr>
        </w:r>
        <w:r w:rsidR="00CB4CB4">
          <w:rPr>
            <w:noProof/>
            <w:webHidden/>
          </w:rPr>
          <w:fldChar w:fldCharType="separate"/>
        </w:r>
        <w:r w:rsidR="00CB4CB4">
          <w:rPr>
            <w:noProof/>
            <w:webHidden/>
          </w:rPr>
          <w:t>63</w:t>
        </w:r>
        <w:r w:rsidR="00CB4CB4">
          <w:rPr>
            <w:noProof/>
            <w:webHidden/>
          </w:rPr>
          <w:fldChar w:fldCharType="end"/>
        </w:r>
      </w:hyperlink>
    </w:p>
    <w:p w:rsidR="00CB4CB4" w:rsidRDefault="00F700EC">
      <w:pPr>
        <w:pStyle w:val="11"/>
        <w:tabs>
          <w:tab w:val="left" w:pos="480"/>
          <w:tab w:val="right" w:leader="dot" w:pos="9628"/>
        </w:tabs>
        <w:rPr>
          <w:rFonts w:asciiTheme="minorHAnsi" w:eastAsiaTheme="minorEastAsia" w:hAnsiTheme="minorHAnsi"/>
          <w:noProof/>
          <w:sz w:val="22"/>
          <w:lang w:eastAsia="ru-RU"/>
        </w:rPr>
      </w:pPr>
      <w:hyperlink w:anchor="_Toc378064737" w:history="1">
        <w:r w:rsidR="00CB4CB4" w:rsidRPr="00140A5C">
          <w:rPr>
            <w:rStyle w:val="af2"/>
            <w:rFonts w:cs="Times New Roman"/>
            <w:noProof/>
          </w:rPr>
          <w:t>6</w:t>
        </w:r>
        <w:r w:rsidR="00CB4CB4">
          <w:rPr>
            <w:rFonts w:asciiTheme="minorHAnsi" w:eastAsiaTheme="minorEastAsia" w:hAnsiTheme="minorHAnsi"/>
            <w:noProof/>
            <w:sz w:val="22"/>
            <w:lang w:eastAsia="ru-RU"/>
          </w:rPr>
          <w:tab/>
        </w:r>
        <w:r w:rsidR="00CB4CB4" w:rsidRPr="00140A5C">
          <w:rPr>
            <w:rStyle w:val="af2"/>
            <w:noProof/>
          </w:rPr>
          <w:t>Оценка капитальных вложений в новое строительство, реконструкцию и модернизацию объектов централизованных систем водоснабжения (без НДС)</w:t>
        </w:r>
        <w:r w:rsidR="00CB4CB4">
          <w:rPr>
            <w:noProof/>
            <w:webHidden/>
          </w:rPr>
          <w:tab/>
        </w:r>
        <w:r w:rsidR="00CB4CB4">
          <w:rPr>
            <w:noProof/>
            <w:webHidden/>
          </w:rPr>
          <w:fldChar w:fldCharType="begin"/>
        </w:r>
        <w:r w:rsidR="00CB4CB4">
          <w:rPr>
            <w:noProof/>
            <w:webHidden/>
          </w:rPr>
          <w:instrText xml:space="preserve"> PAGEREF _Toc378064737 \h </w:instrText>
        </w:r>
        <w:r w:rsidR="00CB4CB4">
          <w:rPr>
            <w:noProof/>
            <w:webHidden/>
          </w:rPr>
        </w:r>
        <w:r w:rsidR="00CB4CB4">
          <w:rPr>
            <w:noProof/>
            <w:webHidden/>
          </w:rPr>
          <w:fldChar w:fldCharType="separate"/>
        </w:r>
        <w:r w:rsidR="00CB4CB4">
          <w:rPr>
            <w:noProof/>
            <w:webHidden/>
          </w:rPr>
          <w:t>64</w:t>
        </w:r>
        <w:r w:rsidR="00CB4CB4">
          <w:rPr>
            <w:noProof/>
            <w:webHidden/>
          </w:rPr>
          <w:fldChar w:fldCharType="end"/>
        </w:r>
      </w:hyperlink>
    </w:p>
    <w:p w:rsidR="00CB4CB4" w:rsidRDefault="00F700EC">
      <w:pPr>
        <w:pStyle w:val="11"/>
        <w:tabs>
          <w:tab w:val="left" w:pos="480"/>
          <w:tab w:val="right" w:leader="dot" w:pos="9628"/>
        </w:tabs>
        <w:rPr>
          <w:rFonts w:asciiTheme="minorHAnsi" w:eastAsiaTheme="minorEastAsia" w:hAnsiTheme="minorHAnsi"/>
          <w:noProof/>
          <w:sz w:val="22"/>
          <w:lang w:eastAsia="ru-RU"/>
        </w:rPr>
      </w:pPr>
      <w:hyperlink w:anchor="_Toc378064738" w:history="1">
        <w:r w:rsidR="00CB4CB4" w:rsidRPr="00140A5C">
          <w:rPr>
            <w:rStyle w:val="af2"/>
            <w:rFonts w:eastAsia="Calibri" w:cs="Times New Roman"/>
            <w:noProof/>
          </w:rPr>
          <w:t>7</w:t>
        </w:r>
        <w:r w:rsidR="00CB4CB4">
          <w:rPr>
            <w:rFonts w:asciiTheme="minorHAnsi" w:eastAsiaTheme="minorEastAsia" w:hAnsiTheme="minorHAnsi"/>
            <w:noProof/>
            <w:sz w:val="22"/>
            <w:lang w:eastAsia="ru-RU"/>
          </w:rPr>
          <w:tab/>
        </w:r>
        <w:r w:rsidR="00CB4CB4" w:rsidRPr="00140A5C">
          <w:rPr>
            <w:rStyle w:val="af2"/>
            <w:rFonts w:eastAsia="Calibri" w:cs="Times New Roman"/>
            <w:noProof/>
          </w:rPr>
          <w:t>Целевые показатели развития централизованных систем водоснабжения</w:t>
        </w:r>
        <w:r w:rsidR="00CB4CB4">
          <w:rPr>
            <w:noProof/>
            <w:webHidden/>
          </w:rPr>
          <w:tab/>
        </w:r>
        <w:r w:rsidR="00CB4CB4">
          <w:rPr>
            <w:noProof/>
            <w:webHidden/>
          </w:rPr>
          <w:fldChar w:fldCharType="begin"/>
        </w:r>
        <w:r w:rsidR="00CB4CB4">
          <w:rPr>
            <w:noProof/>
            <w:webHidden/>
          </w:rPr>
          <w:instrText xml:space="preserve"> PAGEREF _Toc378064738 \h </w:instrText>
        </w:r>
        <w:r w:rsidR="00CB4CB4">
          <w:rPr>
            <w:noProof/>
            <w:webHidden/>
          </w:rPr>
        </w:r>
        <w:r w:rsidR="00CB4CB4">
          <w:rPr>
            <w:noProof/>
            <w:webHidden/>
          </w:rPr>
          <w:fldChar w:fldCharType="separate"/>
        </w:r>
        <w:r w:rsidR="00CB4CB4">
          <w:rPr>
            <w:noProof/>
            <w:webHidden/>
          </w:rPr>
          <w:t>65</w:t>
        </w:r>
        <w:r w:rsidR="00CB4CB4">
          <w:rPr>
            <w:noProof/>
            <w:webHidden/>
          </w:rPr>
          <w:fldChar w:fldCharType="end"/>
        </w:r>
      </w:hyperlink>
    </w:p>
    <w:p w:rsidR="00CB4CB4" w:rsidRDefault="00F700EC">
      <w:pPr>
        <w:pStyle w:val="11"/>
        <w:tabs>
          <w:tab w:val="left" w:pos="480"/>
          <w:tab w:val="right" w:leader="dot" w:pos="9628"/>
        </w:tabs>
        <w:rPr>
          <w:rFonts w:asciiTheme="minorHAnsi" w:eastAsiaTheme="minorEastAsia" w:hAnsiTheme="minorHAnsi"/>
          <w:noProof/>
          <w:sz w:val="22"/>
          <w:lang w:eastAsia="ru-RU"/>
        </w:rPr>
      </w:pPr>
      <w:hyperlink w:anchor="_Toc378064739" w:history="1">
        <w:r w:rsidR="00CB4CB4" w:rsidRPr="00140A5C">
          <w:rPr>
            <w:rStyle w:val="af2"/>
            <w:rFonts w:eastAsia="Calibri" w:cs="Times New Roman"/>
            <w:noProof/>
          </w:rPr>
          <w:t>8</w:t>
        </w:r>
        <w:r w:rsidR="00CB4CB4">
          <w:rPr>
            <w:rFonts w:asciiTheme="minorHAnsi" w:eastAsiaTheme="minorEastAsia" w:hAnsiTheme="minorHAnsi"/>
            <w:noProof/>
            <w:sz w:val="22"/>
            <w:lang w:eastAsia="ru-RU"/>
          </w:rPr>
          <w:tab/>
        </w:r>
        <w:r w:rsidR="00CB4CB4" w:rsidRPr="00140A5C">
          <w:rPr>
            <w:rStyle w:val="af2"/>
            <w:noProof/>
          </w:rPr>
          <w:t>Перечень выявленных бесхозяйных объектов централизованных систем водоснабжения и перечень организаций уполномоченных на их эксплуатацию.</w:t>
        </w:r>
        <w:r w:rsidR="00CB4CB4">
          <w:rPr>
            <w:noProof/>
            <w:webHidden/>
          </w:rPr>
          <w:tab/>
        </w:r>
        <w:r w:rsidR="00CB4CB4">
          <w:rPr>
            <w:noProof/>
            <w:webHidden/>
          </w:rPr>
          <w:fldChar w:fldCharType="begin"/>
        </w:r>
        <w:r w:rsidR="00CB4CB4">
          <w:rPr>
            <w:noProof/>
            <w:webHidden/>
          </w:rPr>
          <w:instrText xml:space="preserve"> PAGEREF _Toc378064739 \h </w:instrText>
        </w:r>
        <w:r w:rsidR="00CB4CB4">
          <w:rPr>
            <w:noProof/>
            <w:webHidden/>
          </w:rPr>
        </w:r>
        <w:r w:rsidR="00CB4CB4">
          <w:rPr>
            <w:noProof/>
            <w:webHidden/>
          </w:rPr>
          <w:fldChar w:fldCharType="separate"/>
        </w:r>
        <w:r w:rsidR="00CB4CB4">
          <w:rPr>
            <w:noProof/>
            <w:webHidden/>
          </w:rPr>
          <w:t>66</w:t>
        </w:r>
        <w:r w:rsidR="00CB4CB4">
          <w:rPr>
            <w:noProof/>
            <w:webHidden/>
          </w:rPr>
          <w:fldChar w:fldCharType="end"/>
        </w:r>
      </w:hyperlink>
    </w:p>
    <w:p w:rsidR="00CB4CB4" w:rsidRDefault="00F700EC">
      <w:pPr>
        <w:pStyle w:val="11"/>
        <w:tabs>
          <w:tab w:val="right" w:leader="dot" w:pos="9628"/>
        </w:tabs>
        <w:rPr>
          <w:rFonts w:asciiTheme="minorHAnsi" w:eastAsiaTheme="minorEastAsia" w:hAnsiTheme="minorHAnsi"/>
          <w:noProof/>
          <w:sz w:val="22"/>
          <w:lang w:eastAsia="ru-RU"/>
        </w:rPr>
      </w:pPr>
      <w:hyperlink w:anchor="_Toc378064740" w:history="1">
        <w:r w:rsidR="00CB4CB4" w:rsidRPr="00140A5C">
          <w:rPr>
            <w:rStyle w:val="af2"/>
            <w:noProof/>
          </w:rPr>
          <w:t xml:space="preserve">РАЗДЕЛ </w:t>
        </w:r>
        <w:r w:rsidR="00CB4CB4" w:rsidRPr="00140A5C">
          <w:rPr>
            <w:rStyle w:val="af2"/>
            <w:noProof/>
            <w:lang w:val="en-US"/>
          </w:rPr>
          <w:t>II</w:t>
        </w:r>
        <w:r w:rsidR="00CB4CB4" w:rsidRPr="00140A5C">
          <w:rPr>
            <w:rStyle w:val="af2"/>
            <w:noProof/>
          </w:rPr>
          <w:t>: ВОДООТВЕДЕНИЕ</w:t>
        </w:r>
        <w:r w:rsidR="00CB4CB4">
          <w:rPr>
            <w:noProof/>
            <w:webHidden/>
          </w:rPr>
          <w:tab/>
        </w:r>
        <w:r w:rsidR="00CB4CB4">
          <w:rPr>
            <w:noProof/>
            <w:webHidden/>
          </w:rPr>
          <w:fldChar w:fldCharType="begin"/>
        </w:r>
        <w:r w:rsidR="00CB4CB4">
          <w:rPr>
            <w:noProof/>
            <w:webHidden/>
          </w:rPr>
          <w:instrText xml:space="preserve"> PAGEREF _Toc378064740 \h </w:instrText>
        </w:r>
        <w:r w:rsidR="00CB4CB4">
          <w:rPr>
            <w:noProof/>
            <w:webHidden/>
          </w:rPr>
        </w:r>
        <w:r w:rsidR="00CB4CB4">
          <w:rPr>
            <w:noProof/>
            <w:webHidden/>
          </w:rPr>
          <w:fldChar w:fldCharType="separate"/>
        </w:r>
        <w:r w:rsidR="00CB4CB4">
          <w:rPr>
            <w:noProof/>
            <w:webHidden/>
          </w:rPr>
          <w:t>67</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41" w:history="1">
        <w:r w:rsidR="00CB4CB4" w:rsidRPr="00140A5C">
          <w:rPr>
            <w:rStyle w:val="af2"/>
            <w:noProof/>
          </w:rPr>
          <w:t>1</w:t>
        </w:r>
        <w:r w:rsidR="00CB4CB4">
          <w:rPr>
            <w:rFonts w:asciiTheme="minorHAnsi" w:eastAsiaTheme="minorEastAsia" w:hAnsiTheme="minorHAnsi"/>
            <w:noProof/>
            <w:sz w:val="22"/>
            <w:lang w:eastAsia="ru-RU"/>
          </w:rPr>
          <w:tab/>
        </w:r>
        <w:r w:rsidR="00CB4CB4" w:rsidRPr="00140A5C">
          <w:rPr>
            <w:rStyle w:val="af2"/>
            <w:noProof/>
          </w:rPr>
          <w:t>Существующее положение в сфере водоотведения</w:t>
        </w:r>
        <w:r w:rsidR="00CB4CB4">
          <w:rPr>
            <w:noProof/>
            <w:webHidden/>
          </w:rPr>
          <w:tab/>
        </w:r>
        <w:r w:rsidR="00CB4CB4">
          <w:rPr>
            <w:noProof/>
            <w:webHidden/>
          </w:rPr>
          <w:fldChar w:fldCharType="begin"/>
        </w:r>
        <w:r w:rsidR="00CB4CB4">
          <w:rPr>
            <w:noProof/>
            <w:webHidden/>
          </w:rPr>
          <w:instrText xml:space="preserve"> PAGEREF _Toc378064741 \h </w:instrText>
        </w:r>
        <w:r w:rsidR="00CB4CB4">
          <w:rPr>
            <w:noProof/>
            <w:webHidden/>
          </w:rPr>
        </w:r>
        <w:r w:rsidR="00CB4CB4">
          <w:rPr>
            <w:noProof/>
            <w:webHidden/>
          </w:rPr>
          <w:fldChar w:fldCharType="separate"/>
        </w:r>
        <w:r w:rsidR="00CB4CB4">
          <w:rPr>
            <w:noProof/>
            <w:webHidden/>
          </w:rPr>
          <w:t>67</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42" w:history="1">
        <w:r w:rsidR="00CB4CB4" w:rsidRPr="00140A5C">
          <w:rPr>
            <w:rStyle w:val="af2"/>
            <w:noProof/>
          </w:rPr>
          <w:t>1.1</w:t>
        </w:r>
        <w:r w:rsidR="00CB4CB4">
          <w:rPr>
            <w:rFonts w:asciiTheme="minorHAnsi" w:eastAsiaTheme="minorEastAsia" w:hAnsiTheme="minorHAnsi"/>
            <w:noProof/>
            <w:sz w:val="22"/>
            <w:lang w:eastAsia="ru-RU"/>
          </w:rPr>
          <w:tab/>
        </w:r>
        <w:r w:rsidR="00CB4CB4" w:rsidRPr="00140A5C">
          <w:rPr>
            <w:rStyle w:val="af2"/>
            <w:noProof/>
          </w:rPr>
          <w:t>Структура системы водоотведения</w:t>
        </w:r>
        <w:r w:rsidR="00CB4CB4">
          <w:rPr>
            <w:noProof/>
            <w:webHidden/>
          </w:rPr>
          <w:tab/>
        </w:r>
        <w:r w:rsidR="00CB4CB4">
          <w:rPr>
            <w:noProof/>
            <w:webHidden/>
          </w:rPr>
          <w:fldChar w:fldCharType="begin"/>
        </w:r>
        <w:r w:rsidR="00CB4CB4">
          <w:rPr>
            <w:noProof/>
            <w:webHidden/>
          </w:rPr>
          <w:instrText xml:space="preserve"> PAGEREF _Toc378064742 \h </w:instrText>
        </w:r>
        <w:r w:rsidR="00CB4CB4">
          <w:rPr>
            <w:noProof/>
            <w:webHidden/>
          </w:rPr>
        </w:r>
        <w:r w:rsidR="00CB4CB4">
          <w:rPr>
            <w:noProof/>
            <w:webHidden/>
          </w:rPr>
          <w:fldChar w:fldCharType="separate"/>
        </w:r>
        <w:r w:rsidR="00CB4CB4">
          <w:rPr>
            <w:noProof/>
            <w:webHidden/>
          </w:rPr>
          <w:t>67</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43" w:history="1">
        <w:r w:rsidR="00CB4CB4" w:rsidRPr="00140A5C">
          <w:rPr>
            <w:rStyle w:val="af2"/>
            <w:noProof/>
          </w:rPr>
          <w:t>1.2</w:t>
        </w:r>
        <w:r w:rsidR="00CB4CB4">
          <w:rPr>
            <w:rFonts w:asciiTheme="minorHAnsi" w:eastAsiaTheme="minorEastAsia" w:hAnsiTheme="minorHAnsi"/>
            <w:noProof/>
            <w:sz w:val="22"/>
            <w:lang w:eastAsia="ru-RU"/>
          </w:rPr>
          <w:tab/>
        </w:r>
        <w:r w:rsidR="00CB4CB4" w:rsidRPr="00140A5C">
          <w:rPr>
            <w:rStyle w:val="af2"/>
            <w:noProof/>
          </w:rPr>
          <w:t>Описание существующих канализационных очистных сооружений, включая оценку соответствия применяемой технологической схемы требованиям обеспечения нормативов качества сточных вод и определение существующего дефицита (резерва) мощностей</w:t>
        </w:r>
        <w:r w:rsidR="00CB4CB4">
          <w:rPr>
            <w:noProof/>
            <w:webHidden/>
          </w:rPr>
          <w:tab/>
        </w:r>
        <w:r w:rsidR="00CB4CB4">
          <w:rPr>
            <w:noProof/>
            <w:webHidden/>
          </w:rPr>
          <w:fldChar w:fldCharType="begin"/>
        </w:r>
        <w:r w:rsidR="00CB4CB4">
          <w:rPr>
            <w:noProof/>
            <w:webHidden/>
          </w:rPr>
          <w:instrText xml:space="preserve"> PAGEREF _Toc378064743 \h </w:instrText>
        </w:r>
        <w:r w:rsidR="00CB4CB4">
          <w:rPr>
            <w:noProof/>
            <w:webHidden/>
          </w:rPr>
        </w:r>
        <w:r w:rsidR="00CB4CB4">
          <w:rPr>
            <w:noProof/>
            <w:webHidden/>
          </w:rPr>
          <w:fldChar w:fldCharType="separate"/>
        </w:r>
        <w:r w:rsidR="00CB4CB4">
          <w:rPr>
            <w:noProof/>
            <w:webHidden/>
          </w:rPr>
          <w:t>67</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44" w:history="1">
        <w:r w:rsidR="00CB4CB4" w:rsidRPr="00140A5C">
          <w:rPr>
            <w:rStyle w:val="af2"/>
            <w:noProof/>
          </w:rPr>
          <w:t>1.3</w:t>
        </w:r>
        <w:r w:rsidR="00CB4CB4">
          <w:rPr>
            <w:rFonts w:asciiTheme="minorHAnsi" w:eastAsiaTheme="minorEastAsia" w:hAnsiTheme="minorHAnsi"/>
            <w:noProof/>
            <w:sz w:val="22"/>
            <w:lang w:eastAsia="ru-RU"/>
          </w:rPr>
          <w:tab/>
        </w:r>
        <w:r w:rsidR="00CB4CB4" w:rsidRPr="00140A5C">
          <w:rPr>
            <w:rStyle w:val="af2"/>
            <w:noProof/>
          </w:rPr>
          <w:t>Описание технологических зон водоотведения</w:t>
        </w:r>
        <w:r w:rsidR="00CB4CB4">
          <w:rPr>
            <w:noProof/>
            <w:webHidden/>
          </w:rPr>
          <w:tab/>
        </w:r>
        <w:r w:rsidR="00CB4CB4">
          <w:rPr>
            <w:noProof/>
            <w:webHidden/>
          </w:rPr>
          <w:fldChar w:fldCharType="begin"/>
        </w:r>
        <w:r w:rsidR="00CB4CB4">
          <w:rPr>
            <w:noProof/>
            <w:webHidden/>
          </w:rPr>
          <w:instrText xml:space="preserve"> PAGEREF _Toc378064744 \h </w:instrText>
        </w:r>
        <w:r w:rsidR="00CB4CB4">
          <w:rPr>
            <w:noProof/>
            <w:webHidden/>
          </w:rPr>
        </w:r>
        <w:r w:rsidR="00CB4CB4">
          <w:rPr>
            <w:noProof/>
            <w:webHidden/>
          </w:rPr>
          <w:fldChar w:fldCharType="separate"/>
        </w:r>
        <w:r w:rsidR="00CB4CB4">
          <w:rPr>
            <w:noProof/>
            <w:webHidden/>
          </w:rPr>
          <w:t>80</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45" w:history="1">
        <w:r w:rsidR="00CB4CB4" w:rsidRPr="00140A5C">
          <w:rPr>
            <w:rStyle w:val="af2"/>
            <w:noProof/>
          </w:rPr>
          <w:t>1.4</w:t>
        </w:r>
        <w:r w:rsidR="00CB4CB4">
          <w:rPr>
            <w:rFonts w:asciiTheme="minorHAnsi" w:eastAsiaTheme="minorEastAsia" w:hAnsiTheme="minorHAnsi"/>
            <w:noProof/>
            <w:sz w:val="22"/>
            <w:lang w:eastAsia="ru-RU"/>
          </w:rPr>
          <w:tab/>
        </w:r>
        <w:r w:rsidR="00CB4CB4" w:rsidRPr="00140A5C">
          <w:rPr>
            <w:rStyle w:val="af2"/>
            <w:noProof/>
          </w:rPr>
          <w:t>Описание состояния и функционирования системы утилизации осадка сточных вод</w:t>
        </w:r>
        <w:r w:rsidR="00CB4CB4">
          <w:rPr>
            <w:noProof/>
            <w:webHidden/>
          </w:rPr>
          <w:tab/>
        </w:r>
        <w:r w:rsidR="00CB4CB4">
          <w:rPr>
            <w:noProof/>
            <w:webHidden/>
          </w:rPr>
          <w:fldChar w:fldCharType="begin"/>
        </w:r>
        <w:r w:rsidR="00CB4CB4">
          <w:rPr>
            <w:noProof/>
            <w:webHidden/>
          </w:rPr>
          <w:instrText xml:space="preserve"> PAGEREF _Toc378064745 \h </w:instrText>
        </w:r>
        <w:r w:rsidR="00CB4CB4">
          <w:rPr>
            <w:noProof/>
            <w:webHidden/>
          </w:rPr>
        </w:r>
        <w:r w:rsidR="00CB4CB4">
          <w:rPr>
            <w:noProof/>
            <w:webHidden/>
          </w:rPr>
          <w:fldChar w:fldCharType="separate"/>
        </w:r>
        <w:r w:rsidR="00CB4CB4">
          <w:rPr>
            <w:noProof/>
            <w:webHidden/>
          </w:rPr>
          <w:t>80</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46" w:history="1">
        <w:r w:rsidR="00CB4CB4" w:rsidRPr="00140A5C">
          <w:rPr>
            <w:rStyle w:val="af2"/>
            <w:noProof/>
          </w:rPr>
          <w:t>1.5</w:t>
        </w:r>
        <w:r w:rsidR="00CB4CB4">
          <w:rPr>
            <w:rFonts w:asciiTheme="minorHAnsi" w:eastAsiaTheme="minorEastAsia" w:hAnsiTheme="minorHAnsi"/>
            <w:noProof/>
            <w:sz w:val="22"/>
            <w:lang w:eastAsia="ru-RU"/>
          </w:rPr>
          <w:tab/>
        </w:r>
        <w:r w:rsidR="00CB4CB4" w:rsidRPr="00140A5C">
          <w:rPr>
            <w:rStyle w:val="af2"/>
            <w:noProof/>
          </w:rPr>
          <w:t>Описание состояния и функционирования канализационных коллекторов и сетей и сооружений на них</w:t>
        </w:r>
        <w:r w:rsidR="00CB4CB4">
          <w:rPr>
            <w:noProof/>
            <w:webHidden/>
          </w:rPr>
          <w:tab/>
        </w:r>
        <w:r w:rsidR="00CB4CB4">
          <w:rPr>
            <w:noProof/>
            <w:webHidden/>
          </w:rPr>
          <w:fldChar w:fldCharType="begin"/>
        </w:r>
        <w:r w:rsidR="00CB4CB4">
          <w:rPr>
            <w:noProof/>
            <w:webHidden/>
          </w:rPr>
          <w:instrText xml:space="preserve"> PAGEREF _Toc378064746 \h </w:instrText>
        </w:r>
        <w:r w:rsidR="00CB4CB4">
          <w:rPr>
            <w:noProof/>
            <w:webHidden/>
          </w:rPr>
        </w:r>
        <w:r w:rsidR="00CB4CB4">
          <w:rPr>
            <w:noProof/>
            <w:webHidden/>
          </w:rPr>
          <w:fldChar w:fldCharType="separate"/>
        </w:r>
        <w:r w:rsidR="00CB4CB4">
          <w:rPr>
            <w:noProof/>
            <w:webHidden/>
          </w:rPr>
          <w:t>81</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47" w:history="1">
        <w:r w:rsidR="00CB4CB4" w:rsidRPr="00140A5C">
          <w:rPr>
            <w:rStyle w:val="af2"/>
            <w:noProof/>
          </w:rPr>
          <w:t>1.6</w:t>
        </w:r>
        <w:r w:rsidR="00CB4CB4">
          <w:rPr>
            <w:rFonts w:asciiTheme="minorHAnsi" w:eastAsiaTheme="minorEastAsia" w:hAnsiTheme="minorHAnsi"/>
            <w:noProof/>
            <w:sz w:val="22"/>
            <w:lang w:eastAsia="ru-RU"/>
          </w:rPr>
          <w:tab/>
        </w:r>
        <w:r w:rsidR="00CB4CB4" w:rsidRPr="00140A5C">
          <w:rPr>
            <w:rStyle w:val="af2"/>
            <w:noProof/>
          </w:rPr>
          <w:t>Оценка безопасности и надежности централизованных систем водоотведения и их управляемости</w:t>
        </w:r>
        <w:r w:rsidR="00CB4CB4">
          <w:rPr>
            <w:noProof/>
            <w:webHidden/>
          </w:rPr>
          <w:tab/>
        </w:r>
        <w:r w:rsidR="00CB4CB4">
          <w:rPr>
            <w:noProof/>
            <w:webHidden/>
          </w:rPr>
          <w:fldChar w:fldCharType="begin"/>
        </w:r>
        <w:r w:rsidR="00CB4CB4">
          <w:rPr>
            <w:noProof/>
            <w:webHidden/>
          </w:rPr>
          <w:instrText xml:space="preserve"> PAGEREF _Toc378064747 \h </w:instrText>
        </w:r>
        <w:r w:rsidR="00CB4CB4">
          <w:rPr>
            <w:noProof/>
            <w:webHidden/>
          </w:rPr>
        </w:r>
        <w:r w:rsidR="00CB4CB4">
          <w:rPr>
            <w:noProof/>
            <w:webHidden/>
          </w:rPr>
          <w:fldChar w:fldCharType="separate"/>
        </w:r>
        <w:r w:rsidR="00CB4CB4">
          <w:rPr>
            <w:noProof/>
            <w:webHidden/>
          </w:rPr>
          <w:t>81</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48" w:history="1">
        <w:r w:rsidR="00CB4CB4" w:rsidRPr="00140A5C">
          <w:rPr>
            <w:rStyle w:val="af2"/>
            <w:noProof/>
          </w:rPr>
          <w:t>1.7</w:t>
        </w:r>
        <w:r w:rsidR="00CB4CB4">
          <w:rPr>
            <w:rFonts w:asciiTheme="minorHAnsi" w:eastAsiaTheme="minorEastAsia" w:hAnsiTheme="minorHAnsi"/>
            <w:noProof/>
            <w:sz w:val="22"/>
            <w:lang w:eastAsia="ru-RU"/>
          </w:rPr>
          <w:tab/>
        </w:r>
        <w:r w:rsidR="00CB4CB4" w:rsidRPr="00140A5C">
          <w:rPr>
            <w:rStyle w:val="af2"/>
            <w:noProof/>
          </w:rPr>
          <w:t>Оценка воздействия централизованных систем водоотведения на окружающую среду</w:t>
        </w:r>
        <w:r w:rsidR="00CB4CB4">
          <w:rPr>
            <w:noProof/>
            <w:webHidden/>
          </w:rPr>
          <w:tab/>
        </w:r>
        <w:r w:rsidR="00CB4CB4">
          <w:rPr>
            <w:noProof/>
            <w:webHidden/>
          </w:rPr>
          <w:fldChar w:fldCharType="begin"/>
        </w:r>
        <w:r w:rsidR="00CB4CB4">
          <w:rPr>
            <w:noProof/>
            <w:webHidden/>
          </w:rPr>
          <w:instrText xml:space="preserve"> PAGEREF _Toc378064748 \h </w:instrText>
        </w:r>
        <w:r w:rsidR="00CB4CB4">
          <w:rPr>
            <w:noProof/>
            <w:webHidden/>
          </w:rPr>
        </w:r>
        <w:r w:rsidR="00CB4CB4">
          <w:rPr>
            <w:noProof/>
            <w:webHidden/>
          </w:rPr>
          <w:fldChar w:fldCharType="separate"/>
        </w:r>
        <w:r w:rsidR="00CB4CB4">
          <w:rPr>
            <w:noProof/>
            <w:webHidden/>
          </w:rPr>
          <w:t>82</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49" w:history="1">
        <w:r w:rsidR="00CB4CB4" w:rsidRPr="00140A5C">
          <w:rPr>
            <w:rStyle w:val="af2"/>
            <w:noProof/>
          </w:rPr>
          <w:t>1.8</w:t>
        </w:r>
        <w:r w:rsidR="00CB4CB4">
          <w:rPr>
            <w:rFonts w:asciiTheme="minorHAnsi" w:eastAsiaTheme="minorEastAsia" w:hAnsiTheme="minorHAnsi"/>
            <w:noProof/>
            <w:sz w:val="22"/>
            <w:lang w:eastAsia="ru-RU"/>
          </w:rPr>
          <w:tab/>
        </w:r>
        <w:r w:rsidR="00CB4CB4" w:rsidRPr="00140A5C">
          <w:rPr>
            <w:rStyle w:val="af2"/>
            <w:noProof/>
          </w:rPr>
          <w:t>Описание территорий сельского поселения, неохваченных централизованной системой водоотведения</w:t>
        </w:r>
        <w:r w:rsidR="00CB4CB4">
          <w:rPr>
            <w:noProof/>
            <w:webHidden/>
          </w:rPr>
          <w:tab/>
        </w:r>
        <w:r w:rsidR="00CB4CB4">
          <w:rPr>
            <w:noProof/>
            <w:webHidden/>
          </w:rPr>
          <w:fldChar w:fldCharType="begin"/>
        </w:r>
        <w:r w:rsidR="00CB4CB4">
          <w:rPr>
            <w:noProof/>
            <w:webHidden/>
          </w:rPr>
          <w:instrText xml:space="preserve"> PAGEREF _Toc378064749 \h </w:instrText>
        </w:r>
        <w:r w:rsidR="00CB4CB4">
          <w:rPr>
            <w:noProof/>
            <w:webHidden/>
          </w:rPr>
        </w:r>
        <w:r w:rsidR="00CB4CB4">
          <w:rPr>
            <w:noProof/>
            <w:webHidden/>
          </w:rPr>
          <w:fldChar w:fldCharType="separate"/>
        </w:r>
        <w:r w:rsidR="00CB4CB4">
          <w:rPr>
            <w:noProof/>
            <w:webHidden/>
          </w:rPr>
          <w:t>82</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50" w:history="1">
        <w:r w:rsidR="00CB4CB4" w:rsidRPr="00140A5C">
          <w:rPr>
            <w:rStyle w:val="af2"/>
            <w:noProof/>
          </w:rPr>
          <w:t>1.9</w:t>
        </w:r>
        <w:r w:rsidR="00CB4CB4">
          <w:rPr>
            <w:rFonts w:asciiTheme="minorHAnsi" w:eastAsiaTheme="minorEastAsia" w:hAnsiTheme="minorHAnsi"/>
            <w:noProof/>
            <w:sz w:val="22"/>
            <w:lang w:eastAsia="ru-RU"/>
          </w:rPr>
          <w:tab/>
        </w:r>
        <w:r w:rsidR="00CB4CB4" w:rsidRPr="00140A5C">
          <w:rPr>
            <w:rStyle w:val="af2"/>
            <w:noProof/>
          </w:rPr>
          <w:t>Описание существующих технических и технологических проблем в водоотведении сельского поселения</w:t>
        </w:r>
        <w:r w:rsidR="00CB4CB4">
          <w:rPr>
            <w:noProof/>
            <w:webHidden/>
          </w:rPr>
          <w:tab/>
        </w:r>
        <w:r w:rsidR="00CB4CB4">
          <w:rPr>
            <w:noProof/>
            <w:webHidden/>
          </w:rPr>
          <w:fldChar w:fldCharType="begin"/>
        </w:r>
        <w:r w:rsidR="00CB4CB4">
          <w:rPr>
            <w:noProof/>
            <w:webHidden/>
          </w:rPr>
          <w:instrText xml:space="preserve"> PAGEREF _Toc378064750 \h </w:instrText>
        </w:r>
        <w:r w:rsidR="00CB4CB4">
          <w:rPr>
            <w:noProof/>
            <w:webHidden/>
          </w:rPr>
        </w:r>
        <w:r w:rsidR="00CB4CB4">
          <w:rPr>
            <w:noProof/>
            <w:webHidden/>
          </w:rPr>
          <w:fldChar w:fldCharType="separate"/>
        </w:r>
        <w:r w:rsidR="00CB4CB4">
          <w:rPr>
            <w:noProof/>
            <w:webHidden/>
          </w:rPr>
          <w:t>82</w:t>
        </w:r>
        <w:r w:rsidR="00CB4CB4">
          <w:rPr>
            <w:noProof/>
            <w:webHidden/>
          </w:rPr>
          <w:fldChar w:fldCharType="end"/>
        </w:r>
      </w:hyperlink>
    </w:p>
    <w:p w:rsidR="00CB4CB4" w:rsidRDefault="00F700EC">
      <w:pPr>
        <w:pStyle w:val="11"/>
        <w:tabs>
          <w:tab w:val="left" w:pos="480"/>
          <w:tab w:val="right" w:leader="dot" w:pos="9628"/>
        </w:tabs>
        <w:rPr>
          <w:rFonts w:asciiTheme="minorHAnsi" w:eastAsiaTheme="minorEastAsia" w:hAnsiTheme="minorHAnsi"/>
          <w:noProof/>
          <w:sz w:val="22"/>
          <w:lang w:eastAsia="ru-RU"/>
        </w:rPr>
      </w:pPr>
      <w:hyperlink w:anchor="_Toc378064751" w:history="1">
        <w:r w:rsidR="00CB4CB4" w:rsidRPr="00140A5C">
          <w:rPr>
            <w:rStyle w:val="af2"/>
            <w:noProof/>
          </w:rPr>
          <w:t>2.</w:t>
        </w:r>
        <w:r w:rsidR="00CB4CB4">
          <w:rPr>
            <w:rFonts w:asciiTheme="minorHAnsi" w:eastAsiaTheme="minorEastAsia" w:hAnsiTheme="minorHAnsi"/>
            <w:noProof/>
            <w:sz w:val="22"/>
            <w:lang w:eastAsia="ru-RU"/>
          </w:rPr>
          <w:tab/>
        </w:r>
        <w:r w:rsidR="00CB4CB4" w:rsidRPr="00140A5C">
          <w:rPr>
            <w:rStyle w:val="af2"/>
            <w:noProof/>
          </w:rPr>
          <w:t>«Балансы сточных вод в системе водоотведения»</w:t>
        </w:r>
        <w:r w:rsidR="00CB4CB4">
          <w:rPr>
            <w:noProof/>
            <w:webHidden/>
          </w:rPr>
          <w:tab/>
        </w:r>
        <w:r w:rsidR="00CB4CB4">
          <w:rPr>
            <w:noProof/>
            <w:webHidden/>
          </w:rPr>
          <w:fldChar w:fldCharType="begin"/>
        </w:r>
        <w:r w:rsidR="00CB4CB4">
          <w:rPr>
            <w:noProof/>
            <w:webHidden/>
          </w:rPr>
          <w:instrText xml:space="preserve"> PAGEREF _Toc378064751 \h </w:instrText>
        </w:r>
        <w:r w:rsidR="00CB4CB4">
          <w:rPr>
            <w:noProof/>
            <w:webHidden/>
          </w:rPr>
        </w:r>
        <w:r w:rsidR="00CB4CB4">
          <w:rPr>
            <w:noProof/>
            <w:webHidden/>
          </w:rPr>
          <w:fldChar w:fldCharType="separate"/>
        </w:r>
        <w:r w:rsidR="00CB4CB4">
          <w:rPr>
            <w:noProof/>
            <w:webHidden/>
          </w:rPr>
          <w:t>85</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52" w:history="1">
        <w:r w:rsidR="00CB4CB4" w:rsidRPr="00140A5C">
          <w:rPr>
            <w:rStyle w:val="af2"/>
            <w:noProof/>
          </w:rPr>
          <w:t>2.1</w:t>
        </w:r>
        <w:r w:rsidR="00CB4CB4">
          <w:rPr>
            <w:rFonts w:asciiTheme="minorHAnsi" w:eastAsiaTheme="minorEastAsia" w:hAnsiTheme="minorHAnsi"/>
            <w:noProof/>
            <w:sz w:val="22"/>
            <w:lang w:eastAsia="ru-RU"/>
          </w:rPr>
          <w:tab/>
        </w:r>
        <w:r w:rsidR="00CB4CB4" w:rsidRPr="00140A5C">
          <w:rPr>
            <w:rStyle w:val="af2"/>
            <w:noProof/>
          </w:rPr>
          <w:t>Баланс поступления сточных вод в централизованную систему водоотведения и отведения стоков по технологическим зонам водоотведения</w:t>
        </w:r>
        <w:r w:rsidR="00CB4CB4">
          <w:rPr>
            <w:noProof/>
            <w:webHidden/>
          </w:rPr>
          <w:tab/>
        </w:r>
        <w:r w:rsidR="00CB4CB4">
          <w:rPr>
            <w:noProof/>
            <w:webHidden/>
          </w:rPr>
          <w:fldChar w:fldCharType="begin"/>
        </w:r>
        <w:r w:rsidR="00CB4CB4">
          <w:rPr>
            <w:noProof/>
            <w:webHidden/>
          </w:rPr>
          <w:instrText xml:space="preserve"> PAGEREF _Toc378064752 \h </w:instrText>
        </w:r>
        <w:r w:rsidR="00CB4CB4">
          <w:rPr>
            <w:noProof/>
            <w:webHidden/>
          </w:rPr>
        </w:r>
        <w:r w:rsidR="00CB4CB4">
          <w:rPr>
            <w:noProof/>
            <w:webHidden/>
          </w:rPr>
          <w:fldChar w:fldCharType="separate"/>
        </w:r>
        <w:r w:rsidR="00CB4CB4">
          <w:rPr>
            <w:noProof/>
            <w:webHidden/>
          </w:rPr>
          <w:t>85</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53" w:history="1">
        <w:r w:rsidR="00CB4CB4" w:rsidRPr="00140A5C">
          <w:rPr>
            <w:rStyle w:val="af2"/>
            <w:noProof/>
          </w:rPr>
          <w:t>2.2.</w:t>
        </w:r>
        <w:r w:rsidR="00CB4CB4">
          <w:rPr>
            <w:rFonts w:asciiTheme="minorHAnsi" w:eastAsiaTheme="minorEastAsia" w:hAnsiTheme="minorHAnsi"/>
            <w:noProof/>
            <w:sz w:val="22"/>
            <w:lang w:eastAsia="ru-RU"/>
          </w:rPr>
          <w:tab/>
        </w:r>
        <w:r w:rsidR="00CB4CB4" w:rsidRPr="00140A5C">
          <w:rPr>
            <w:rStyle w:val="af2"/>
            <w:noProof/>
          </w:rPr>
          <w:t>Оценка фактического притока неорганизованного стока по технологическим зонам водоотведения</w:t>
        </w:r>
        <w:r w:rsidR="00CB4CB4">
          <w:rPr>
            <w:noProof/>
            <w:webHidden/>
          </w:rPr>
          <w:tab/>
        </w:r>
        <w:r w:rsidR="00CB4CB4">
          <w:rPr>
            <w:noProof/>
            <w:webHidden/>
          </w:rPr>
          <w:fldChar w:fldCharType="begin"/>
        </w:r>
        <w:r w:rsidR="00CB4CB4">
          <w:rPr>
            <w:noProof/>
            <w:webHidden/>
          </w:rPr>
          <w:instrText xml:space="preserve"> PAGEREF _Toc378064753 \h </w:instrText>
        </w:r>
        <w:r w:rsidR="00CB4CB4">
          <w:rPr>
            <w:noProof/>
            <w:webHidden/>
          </w:rPr>
        </w:r>
        <w:r w:rsidR="00CB4CB4">
          <w:rPr>
            <w:noProof/>
            <w:webHidden/>
          </w:rPr>
          <w:fldChar w:fldCharType="separate"/>
        </w:r>
        <w:r w:rsidR="00CB4CB4">
          <w:rPr>
            <w:noProof/>
            <w:webHidden/>
          </w:rPr>
          <w:t>86</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54" w:history="1">
        <w:r w:rsidR="00CB4CB4" w:rsidRPr="00140A5C">
          <w:rPr>
            <w:rStyle w:val="af2"/>
            <w:noProof/>
          </w:rPr>
          <w:t>2.3</w:t>
        </w:r>
        <w:r w:rsidR="00CB4CB4">
          <w:rPr>
            <w:rFonts w:asciiTheme="minorHAnsi" w:eastAsiaTheme="minorEastAsia" w:hAnsiTheme="minorHAnsi"/>
            <w:noProof/>
            <w:sz w:val="22"/>
            <w:lang w:eastAsia="ru-RU"/>
          </w:rPr>
          <w:tab/>
        </w:r>
        <w:r w:rsidR="00CB4CB4" w:rsidRPr="00140A5C">
          <w:rPr>
            <w:rStyle w:val="af2"/>
            <w:noProof/>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sidR="00CB4CB4">
          <w:rPr>
            <w:noProof/>
            <w:webHidden/>
          </w:rPr>
          <w:tab/>
        </w:r>
        <w:r w:rsidR="00CB4CB4">
          <w:rPr>
            <w:noProof/>
            <w:webHidden/>
          </w:rPr>
          <w:fldChar w:fldCharType="begin"/>
        </w:r>
        <w:r w:rsidR="00CB4CB4">
          <w:rPr>
            <w:noProof/>
            <w:webHidden/>
          </w:rPr>
          <w:instrText xml:space="preserve"> PAGEREF _Toc378064754 \h </w:instrText>
        </w:r>
        <w:r w:rsidR="00CB4CB4">
          <w:rPr>
            <w:noProof/>
            <w:webHidden/>
          </w:rPr>
        </w:r>
        <w:r w:rsidR="00CB4CB4">
          <w:rPr>
            <w:noProof/>
            <w:webHidden/>
          </w:rPr>
          <w:fldChar w:fldCharType="separate"/>
        </w:r>
        <w:r w:rsidR="00CB4CB4">
          <w:rPr>
            <w:noProof/>
            <w:webHidden/>
          </w:rPr>
          <w:t>86</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55" w:history="1">
        <w:r w:rsidR="00CB4CB4" w:rsidRPr="00140A5C">
          <w:rPr>
            <w:rStyle w:val="af2"/>
            <w:noProof/>
          </w:rPr>
          <w:t>2.4</w:t>
        </w:r>
        <w:r w:rsidR="00CB4CB4">
          <w:rPr>
            <w:rFonts w:asciiTheme="minorHAnsi" w:eastAsiaTheme="minorEastAsia" w:hAnsiTheme="minorHAnsi"/>
            <w:noProof/>
            <w:sz w:val="22"/>
            <w:lang w:eastAsia="ru-RU"/>
          </w:rPr>
          <w:tab/>
        </w:r>
        <w:r w:rsidR="00CB4CB4" w:rsidRPr="00140A5C">
          <w:rPr>
            <w:rStyle w:val="af2"/>
            <w:noProof/>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с выделением зон дефицитов и резервов производственных мощностей</w:t>
        </w:r>
        <w:r w:rsidR="00CB4CB4">
          <w:rPr>
            <w:noProof/>
            <w:webHidden/>
          </w:rPr>
          <w:tab/>
        </w:r>
        <w:r w:rsidR="00CB4CB4">
          <w:rPr>
            <w:noProof/>
            <w:webHidden/>
          </w:rPr>
          <w:fldChar w:fldCharType="begin"/>
        </w:r>
        <w:r w:rsidR="00CB4CB4">
          <w:rPr>
            <w:noProof/>
            <w:webHidden/>
          </w:rPr>
          <w:instrText xml:space="preserve"> PAGEREF _Toc378064755 \h </w:instrText>
        </w:r>
        <w:r w:rsidR="00CB4CB4">
          <w:rPr>
            <w:noProof/>
            <w:webHidden/>
          </w:rPr>
        </w:r>
        <w:r w:rsidR="00CB4CB4">
          <w:rPr>
            <w:noProof/>
            <w:webHidden/>
          </w:rPr>
          <w:fldChar w:fldCharType="separate"/>
        </w:r>
        <w:r w:rsidR="00CB4CB4">
          <w:rPr>
            <w:noProof/>
            <w:webHidden/>
          </w:rPr>
          <w:t>86</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56" w:history="1">
        <w:r w:rsidR="00CB4CB4" w:rsidRPr="00140A5C">
          <w:rPr>
            <w:rStyle w:val="af2"/>
            <w:noProof/>
          </w:rPr>
          <w:t>2.5</w:t>
        </w:r>
        <w:r w:rsidR="00CB4CB4">
          <w:rPr>
            <w:rFonts w:asciiTheme="minorHAnsi" w:eastAsiaTheme="minorEastAsia" w:hAnsiTheme="minorHAnsi"/>
            <w:noProof/>
            <w:sz w:val="22"/>
            <w:lang w:eastAsia="ru-RU"/>
          </w:rPr>
          <w:tab/>
        </w:r>
        <w:r w:rsidR="00CB4CB4" w:rsidRPr="00140A5C">
          <w:rPr>
            <w:rStyle w:val="af2"/>
            <w:noProof/>
          </w:rPr>
          <w:t>Прогнозные балансы поступления сточных вод в централизованную систему водоотведения и отведения стоков по технологическим зонам водоотведения</w:t>
        </w:r>
        <w:r w:rsidR="00CB4CB4">
          <w:rPr>
            <w:noProof/>
            <w:webHidden/>
          </w:rPr>
          <w:tab/>
        </w:r>
        <w:r w:rsidR="00CB4CB4">
          <w:rPr>
            <w:noProof/>
            <w:webHidden/>
          </w:rPr>
          <w:fldChar w:fldCharType="begin"/>
        </w:r>
        <w:r w:rsidR="00CB4CB4">
          <w:rPr>
            <w:noProof/>
            <w:webHidden/>
          </w:rPr>
          <w:instrText xml:space="preserve"> PAGEREF _Toc378064756 \h </w:instrText>
        </w:r>
        <w:r w:rsidR="00CB4CB4">
          <w:rPr>
            <w:noProof/>
            <w:webHidden/>
          </w:rPr>
        </w:r>
        <w:r w:rsidR="00CB4CB4">
          <w:rPr>
            <w:noProof/>
            <w:webHidden/>
          </w:rPr>
          <w:fldChar w:fldCharType="separate"/>
        </w:r>
        <w:r w:rsidR="00CB4CB4">
          <w:rPr>
            <w:noProof/>
            <w:webHidden/>
          </w:rPr>
          <w:t>87</w:t>
        </w:r>
        <w:r w:rsidR="00CB4CB4">
          <w:rPr>
            <w:noProof/>
            <w:webHidden/>
          </w:rPr>
          <w:fldChar w:fldCharType="end"/>
        </w:r>
      </w:hyperlink>
    </w:p>
    <w:p w:rsidR="00CB4CB4" w:rsidRDefault="00F700EC">
      <w:pPr>
        <w:pStyle w:val="11"/>
        <w:tabs>
          <w:tab w:val="left" w:pos="480"/>
          <w:tab w:val="right" w:leader="dot" w:pos="9628"/>
        </w:tabs>
        <w:rPr>
          <w:rFonts w:asciiTheme="minorHAnsi" w:eastAsiaTheme="minorEastAsia" w:hAnsiTheme="minorHAnsi"/>
          <w:noProof/>
          <w:sz w:val="22"/>
          <w:lang w:eastAsia="ru-RU"/>
        </w:rPr>
      </w:pPr>
      <w:hyperlink w:anchor="_Toc378064757" w:history="1">
        <w:r w:rsidR="00CB4CB4" w:rsidRPr="00140A5C">
          <w:rPr>
            <w:rStyle w:val="af2"/>
            <w:noProof/>
          </w:rPr>
          <w:t>3.</w:t>
        </w:r>
        <w:r w:rsidR="00CB4CB4">
          <w:rPr>
            <w:rFonts w:asciiTheme="minorHAnsi" w:eastAsiaTheme="minorEastAsia" w:hAnsiTheme="minorHAnsi"/>
            <w:noProof/>
            <w:sz w:val="22"/>
            <w:lang w:eastAsia="ru-RU"/>
          </w:rPr>
          <w:tab/>
        </w:r>
        <w:r w:rsidR="00CB4CB4" w:rsidRPr="00140A5C">
          <w:rPr>
            <w:rStyle w:val="af2"/>
            <w:noProof/>
          </w:rPr>
          <w:t>«Прогноз объема сточных вод»</w:t>
        </w:r>
        <w:r w:rsidR="00CB4CB4">
          <w:rPr>
            <w:noProof/>
            <w:webHidden/>
          </w:rPr>
          <w:tab/>
        </w:r>
        <w:r w:rsidR="00CB4CB4">
          <w:rPr>
            <w:noProof/>
            <w:webHidden/>
          </w:rPr>
          <w:fldChar w:fldCharType="begin"/>
        </w:r>
        <w:r w:rsidR="00CB4CB4">
          <w:rPr>
            <w:noProof/>
            <w:webHidden/>
          </w:rPr>
          <w:instrText xml:space="preserve"> PAGEREF _Toc378064757 \h </w:instrText>
        </w:r>
        <w:r w:rsidR="00CB4CB4">
          <w:rPr>
            <w:noProof/>
            <w:webHidden/>
          </w:rPr>
        </w:r>
        <w:r w:rsidR="00CB4CB4">
          <w:rPr>
            <w:noProof/>
            <w:webHidden/>
          </w:rPr>
          <w:fldChar w:fldCharType="separate"/>
        </w:r>
        <w:r w:rsidR="00CB4CB4">
          <w:rPr>
            <w:noProof/>
            <w:webHidden/>
          </w:rPr>
          <w:t>88</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58" w:history="1">
        <w:r w:rsidR="00CB4CB4" w:rsidRPr="00140A5C">
          <w:rPr>
            <w:rStyle w:val="af2"/>
            <w:noProof/>
          </w:rPr>
          <w:t>3.1</w:t>
        </w:r>
        <w:r w:rsidR="00CB4CB4">
          <w:rPr>
            <w:rFonts w:asciiTheme="minorHAnsi" w:eastAsiaTheme="minorEastAsia" w:hAnsiTheme="minorHAnsi"/>
            <w:noProof/>
            <w:sz w:val="22"/>
            <w:lang w:eastAsia="ru-RU"/>
          </w:rPr>
          <w:tab/>
        </w:r>
        <w:r w:rsidR="00CB4CB4" w:rsidRPr="00140A5C">
          <w:rPr>
            <w:rStyle w:val="af2"/>
            <w:noProof/>
          </w:rPr>
          <w:t>Сведения о фактическом и ожидаемом поступлении сточных вод в централизованную систему водоотведения</w:t>
        </w:r>
        <w:r w:rsidR="00CB4CB4">
          <w:rPr>
            <w:noProof/>
            <w:webHidden/>
          </w:rPr>
          <w:tab/>
        </w:r>
        <w:r w:rsidR="00CB4CB4">
          <w:rPr>
            <w:noProof/>
            <w:webHidden/>
          </w:rPr>
          <w:fldChar w:fldCharType="begin"/>
        </w:r>
        <w:r w:rsidR="00CB4CB4">
          <w:rPr>
            <w:noProof/>
            <w:webHidden/>
          </w:rPr>
          <w:instrText xml:space="preserve"> PAGEREF _Toc378064758 \h </w:instrText>
        </w:r>
        <w:r w:rsidR="00CB4CB4">
          <w:rPr>
            <w:noProof/>
            <w:webHidden/>
          </w:rPr>
        </w:r>
        <w:r w:rsidR="00CB4CB4">
          <w:rPr>
            <w:noProof/>
            <w:webHidden/>
          </w:rPr>
          <w:fldChar w:fldCharType="separate"/>
        </w:r>
        <w:r w:rsidR="00CB4CB4">
          <w:rPr>
            <w:noProof/>
            <w:webHidden/>
          </w:rPr>
          <w:t>88</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59" w:history="1">
        <w:r w:rsidR="00CB4CB4" w:rsidRPr="00140A5C">
          <w:rPr>
            <w:rStyle w:val="af2"/>
            <w:noProof/>
          </w:rPr>
          <w:t>3.2</w:t>
        </w:r>
        <w:r w:rsidR="00CB4CB4">
          <w:rPr>
            <w:rFonts w:asciiTheme="minorHAnsi" w:eastAsiaTheme="minorEastAsia" w:hAnsiTheme="minorHAnsi"/>
            <w:noProof/>
            <w:sz w:val="22"/>
            <w:lang w:eastAsia="ru-RU"/>
          </w:rPr>
          <w:tab/>
        </w:r>
        <w:r w:rsidR="00CB4CB4" w:rsidRPr="00140A5C">
          <w:rPr>
            <w:rStyle w:val="af2"/>
            <w:noProof/>
          </w:rPr>
          <w:t>Структура водоотведения Опольевского сельского поселения</w:t>
        </w:r>
        <w:r w:rsidR="00CB4CB4">
          <w:rPr>
            <w:noProof/>
            <w:webHidden/>
          </w:rPr>
          <w:tab/>
        </w:r>
        <w:r w:rsidR="00CB4CB4">
          <w:rPr>
            <w:noProof/>
            <w:webHidden/>
          </w:rPr>
          <w:fldChar w:fldCharType="begin"/>
        </w:r>
        <w:r w:rsidR="00CB4CB4">
          <w:rPr>
            <w:noProof/>
            <w:webHidden/>
          </w:rPr>
          <w:instrText xml:space="preserve"> PAGEREF _Toc378064759 \h </w:instrText>
        </w:r>
        <w:r w:rsidR="00CB4CB4">
          <w:rPr>
            <w:noProof/>
            <w:webHidden/>
          </w:rPr>
        </w:r>
        <w:r w:rsidR="00CB4CB4">
          <w:rPr>
            <w:noProof/>
            <w:webHidden/>
          </w:rPr>
          <w:fldChar w:fldCharType="separate"/>
        </w:r>
        <w:r w:rsidR="00CB4CB4">
          <w:rPr>
            <w:noProof/>
            <w:webHidden/>
          </w:rPr>
          <w:t>88</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60" w:history="1">
        <w:r w:rsidR="00CB4CB4" w:rsidRPr="00140A5C">
          <w:rPr>
            <w:rStyle w:val="af2"/>
            <w:noProof/>
          </w:rPr>
          <w:t>3.3</w:t>
        </w:r>
        <w:r w:rsidR="00CB4CB4">
          <w:rPr>
            <w:rFonts w:asciiTheme="minorHAnsi" w:eastAsiaTheme="minorEastAsia" w:hAnsiTheme="minorHAnsi"/>
            <w:noProof/>
            <w:sz w:val="22"/>
            <w:lang w:eastAsia="ru-RU"/>
          </w:rPr>
          <w:tab/>
        </w:r>
        <w:r w:rsidR="00CB4CB4" w:rsidRPr="00140A5C">
          <w:rPr>
            <w:rStyle w:val="af2"/>
            <w:noProof/>
          </w:rPr>
          <w:t>Расчет требуемой мощности очистных сооружений исходя из данных о перспективном расходе сточных вод с указанием требуемых объемов приема и очистки сточных вод, дефицита (резерва) мощностей по зонам действия сооружений по годам на расчетный срок</w:t>
        </w:r>
        <w:r w:rsidR="00CB4CB4">
          <w:rPr>
            <w:noProof/>
            <w:webHidden/>
          </w:rPr>
          <w:tab/>
        </w:r>
        <w:r w:rsidR="00CB4CB4">
          <w:rPr>
            <w:noProof/>
            <w:webHidden/>
          </w:rPr>
          <w:fldChar w:fldCharType="begin"/>
        </w:r>
        <w:r w:rsidR="00CB4CB4">
          <w:rPr>
            <w:noProof/>
            <w:webHidden/>
          </w:rPr>
          <w:instrText xml:space="preserve"> PAGEREF _Toc378064760 \h </w:instrText>
        </w:r>
        <w:r w:rsidR="00CB4CB4">
          <w:rPr>
            <w:noProof/>
            <w:webHidden/>
          </w:rPr>
        </w:r>
        <w:r w:rsidR="00CB4CB4">
          <w:rPr>
            <w:noProof/>
            <w:webHidden/>
          </w:rPr>
          <w:fldChar w:fldCharType="separate"/>
        </w:r>
        <w:r w:rsidR="00CB4CB4">
          <w:rPr>
            <w:noProof/>
            <w:webHidden/>
          </w:rPr>
          <w:t>90</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61" w:history="1">
        <w:r w:rsidR="00CB4CB4" w:rsidRPr="00140A5C">
          <w:rPr>
            <w:rStyle w:val="af2"/>
            <w:noProof/>
          </w:rPr>
          <w:t>3.4</w:t>
        </w:r>
        <w:r w:rsidR="00CB4CB4">
          <w:rPr>
            <w:rFonts w:asciiTheme="minorHAnsi" w:eastAsiaTheme="minorEastAsia" w:hAnsiTheme="minorHAnsi"/>
            <w:noProof/>
            <w:sz w:val="22"/>
            <w:lang w:eastAsia="ru-RU"/>
          </w:rPr>
          <w:tab/>
        </w:r>
        <w:r w:rsidR="00CB4CB4" w:rsidRPr="00140A5C">
          <w:rPr>
            <w:rStyle w:val="af2"/>
            <w:noProof/>
          </w:rPr>
          <w:t>Результаты анализа гидравлических режимов и режимов работы элементов централизованной системы водоотведения</w:t>
        </w:r>
        <w:r w:rsidR="00CB4CB4">
          <w:rPr>
            <w:noProof/>
            <w:webHidden/>
          </w:rPr>
          <w:tab/>
        </w:r>
        <w:r w:rsidR="00CB4CB4">
          <w:rPr>
            <w:noProof/>
            <w:webHidden/>
          </w:rPr>
          <w:fldChar w:fldCharType="begin"/>
        </w:r>
        <w:r w:rsidR="00CB4CB4">
          <w:rPr>
            <w:noProof/>
            <w:webHidden/>
          </w:rPr>
          <w:instrText xml:space="preserve"> PAGEREF _Toc378064761 \h </w:instrText>
        </w:r>
        <w:r w:rsidR="00CB4CB4">
          <w:rPr>
            <w:noProof/>
            <w:webHidden/>
          </w:rPr>
        </w:r>
        <w:r w:rsidR="00CB4CB4">
          <w:rPr>
            <w:noProof/>
            <w:webHidden/>
          </w:rPr>
          <w:fldChar w:fldCharType="separate"/>
        </w:r>
        <w:r w:rsidR="00CB4CB4">
          <w:rPr>
            <w:noProof/>
            <w:webHidden/>
          </w:rPr>
          <w:t>90</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62" w:history="1">
        <w:r w:rsidR="00CB4CB4" w:rsidRPr="00140A5C">
          <w:rPr>
            <w:rStyle w:val="af2"/>
            <w:noProof/>
          </w:rPr>
          <w:t>3.5</w:t>
        </w:r>
        <w:r w:rsidR="00CB4CB4">
          <w:rPr>
            <w:rFonts w:asciiTheme="minorHAnsi" w:eastAsiaTheme="minorEastAsia" w:hAnsiTheme="minorHAnsi"/>
            <w:noProof/>
            <w:sz w:val="22"/>
            <w:lang w:eastAsia="ru-RU"/>
          </w:rPr>
          <w:tab/>
        </w:r>
        <w:r w:rsidR="00CB4CB4" w:rsidRPr="00140A5C">
          <w:rPr>
            <w:rStyle w:val="af2"/>
            <w:noProof/>
          </w:rPr>
          <w:t>Анализ резервов производственных мощностей очистных сооружений, 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w:t>
        </w:r>
        <w:r w:rsidR="00CB4CB4">
          <w:rPr>
            <w:noProof/>
            <w:webHidden/>
          </w:rPr>
          <w:tab/>
        </w:r>
        <w:r w:rsidR="00CB4CB4">
          <w:rPr>
            <w:noProof/>
            <w:webHidden/>
          </w:rPr>
          <w:fldChar w:fldCharType="begin"/>
        </w:r>
        <w:r w:rsidR="00CB4CB4">
          <w:rPr>
            <w:noProof/>
            <w:webHidden/>
          </w:rPr>
          <w:instrText xml:space="preserve"> PAGEREF _Toc378064762 \h </w:instrText>
        </w:r>
        <w:r w:rsidR="00CB4CB4">
          <w:rPr>
            <w:noProof/>
            <w:webHidden/>
          </w:rPr>
        </w:r>
        <w:r w:rsidR="00CB4CB4">
          <w:rPr>
            <w:noProof/>
            <w:webHidden/>
          </w:rPr>
          <w:fldChar w:fldCharType="separate"/>
        </w:r>
        <w:r w:rsidR="00CB4CB4">
          <w:rPr>
            <w:noProof/>
            <w:webHidden/>
          </w:rPr>
          <w:t>92</w:t>
        </w:r>
        <w:r w:rsidR="00CB4CB4">
          <w:rPr>
            <w:noProof/>
            <w:webHidden/>
          </w:rPr>
          <w:fldChar w:fldCharType="end"/>
        </w:r>
      </w:hyperlink>
    </w:p>
    <w:p w:rsidR="00CB4CB4" w:rsidRDefault="00F700EC">
      <w:pPr>
        <w:pStyle w:val="11"/>
        <w:tabs>
          <w:tab w:val="left" w:pos="480"/>
          <w:tab w:val="right" w:leader="dot" w:pos="9628"/>
        </w:tabs>
        <w:rPr>
          <w:rFonts w:asciiTheme="minorHAnsi" w:eastAsiaTheme="minorEastAsia" w:hAnsiTheme="minorHAnsi"/>
          <w:noProof/>
          <w:sz w:val="22"/>
          <w:lang w:eastAsia="ru-RU"/>
        </w:rPr>
      </w:pPr>
      <w:hyperlink w:anchor="_Toc378064763" w:history="1">
        <w:r w:rsidR="00CB4CB4" w:rsidRPr="00140A5C">
          <w:rPr>
            <w:rStyle w:val="af2"/>
            <w:noProof/>
          </w:rPr>
          <w:t>4.</w:t>
        </w:r>
        <w:r w:rsidR="00CB4CB4">
          <w:rPr>
            <w:rFonts w:asciiTheme="minorHAnsi" w:eastAsiaTheme="minorEastAsia" w:hAnsiTheme="minorHAnsi"/>
            <w:noProof/>
            <w:sz w:val="22"/>
            <w:lang w:eastAsia="ru-RU"/>
          </w:rPr>
          <w:tab/>
        </w:r>
        <w:r w:rsidR="00CB4CB4" w:rsidRPr="00140A5C">
          <w:rPr>
            <w:rStyle w:val="af2"/>
            <w:noProof/>
          </w:rPr>
          <w:t>«Предложения по строительству, реконструкции и модернизации (техническому перевооружению) объектов централизованной системы водоотведения»</w:t>
        </w:r>
        <w:r w:rsidR="00CB4CB4">
          <w:rPr>
            <w:noProof/>
            <w:webHidden/>
          </w:rPr>
          <w:tab/>
        </w:r>
        <w:r w:rsidR="00CB4CB4">
          <w:rPr>
            <w:noProof/>
            <w:webHidden/>
          </w:rPr>
          <w:fldChar w:fldCharType="begin"/>
        </w:r>
        <w:r w:rsidR="00CB4CB4">
          <w:rPr>
            <w:noProof/>
            <w:webHidden/>
          </w:rPr>
          <w:instrText xml:space="preserve"> PAGEREF _Toc378064763 \h </w:instrText>
        </w:r>
        <w:r w:rsidR="00CB4CB4">
          <w:rPr>
            <w:noProof/>
            <w:webHidden/>
          </w:rPr>
        </w:r>
        <w:r w:rsidR="00CB4CB4">
          <w:rPr>
            <w:noProof/>
            <w:webHidden/>
          </w:rPr>
          <w:fldChar w:fldCharType="separate"/>
        </w:r>
        <w:r w:rsidR="00CB4CB4">
          <w:rPr>
            <w:noProof/>
            <w:webHidden/>
          </w:rPr>
          <w:t>93</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64" w:history="1">
        <w:r w:rsidR="00CB4CB4" w:rsidRPr="00140A5C">
          <w:rPr>
            <w:rStyle w:val="af2"/>
            <w:noProof/>
          </w:rPr>
          <w:t>4.1</w:t>
        </w:r>
        <w:r w:rsidR="00CB4CB4">
          <w:rPr>
            <w:rFonts w:asciiTheme="minorHAnsi" w:eastAsiaTheme="minorEastAsia" w:hAnsiTheme="minorHAnsi"/>
            <w:noProof/>
            <w:sz w:val="22"/>
            <w:lang w:eastAsia="ru-RU"/>
          </w:rPr>
          <w:tab/>
        </w:r>
        <w:r w:rsidR="00CB4CB4" w:rsidRPr="00140A5C">
          <w:rPr>
            <w:rStyle w:val="af2"/>
            <w:noProof/>
          </w:rPr>
          <w:t>Основные направления, принципы, задачи и целевые показатели развития централизованной системы водоотведения</w:t>
        </w:r>
        <w:r w:rsidR="00CB4CB4">
          <w:rPr>
            <w:noProof/>
            <w:webHidden/>
          </w:rPr>
          <w:tab/>
        </w:r>
        <w:r w:rsidR="00CB4CB4">
          <w:rPr>
            <w:noProof/>
            <w:webHidden/>
          </w:rPr>
          <w:fldChar w:fldCharType="begin"/>
        </w:r>
        <w:r w:rsidR="00CB4CB4">
          <w:rPr>
            <w:noProof/>
            <w:webHidden/>
          </w:rPr>
          <w:instrText xml:space="preserve"> PAGEREF _Toc378064764 \h </w:instrText>
        </w:r>
        <w:r w:rsidR="00CB4CB4">
          <w:rPr>
            <w:noProof/>
            <w:webHidden/>
          </w:rPr>
        </w:r>
        <w:r w:rsidR="00CB4CB4">
          <w:rPr>
            <w:noProof/>
            <w:webHidden/>
          </w:rPr>
          <w:fldChar w:fldCharType="separate"/>
        </w:r>
        <w:r w:rsidR="00CB4CB4">
          <w:rPr>
            <w:noProof/>
            <w:webHidden/>
          </w:rPr>
          <w:t>93</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65" w:history="1">
        <w:r w:rsidR="00CB4CB4" w:rsidRPr="00140A5C">
          <w:rPr>
            <w:rStyle w:val="af2"/>
            <w:noProof/>
          </w:rPr>
          <w:t>4.2</w:t>
        </w:r>
        <w:r w:rsidR="00CB4CB4">
          <w:rPr>
            <w:rFonts w:asciiTheme="minorHAnsi" w:eastAsiaTheme="minorEastAsia" w:hAnsiTheme="minorHAnsi"/>
            <w:noProof/>
            <w:sz w:val="22"/>
            <w:lang w:eastAsia="ru-RU"/>
          </w:rPr>
          <w:tab/>
        </w:r>
        <w:r w:rsidR="00CB4CB4" w:rsidRPr="00140A5C">
          <w:rPr>
            <w:rStyle w:val="af2"/>
            <w:noProof/>
          </w:rPr>
          <w:t>Перечень основных мероприятий по реализации схем водоотведения</w:t>
        </w:r>
        <w:r w:rsidR="00CB4CB4">
          <w:rPr>
            <w:noProof/>
            <w:webHidden/>
          </w:rPr>
          <w:tab/>
        </w:r>
        <w:r w:rsidR="00CB4CB4">
          <w:rPr>
            <w:noProof/>
            <w:webHidden/>
          </w:rPr>
          <w:fldChar w:fldCharType="begin"/>
        </w:r>
        <w:r w:rsidR="00CB4CB4">
          <w:rPr>
            <w:noProof/>
            <w:webHidden/>
          </w:rPr>
          <w:instrText xml:space="preserve"> PAGEREF _Toc378064765 \h </w:instrText>
        </w:r>
        <w:r w:rsidR="00CB4CB4">
          <w:rPr>
            <w:noProof/>
            <w:webHidden/>
          </w:rPr>
        </w:r>
        <w:r w:rsidR="00CB4CB4">
          <w:rPr>
            <w:noProof/>
            <w:webHidden/>
          </w:rPr>
          <w:fldChar w:fldCharType="separate"/>
        </w:r>
        <w:r w:rsidR="00CB4CB4">
          <w:rPr>
            <w:noProof/>
            <w:webHidden/>
          </w:rPr>
          <w:t>94</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66" w:history="1">
        <w:r w:rsidR="00CB4CB4" w:rsidRPr="00140A5C">
          <w:rPr>
            <w:rStyle w:val="af2"/>
            <w:iCs/>
            <w:noProof/>
          </w:rPr>
          <w:t>4.3</w:t>
        </w:r>
        <w:r w:rsidR="00CB4CB4">
          <w:rPr>
            <w:rFonts w:asciiTheme="minorHAnsi" w:eastAsiaTheme="minorEastAsia" w:hAnsiTheme="minorHAnsi"/>
            <w:noProof/>
            <w:sz w:val="22"/>
            <w:lang w:eastAsia="ru-RU"/>
          </w:rPr>
          <w:tab/>
        </w:r>
        <w:r w:rsidR="00CB4CB4" w:rsidRPr="00140A5C">
          <w:rPr>
            <w:rStyle w:val="af2"/>
            <w:noProof/>
          </w:rPr>
          <w:t xml:space="preserve">Сведения о вновь строящихся, реконструируемых и предлагаемых к выводу из эксплуатации объектах централизованной </w:t>
        </w:r>
        <w:r w:rsidR="00CB4CB4" w:rsidRPr="00140A5C">
          <w:rPr>
            <w:rStyle w:val="af2"/>
            <w:iCs/>
            <w:noProof/>
          </w:rPr>
          <w:t>системы водоотведения</w:t>
        </w:r>
        <w:r w:rsidR="00CB4CB4">
          <w:rPr>
            <w:noProof/>
            <w:webHidden/>
          </w:rPr>
          <w:tab/>
        </w:r>
        <w:r w:rsidR="00CB4CB4">
          <w:rPr>
            <w:noProof/>
            <w:webHidden/>
          </w:rPr>
          <w:fldChar w:fldCharType="begin"/>
        </w:r>
        <w:r w:rsidR="00CB4CB4">
          <w:rPr>
            <w:noProof/>
            <w:webHidden/>
          </w:rPr>
          <w:instrText xml:space="preserve"> PAGEREF _Toc378064766 \h </w:instrText>
        </w:r>
        <w:r w:rsidR="00CB4CB4">
          <w:rPr>
            <w:noProof/>
            <w:webHidden/>
          </w:rPr>
        </w:r>
        <w:r w:rsidR="00CB4CB4">
          <w:rPr>
            <w:noProof/>
            <w:webHidden/>
          </w:rPr>
          <w:fldChar w:fldCharType="separate"/>
        </w:r>
        <w:r w:rsidR="00CB4CB4">
          <w:rPr>
            <w:noProof/>
            <w:webHidden/>
          </w:rPr>
          <w:t>95</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67" w:history="1">
        <w:r w:rsidR="00CB4CB4" w:rsidRPr="00140A5C">
          <w:rPr>
            <w:rStyle w:val="af2"/>
            <w:noProof/>
          </w:rPr>
          <w:t>4.4</w:t>
        </w:r>
        <w:r w:rsidR="00CB4CB4">
          <w:rPr>
            <w:rFonts w:asciiTheme="minorHAnsi" w:eastAsiaTheme="minorEastAsia" w:hAnsiTheme="minorHAnsi"/>
            <w:noProof/>
            <w:sz w:val="22"/>
            <w:lang w:eastAsia="ru-RU"/>
          </w:rPr>
          <w:tab/>
        </w:r>
        <w:r w:rsidR="00CB4CB4" w:rsidRPr="00140A5C">
          <w:rPr>
            <w:rStyle w:val="af2"/>
            <w:noProof/>
          </w:rPr>
          <w:t>Сведения о развитии систем диспетчеризации, телемеханизации и систем управления режимами водоотведения на объектах организации</w:t>
        </w:r>
        <w:r w:rsidR="00CB4CB4">
          <w:rPr>
            <w:noProof/>
            <w:webHidden/>
          </w:rPr>
          <w:tab/>
        </w:r>
        <w:r w:rsidR="00CB4CB4">
          <w:rPr>
            <w:noProof/>
            <w:webHidden/>
          </w:rPr>
          <w:fldChar w:fldCharType="begin"/>
        </w:r>
        <w:r w:rsidR="00CB4CB4">
          <w:rPr>
            <w:noProof/>
            <w:webHidden/>
          </w:rPr>
          <w:instrText xml:space="preserve"> PAGEREF _Toc378064767 \h </w:instrText>
        </w:r>
        <w:r w:rsidR="00CB4CB4">
          <w:rPr>
            <w:noProof/>
            <w:webHidden/>
          </w:rPr>
        </w:r>
        <w:r w:rsidR="00CB4CB4">
          <w:rPr>
            <w:noProof/>
            <w:webHidden/>
          </w:rPr>
          <w:fldChar w:fldCharType="separate"/>
        </w:r>
        <w:r w:rsidR="00CB4CB4">
          <w:rPr>
            <w:noProof/>
            <w:webHidden/>
          </w:rPr>
          <w:t>95</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68" w:history="1">
        <w:r w:rsidR="00CB4CB4" w:rsidRPr="00140A5C">
          <w:rPr>
            <w:rStyle w:val="af2"/>
            <w:noProof/>
          </w:rPr>
          <w:t>4.5</w:t>
        </w:r>
        <w:r w:rsidR="00CB4CB4">
          <w:rPr>
            <w:rFonts w:asciiTheme="minorHAnsi" w:eastAsiaTheme="minorEastAsia" w:hAnsiTheme="minorHAnsi"/>
            <w:noProof/>
            <w:sz w:val="22"/>
            <w:lang w:eastAsia="ru-RU"/>
          </w:rPr>
          <w:tab/>
        </w:r>
        <w:r w:rsidR="00CB4CB4" w:rsidRPr="00140A5C">
          <w:rPr>
            <w:rStyle w:val="af2"/>
            <w:noProof/>
          </w:rPr>
          <w:t>Описание вариантов маршрутов прохождения трубопроводов (трасс) по территории сельского поселения и их обоснование</w:t>
        </w:r>
        <w:r w:rsidR="00CB4CB4">
          <w:rPr>
            <w:noProof/>
            <w:webHidden/>
          </w:rPr>
          <w:tab/>
        </w:r>
        <w:r w:rsidR="00CB4CB4">
          <w:rPr>
            <w:noProof/>
            <w:webHidden/>
          </w:rPr>
          <w:fldChar w:fldCharType="begin"/>
        </w:r>
        <w:r w:rsidR="00CB4CB4">
          <w:rPr>
            <w:noProof/>
            <w:webHidden/>
          </w:rPr>
          <w:instrText xml:space="preserve"> PAGEREF _Toc378064768 \h </w:instrText>
        </w:r>
        <w:r w:rsidR="00CB4CB4">
          <w:rPr>
            <w:noProof/>
            <w:webHidden/>
          </w:rPr>
        </w:r>
        <w:r w:rsidR="00CB4CB4">
          <w:rPr>
            <w:noProof/>
            <w:webHidden/>
          </w:rPr>
          <w:fldChar w:fldCharType="separate"/>
        </w:r>
        <w:r w:rsidR="00CB4CB4">
          <w:rPr>
            <w:noProof/>
            <w:webHidden/>
          </w:rPr>
          <w:t>96</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69" w:history="1">
        <w:r w:rsidR="00CB4CB4" w:rsidRPr="00140A5C">
          <w:rPr>
            <w:rStyle w:val="af2"/>
            <w:noProof/>
          </w:rPr>
          <w:t>4.6</w:t>
        </w:r>
        <w:r w:rsidR="00CB4CB4">
          <w:rPr>
            <w:rFonts w:asciiTheme="minorHAnsi" w:eastAsiaTheme="minorEastAsia" w:hAnsiTheme="minorHAnsi"/>
            <w:noProof/>
            <w:sz w:val="22"/>
            <w:lang w:eastAsia="ru-RU"/>
          </w:rPr>
          <w:tab/>
        </w:r>
        <w:r w:rsidR="00CB4CB4" w:rsidRPr="00140A5C">
          <w:rPr>
            <w:rStyle w:val="af2"/>
            <w:noProof/>
          </w:rPr>
          <w:t>Границы и характеристики охранных зон сетей и сооружений централизованной системы водоотведения</w:t>
        </w:r>
        <w:r w:rsidR="00CB4CB4">
          <w:rPr>
            <w:noProof/>
            <w:webHidden/>
          </w:rPr>
          <w:tab/>
        </w:r>
        <w:r w:rsidR="00CB4CB4">
          <w:rPr>
            <w:noProof/>
            <w:webHidden/>
          </w:rPr>
          <w:fldChar w:fldCharType="begin"/>
        </w:r>
        <w:r w:rsidR="00CB4CB4">
          <w:rPr>
            <w:noProof/>
            <w:webHidden/>
          </w:rPr>
          <w:instrText xml:space="preserve"> PAGEREF _Toc378064769 \h </w:instrText>
        </w:r>
        <w:r w:rsidR="00CB4CB4">
          <w:rPr>
            <w:noProof/>
            <w:webHidden/>
          </w:rPr>
        </w:r>
        <w:r w:rsidR="00CB4CB4">
          <w:rPr>
            <w:noProof/>
            <w:webHidden/>
          </w:rPr>
          <w:fldChar w:fldCharType="separate"/>
        </w:r>
        <w:r w:rsidR="00CB4CB4">
          <w:rPr>
            <w:noProof/>
            <w:webHidden/>
          </w:rPr>
          <w:t>96</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70" w:history="1">
        <w:r w:rsidR="00CB4CB4" w:rsidRPr="00140A5C">
          <w:rPr>
            <w:rStyle w:val="af2"/>
            <w:noProof/>
          </w:rPr>
          <w:t>4.7</w:t>
        </w:r>
        <w:r w:rsidR="00CB4CB4">
          <w:rPr>
            <w:rFonts w:asciiTheme="minorHAnsi" w:eastAsiaTheme="minorEastAsia" w:hAnsiTheme="minorHAnsi"/>
            <w:noProof/>
            <w:sz w:val="22"/>
            <w:lang w:eastAsia="ru-RU"/>
          </w:rPr>
          <w:tab/>
        </w:r>
        <w:r w:rsidR="00CB4CB4" w:rsidRPr="00140A5C">
          <w:rPr>
            <w:rStyle w:val="af2"/>
            <w:noProof/>
          </w:rPr>
          <w:t>Границы планируемых зон размещения объектов централизованной системы водоотведения</w:t>
        </w:r>
        <w:r w:rsidR="00CB4CB4">
          <w:rPr>
            <w:noProof/>
            <w:webHidden/>
          </w:rPr>
          <w:tab/>
        </w:r>
        <w:r w:rsidR="00CB4CB4">
          <w:rPr>
            <w:noProof/>
            <w:webHidden/>
          </w:rPr>
          <w:fldChar w:fldCharType="begin"/>
        </w:r>
        <w:r w:rsidR="00CB4CB4">
          <w:rPr>
            <w:noProof/>
            <w:webHidden/>
          </w:rPr>
          <w:instrText xml:space="preserve"> PAGEREF _Toc378064770 \h </w:instrText>
        </w:r>
        <w:r w:rsidR="00CB4CB4">
          <w:rPr>
            <w:noProof/>
            <w:webHidden/>
          </w:rPr>
        </w:r>
        <w:r w:rsidR="00CB4CB4">
          <w:rPr>
            <w:noProof/>
            <w:webHidden/>
          </w:rPr>
          <w:fldChar w:fldCharType="separate"/>
        </w:r>
        <w:r w:rsidR="00CB4CB4">
          <w:rPr>
            <w:noProof/>
            <w:webHidden/>
          </w:rPr>
          <w:t>99</w:t>
        </w:r>
        <w:r w:rsidR="00CB4CB4">
          <w:rPr>
            <w:noProof/>
            <w:webHidden/>
          </w:rPr>
          <w:fldChar w:fldCharType="end"/>
        </w:r>
      </w:hyperlink>
    </w:p>
    <w:p w:rsidR="00CB4CB4" w:rsidRDefault="00F700EC">
      <w:pPr>
        <w:pStyle w:val="11"/>
        <w:tabs>
          <w:tab w:val="right" w:leader="dot" w:pos="9628"/>
        </w:tabs>
        <w:rPr>
          <w:rFonts w:asciiTheme="minorHAnsi" w:eastAsiaTheme="minorEastAsia" w:hAnsiTheme="minorHAnsi"/>
          <w:noProof/>
          <w:sz w:val="22"/>
          <w:lang w:eastAsia="ru-RU"/>
        </w:rPr>
      </w:pPr>
      <w:hyperlink w:anchor="_Toc378064771" w:history="1">
        <w:r w:rsidR="00CB4CB4" w:rsidRPr="00140A5C">
          <w:rPr>
            <w:rStyle w:val="af2"/>
            <w:noProof/>
          </w:rPr>
          <w:t>5.«Экологические аспекты мероприятий по строительству и реконструкции объектов централизованной системы водоотведения»</w:t>
        </w:r>
        <w:r w:rsidR="00CB4CB4">
          <w:rPr>
            <w:noProof/>
            <w:webHidden/>
          </w:rPr>
          <w:tab/>
        </w:r>
        <w:r w:rsidR="00CB4CB4">
          <w:rPr>
            <w:noProof/>
            <w:webHidden/>
          </w:rPr>
          <w:fldChar w:fldCharType="begin"/>
        </w:r>
        <w:r w:rsidR="00CB4CB4">
          <w:rPr>
            <w:noProof/>
            <w:webHidden/>
          </w:rPr>
          <w:instrText xml:space="preserve"> PAGEREF _Toc378064771 \h </w:instrText>
        </w:r>
        <w:r w:rsidR="00CB4CB4">
          <w:rPr>
            <w:noProof/>
            <w:webHidden/>
          </w:rPr>
        </w:r>
        <w:r w:rsidR="00CB4CB4">
          <w:rPr>
            <w:noProof/>
            <w:webHidden/>
          </w:rPr>
          <w:fldChar w:fldCharType="separate"/>
        </w:r>
        <w:r w:rsidR="00CB4CB4">
          <w:rPr>
            <w:noProof/>
            <w:webHidden/>
          </w:rPr>
          <w:t>100</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72" w:history="1">
        <w:r w:rsidR="00CB4CB4" w:rsidRPr="00140A5C">
          <w:rPr>
            <w:rStyle w:val="af2"/>
            <w:noProof/>
          </w:rPr>
          <w:t>5.1</w:t>
        </w:r>
        <w:r w:rsidR="00CB4CB4">
          <w:rPr>
            <w:rFonts w:asciiTheme="minorHAnsi" w:eastAsiaTheme="minorEastAsia" w:hAnsiTheme="minorHAnsi"/>
            <w:noProof/>
            <w:sz w:val="22"/>
            <w:lang w:eastAsia="ru-RU"/>
          </w:rPr>
          <w:tab/>
        </w:r>
        <w:r w:rsidR="00CB4CB4" w:rsidRPr="00140A5C">
          <w:rPr>
            <w:rStyle w:val="af2"/>
            <w:noProof/>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r w:rsidR="00CB4CB4">
          <w:rPr>
            <w:noProof/>
            <w:webHidden/>
          </w:rPr>
          <w:tab/>
        </w:r>
        <w:r w:rsidR="00CB4CB4">
          <w:rPr>
            <w:noProof/>
            <w:webHidden/>
          </w:rPr>
          <w:fldChar w:fldCharType="begin"/>
        </w:r>
        <w:r w:rsidR="00CB4CB4">
          <w:rPr>
            <w:noProof/>
            <w:webHidden/>
          </w:rPr>
          <w:instrText xml:space="preserve"> PAGEREF _Toc378064772 \h </w:instrText>
        </w:r>
        <w:r w:rsidR="00CB4CB4">
          <w:rPr>
            <w:noProof/>
            <w:webHidden/>
          </w:rPr>
        </w:r>
        <w:r w:rsidR="00CB4CB4">
          <w:rPr>
            <w:noProof/>
            <w:webHidden/>
          </w:rPr>
          <w:fldChar w:fldCharType="separate"/>
        </w:r>
        <w:r w:rsidR="00CB4CB4">
          <w:rPr>
            <w:noProof/>
            <w:webHidden/>
          </w:rPr>
          <w:t>100</w:t>
        </w:r>
        <w:r w:rsidR="00CB4CB4">
          <w:rPr>
            <w:noProof/>
            <w:webHidden/>
          </w:rPr>
          <w:fldChar w:fldCharType="end"/>
        </w:r>
      </w:hyperlink>
    </w:p>
    <w:p w:rsidR="00CB4CB4" w:rsidRDefault="00F700EC">
      <w:pPr>
        <w:pStyle w:val="23"/>
        <w:rPr>
          <w:rFonts w:asciiTheme="minorHAnsi" w:eastAsiaTheme="minorEastAsia" w:hAnsiTheme="minorHAnsi"/>
          <w:noProof/>
          <w:sz w:val="22"/>
          <w:lang w:eastAsia="ru-RU"/>
        </w:rPr>
      </w:pPr>
      <w:hyperlink w:anchor="_Toc378064773" w:history="1">
        <w:r w:rsidR="00CB4CB4" w:rsidRPr="00140A5C">
          <w:rPr>
            <w:rStyle w:val="af2"/>
            <w:noProof/>
          </w:rPr>
          <w:t>5.2</w:t>
        </w:r>
        <w:r w:rsidR="00CB4CB4">
          <w:rPr>
            <w:rFonts w:asciiTheme="minorHAnsi" w:eastAsiaTheme="minorEastAsia" w:hAnsiTheme="minorHAnsi"/>
            <w:noProof/>
            <w:sz w:val="22"/>
            <w:lang w:eastAsia="ru-RU"/>
          </w:rPr>
          <w:tab/>
        </w:r>
        <w:r w:rsidR="00CB4CB4" w:rsidRPr="00140A5C">
          <w:rPr>
            <w:rStyle w:val="af2"/>
            <w:noProof/>
          </w:rPr>
          <w:t>Сведения о применении методов, безопасных для окружающей среды, при утилизации осадков сточных вод</w:t>
        </w:r>
        <w:r w:rsidR="00CB4CB4">
          <w:rPr>
            <w:noProof/>
            <w:webHidden/>
          </w:rPr>
          <w:tab/>
        </w:r>
        <w:r w:rsidR="00CB4CB4">
          <w:rPr>
            <w:noProof/>
            <w:webHidden/>
          </w:rPr>
          <w:fldChar w:fldCharType="begin"/>
        </w:r>
        <w:r w:rsidR="00CB4CB4">
          <w:rPr>
            <w:noProof/>
            <w:webHidden/>
          </w:rPr>
          <w:instrText xml:space="preserve"> PAGEREF _Toc378064773 \h </w:instrText>
        </w:r>
        <w:r w:rsidR="00CB4CB4">
          <w:rPr>
            <w:noProof/>
            <w:webHidden/>
          </w:rPr>
        </w:r>
        <w:r w:rsidR="00CB4CB4">
          <w:rPr>
            <w:noProof/>
            <w:webHidden/>
          </w:rPr>
          <w:fldChar w:fldCharType="separate"/>
        </w:r>
        <w:r w:rsidR="00CB4CB4">
          <w:rPr>
            <w:noProof/>
            <w:webHidden/>
          </w:rPr>
          <w:t>100</w:t>
        </w:r>
        <w:r w:rsidR="00CB4CB4">
          <w:rPr>
            <w:noProof/>
            <w:webHidden/>
          </w:rPr>
          <w:fldChar w:fldCharType="end"/>
        </w:r>
      </w:hyperlink>
    </w:p>
    <w:p w:rsidR="00CB4CB4" w:rsidRDefault="00F700EC">
      <w:pPr>
        <w:pStyle w:val="11"/>
        <w:tabs>
          <w:tab w:val="left" w:pos="480"/>
          <w:tab w:val="right" w:leader="dot" w:pos="9628"/>
        </w:tabs>
        <w:rPr>
          <w:rFonts w:asciiTheme="minorHAnsi" w:eastAsiaTheme="minorEastAsia" w:hAnsiTheme="minorHAnsi"/>
          <w:noProof/>
          <w:sz w:val="22"/>
          <w:lang w:eastAsia="ru-RU"/>
        </w:rPr>
      </w:pPr>
      <w:hyperlink w:anchor="_Toc378064774" w:history="1">
        <w:r w:rsidR="00CB4CB4" w:rsidRPr="00140A5C">
          <w:rPr>
            <w:rStyle w:val="af2"/>
            <w:noProof/>
          </w:rPr>
          <w:t>6.</w:t>
        </w:r>
        <w:r w:rsidR="00CB4CB4">
          <w:rPr>
            <w:rFonts w:asciiTheme="minorHAnsi" w:eastAsiaTheme="minorEastAsia" w:hAnsiTheme="minorHAnsi"/>
            <w:noProof/>
            <w:sz w:val="22"/>
            <w:lang w:eastAsia="ru-RU"/>
          </w:rPr>
          <w:tab/>
        </w:r>
        <w:r w:rsidR="00CB4CB4" w:rsidRPr="00140A5C">
          <w:rPr>
            <w:rStyle w:val="af2"/>
            <w:noProof/>
          </w:rPr>
          <w:t>Оценка капитальных вложений в новое строительство, реконструкцию и модернизацию объектов централизованных систем водоотведения (без НДС)</w:t>
        </w:r>
        <w:r w:rsidR="00CB4CB4">
          <w:rPr>
            <w:noProof/>
            <w:webHidden/>
          </w:rPr>
          <w:tab/>
        </w:r>
        <w:r w:rsidR="00CB4CB4">
          <w:rPr>
            <w:noProof/>
            <w:webHidden/>
          </w:rPr>
          <w:fldChar w:fldCharType="begin"/>
        </w:r>
        <w:r w:rsidR="00CB4CB4">
          <w:rPr>
            <w:noProof/>
            <w:webHidden/>
          </w:rPr>
          <w:instrText xml:space="preserve"> PAGEREF _Toc378064774 \h </w:instrText>
        </w:r>
        <w:r w:rsidR="00CB4CB4">
          <w:rPr>
            <w:noProof/>
            <w:webHidden/>
          </w:rPr>
        </w:r>
        <w:r w:rsidR="00CB4CB4">
          <w:rPr>
            <w:noProof/>
            <w:webHidden/>
          </w:rPr>
          <w:fldChar w:fldCharType="separate"/>
        </w:r>
        <w:r w:rsidR="00CB4CB4">
          <w:rPr>
            <w:noProof/>
            <w:webHidden/>
          </w:rPr>
          <w:t>101</w:t>
        </w:r>
        <w:r w:rsidR="00CB4CB4">
          <w:rPr>
            <w:noProof/>
            <w:webHidden/>
          </w:rPr>
          <w:fldChar w:fldCharType="end"/>
        </w:r>
      </w:hyperlink>
    </w:p>
    <w:p w:rsidR="00CB4CB4" w:rsidRDefault="00F700EC">
      <w:pPr>
        <w:pStyle w:val="11"/>
        <w:tabs>
          <w:tab w:val="left" w:pos="480"/>
          <w:tab w:val="right" w:leader="dot" w:pos="9628"/>
        </w:tabs>
        <w:rPr>
          <w:rFonts w:asciiTheme="minorHAnsi" w:eastAsiaTheme="minorEastAsia" w:hAnsiTheme="minorHAnsi"/>
          <w:noProof/>
          <w:sz w:val="22"/>
          <w:lang w:eastAsia="ru-RU"/>
        </w:rPr>
      </w:pPr>
      <w:hyperlink w:anchor="_Toc378064775" w:history="1">
        <w:r w:rsidR="00CB4CB4" w:rsidRPr="00140A5C">
          <w:rPr>
            <w:rStyle w:val="af2"/>
            <w:noProof/>
          </w:rPr>
          <w:t>7.</w:t>
        </w:r>
        <w:r w:rsidR="00CB4CB4">
          <w:rPr>
            <w:rFonts w:asciiTheme="minorHAnsi" w:eastAsiaTheme="minorEastAsia" w:hAnsiTheme="minorHAnsi"/>
            <w:noProof/>
            <w:sz w:val="22"/>
            <w:lang w:eastAsia="ru-RU"/>
          </w:rPr>
          <w:tab/>
        </w:r>
        <w:r w:rsidR="00CB4CB4" w:rsidRPr="00140A5C">
          <w:rPr>
            <w:rStyle w:val="af2"/>
            <w:noProof/>
          </w:rPr>
          <w:t>«Целевые показатели развития централизованной системы водоотведения</w:t>
        </w:r>
        <w:r w:rsidR="00CB4CB4">
          <w:rPr>
            <w:noProof/>
            <w:webHidden/>
          </w:rPr>
          <w:tab/>
        </w:r>
        <w:r w:rsidR="00CB4CB4">
          <w:rPr>
            <w:noProof/>
            <w:webHidden/>
          </w:rPr>
          <w:fldChar w:fldCharType="begin"/>
        </w:r>
        <w:r w:rsidR="00CB4CB4">
          <w:rPr>
            <w:noProof/>
            <w:webHidden/>
          </w:rPr>
          <w:instrText xml:space="preserve"> PAGEREF _Toc378064775 \h </w:instrText>
        </w:r>
        <w:r w:rsidR="00CB4CB4">
          <w:rPr>
            <w:noProof/>
            <w:webHidden/>
          </w:rPr>
        </w:r>
        <w:r w:rsidR="00CB4CB4">
          <w:rPr>
            <w:noProof/>
            <w:webHidden/>
          </w:rPr>
          <w:fldChar w:fldCharType="separate"/>
        </w:r>
        <w:r w:rsidR="00CB4CB4">
          <w:rPr>
            <w:noProof/>
            <w:webHidden/>
          </w:rPr>
          <w:t>103</w:t>
        </w:r>
        <w:r w:rsidR="00CB4CB4">
          <w:rPr>
            <w:noProof/>
            <w:webHidden/>
          </w:rPr>
          <w:fldChar w:fldCharType="end"/>
        </w:r>
      </w:hyperlink>
    </w:p>
    <w:p w:rsidR="00CB4CB4" w:rsidRDefault="00F700EC">
      <w:pPr>
        <w:pStyle w:val="11"/>
        <w:tabs>
          <w:tab w:val="right" w:leader="dot" w:pos="9628"/>
        </w:tabs>
        <w:rPr>
          <w:rFonts w:asciiTheme="minorHAnsi" w:eastAsiaTheme="minorEastAsia" w:hAnsiTheme="minorHAnsi"/>
          <w:noProof/>
          <w:sz w:val="22"/>
          <w:lang w:eastAsia="ru-RU"/>
        </w:rPr>
      </w:pPr>
      <w:hyperlink w:anchor="_Toc378064776" w:history="1">
        <w:r w:rsidR="00CB4CB4" w:rsidRPr="00140A5C">
          <w:rPr>
            <w:rStyle w:val="af2"/>
            <w:noProof/>
          </w:rPr>
          <w:t>8.«Перечень выявленных бесхозяйных объектов централизованной системы водоотведения и перечень организаций, уполномоченных на их эксплуатацию»</w:t>
        </w:r>
        <w:r w:rsidR="00CB4CB4">
          <w:rPr>
            <w:noProof/>
            <w:webHidden/>
          </w:rPr>
          <w:tab/>
        </w:r>
        <w:r w:rsidR="00CB4CB4">
          <w:rPr>
            <w:noProof/>
            <w:webHidden/>
          </w:rPr>
          <w:fldChar w:fldCharType="begin"/>
        </w:r>
        <w:r w:rsidR="00CB4CB4">
          <w:rPr>
            <w:noProof/>
            <w:webHidden/>
          </w:rPr>
          <w:instrText xml:space="preserve"> PAGEREF _Toc378064776 \h </w:instrText>
        </w:r>
        <w:r w:rsidR="00CB4CB4">
          <w:rPr>
            <w:noProof/>
            <w:webHidden/>
          </w:rPr>
        </w:r>
        <w:r w:rsidR="00CB4CB4">
          <w:rPr>
            <w:noProof/>
            <w:webHidden/>
          </w:rPr>
          <w:fldChar w:fldCharType="separate"/>
        </w:r>
        <w:r w:rsidR="00CB4CB4">
          <w:rPr>
            <w:noProof/>
            <w:webHidden/>
          </w:rPr>
          <w:t>104</w:t>
        </w:r>
        <w:r w:rsidR="00CB4CB4">
          <w:rPr>
            <w:noProof/>
            <w:webHidden/>
          </w:rPr>
          <w:fldChar w:fldCharType="end"/>
        </w:r>
      </w:hyperlink>
    </w:p>
    <w:p w:rsidR="00CB4CB4" w:rsidRDefault="00F700EC">
      <w:pPr>
        <w:pStyle w:val="11"/>
        <w:tabs>
          <w:tab w:val="right" w:leader="dot" w:pos="9628"/>
        </w:tabs>
        <w:rPr>
          <w:rFonts w:asciiTheme="minorHAnsi" w:eastAsiaTheme="minorEastAsia" w:hAnsiTheme="minorHAnsi"/>
          <w:noProof/>
          <w:sz w:val="22"/>
          <w:lang w:eastAsia="ru-RU"/>
        </w:rPr>
      </w:pPr>
      <w:hyperlink w:anchor="_Toc378064777" w:history="1">
        <w:r w:rsidR="00CB4CB4" w:rsidRPr="00140A5C">
          <w:rPr>
            <w:rStyle w:val="af2"/>
            <w:noProof/>
          </w:rPr>
          <w:t>ПРИЛОЖЕНИЯ</w:t>
        </w:r>
        <w:r w:rsidR="00CB4CB4">
          <w:rPr>
            <w:noProof/>
            <w:webHidden/>
          </w:rPr>
          <w:tab/>
        </w:r>
        <w:r w:rsidR="00CB4CB4">
          <w:rPr>
            <w:noProof/>
            <w:webHidden/>
          </w:rPr>
          <w:fldChar w:fldCharType="begin"/>
        </w:r>
        <w:r w:rsidR="00CB4CB4">
          <w:rPr>
            <w:noProof/>
            <w:webHidden/>
          </w:rPr>
          <w:instrText xml:space="preserve"> PAGEREF _Toc378064777 \h </w:instrText>
        </w:r>
        <w:r w:rsidR="00CB4CB4">
          <w:rPr>
            <w:noProof/>
            <w:webHidden/>
          </w:rPr>
        </w:r>
        <w:r w:rsidR="00CB4CB4">
          <w:rPr>
            <w:noProof/>
            <w:webHidden/>
          </w:rPr>
          <w:fldChar w:fldCharType="separate"/>
        </w:r>
        <w:r w:rsidR="00CB4CB4">
          <w:rPr>
            <w:noProof/>
            <w:webHidden/>
          </w:rPr>
          <w:t>105</w:t>
        </w:r>
        <w:r w:rsidR="00CB4CB4">
          <w:rPr>
            <w:noProof/>
            <w:webHidden/>
          </w:rPr>
          <w:fldChar w:fldCharType="end"/>
        </w:r>
      </w:hyperlink>
    </w:p>
    <w:p w:rsidR="00BA0DF1" w:rsidRPr="004D62DC" w:rsidRDefault="00BA0DF1" w:rsidP="00BA0DF1">
      <w:pPr>
        <w:pStyle w:val="23"/>
      </w:pPr>
      <w:r w:rsidRPr="00526EBB">
        <w:rPr>
          <w:szCs w:val="24"/>
        </w:rPr>
        <w:fldChar w:fldCharType="end"/>
      </w:r>
      <w:r w:rsidRPr="004D62DC">
        <w:br w:type="page"/>
      </w:r>
    </w:p>
    <w:p w:rsidR="00BA0DF1" w:rsidRDefault="00BA0DF1" w:rsidP="00BA0DF1">
      <w:pPr>
        <w:spacing w:before="240"/>
        <w:jc w:val="center"/>
        <w:rPr>
          <w:b/>
        </w:rPr>
      </w:pPr>
      <w:r>
        <w:rPr>
          <w:b/>
        </w:rPr>
        <w:lastRenderedPageBreak/>
        <w:t>ВВЕДЕНИЕ</w:t>
      </w:r>
    </w:p>
    <w:p w:rsidR="00BA0DF1" w:rsidRDefault="00BA0DF1" w:rsidP="00BA0DF1">
      <w:pPr>
        <w:spacing w:before="240"/>
        <w:ind w:firstLine="708"/>
        <w:rPr>
          <w:rFonts w:eastAsia="Arial"/>
          <w:color w:val="000000"/>
          <w:szCs w:val="26"/>
        </w:rPr>
      </w:pPr>
      <w:r>
        <w:t>Схема водоснабжения и водоотведения муниципального образования (далее - МО) «</w:t>
      </w:r>
      <w:r w:rsidR="005476D7">
        <w:t xml:space="preserve">Опольевское </w:t>
      </w:r>
      <w:r>
        <w:t>сельское поселение» на период до 202</w:t>
      </w:r>
      <w:r w:rsidR="005476D7">
        <w:t>3</w:t>
      </w:r>
      <w:r>
        <w:t xml:space="preserve"> года разработана на основании технического задания, утвержденного Постановлением </w:t>
      </w:r>
      <w:r w:rsidRPr="00112605">
        <w:t xml:space="preserve">главы администрации </w:t>
      </w:r>
      <w:r>
        <w:t>МО «</w:t>
      </w:r>
      <w:r w:rsidR="005476D7">
        <w:t xml:space="preserve">Опольевское </w:t>
      </w:r>
      <w:r>
        <w:t xml:space="preserve">сельское поселение» с учетом требований </w:t>
      </w:r>
      <w:r w:rsidRPr="00A948A6">
        <w:rPr>
          <w:rFonts w:eastAsia="Arial"/>
          <w:color w:val="000000"/>
          <w:szCs w:val="26"/>
        </w:rPr>
        <w:t>Водного кодекса Российской Федерации (Собрание законодательства Российской Федерации, 2006, N 23, ст. 2381; № 50, ст. 5279; 2007, № 26, ст. 3075; 2008, № 29, ст. 3418; № 30, ст. 3616; 2009, № 30, ст. 3735; № 52, ст. 6441; 2011, № 1, ст. 32), Федерального закона от 07.12.2011 № 416-ФЗ «О водоснабжении и водоотведении» (ст. 37-41), положений СНиП 2.04.02-84* «Водоснабжение. Наружные сети и сооружения» (Официальное издание, М.: ФГУП ЦПП, 200</w:t>
      </w:r>
      <w:r>
        <w:rPr>
          <w:rFonts w:eastAsia="Arial"/>
          <w:color w:val="000000"/>
          <w:szCs w:val="26"/>
        </w:rPr>
        <w:t xml:space="preserve">4. Дата редакции: 01.01.2004), </w:t>
      </w:r>
      <w:r w:rsidRPr="00A948A6">
        <w:rPr>
          <w:rFonts w:eastAsia="Arial"/>
          <w:color w:val="000000"/>
          <w:szCs w:val="26"/>
        </w:rPr>
        <w:t>территориальных строительных нормативов.</w:t>
      </w:r>
      <w:r>
        <w:rPr>
          <w:rFonts w:eastAsia="Arial"/>
          <w:color w:val="000000"/>
          <w:szCs w:val="26"/>
        </w:rPr>
        <w:t xml:space="preserve"> </w:t>
      </w:r>
    </w:p>
    <w:p w:rsidR="00BA0DF1" w:rsidRPr="00227237" w:rsidRDefault="00BA0DF1" w:rsidP="00BA0DF1">
      <w:pPr>
        <w:ind w:firstLine="708"/>
      </w:pPr>
      <w:r w:rsidRPr="00227237">
        <w:rPr>
          <w:bCs/>
        </w:rPr>
        <w:t>Схема водоснабжения и водоотведения разрабатывается в соответствии с документами территориального планирования и программами комплексного развития систем коммунальной инфраструктуры поселени</w:t>
      </w:r>
      <w:r>
        <w:rPr>
          <w:bCs/>
        </w:rPr>
        <w:t>я</w:t>
      </w:r>
      <w:r w:rsidRPr="00227237">
        <w:rPr>
          <w:bCs/>
        </w:rPr>
        <w:t xml:space="preserve"> с учетом схем энергоснабжения, теплоснабжения</w:t>
      </w:r>
      <w:r>
        <w:rPr>
          <w:bCs/>
        </w:rPr>
        <w:t xml:space="preserve"> и</w:t>
      </w:r>
      <w:r w:rsidRPr="00227237">
        <w:rPr>
          <w:bCs/>
        </w:rPr>
        <w:t xml:space="preserve"> газоснабжения.</w:t>
      </w:r>
    </w:p>
    <w:p w:rsidR="00BA0DF1" w:rsidRDefault="00BA0DF1" w:rsidP="00BA0DF1">
      <w:pPr>
        <w:ind w:firstLine="708"/>
      </w:pPr>
      <w:r>
        <w:t xml:space="preserve">Разработки схемы водоснабжения и водоотведения включает первоочередные мероприятия по созданию централизованных систем водоснабжения и водоотведения и повышению надежности функционирования этих систем, а также способствующие режиму устойчивого и достаточного финансирования и обеспечивающие комфортные и безопасные условия для проживания людей в МО </w:t>
      </w:r>
      <w:r w:rsidRPr="00071657">
        <w:t>«</w:t>
      </w:r>
      <w:r w:rsidR="005476D7">
        <w:t xml:space="preserve">Опольевское </w:t>
      </w:r>
      <w:r w:rsidRPr="00071657">
        <w:t>сельское поселение»</w:t>
      </w:r>
      <w:r>
        <w:t>. Мероприятия охватывают следующие объекты системы коммунальной инфраструктуры:</w:t>
      </w:r>
    </w:p>
    <w:p w:rsidR="00BA0DF1" w:rsidRDefault="00BA0DF1" w:rsidP="00BA0DF1">
      <w:pPr>
        <w:ind w:firstLine="708"/>
      </w:pPr>
      <w:r>
        <w:t>– в системе водоснабжения – водозаборы (подземные), насосные станции, магистральные сети водопровода;</w:t>
      </w:r>
    </w:p>
    <w:p w:rsidR="00BA0DF1" w:rsidRDefault="00BA0DF1" w:rsidP="00BA0DF1">
      <w:pPr>
        <w:ind w:firstLine="708"/>
      </w:pPr>
      <w:r>
        <w:t xml:space="preserve"> – в системе водоотведения – магистральные сети водоотведения, канализационные насосные станции, очистные сооружения канализации.</w:t>
      </w:r>
    </w:p>
    <w:p w:rsidR="00BA0DF1" w:rsidRDefault="00BA0DF1" w:rsidP="00BA0DF1">
      <w:pPr>
        <w:ind w:firstLine="708"/>
      </w:pPr>
      <w:r>
        <w:t xml:space="preserve">Разработка схем водоснабжения и водоотведения включает в себя: </w:t>
      </w:r>
    </w:p>
    <w:p w:rsidR="00BA0DF1" w:rsidRDefault="00BA0DF1" w:rsidP="00BA0DF1">
      <w:pPr>
        <w:ind w:firstLine="708"/>
      </w:pPr>
      <w:r w:rsidRPr="008F4E89">
        <w:t>– пояснительную записку с кратким описанием существующих систем водоснабжения и водоотведения МО «</w:t>
      </w:r>
      <w:r w:rsidR="005476D7">
        <w:t xml:space="preserve">Опольевское </w:t>
      </w:r>
      <w:r w:rsidRPr="008F4E89">
        <w:t>сельское поселение», анализом существующих технических и технологических проблем и схемы водопроводных и канализационных сетей.</w:t>
      </w:r>
    </w:p>
    <w:p w:rsidR="00BA0DF1" w:rsidRDefault="00BA0DF1" w:rsidP="00BA0DF1">
      <w:pPr>
        <w:spacing w:before="240"/>
        <w:ind w:firstLine="708"/>
      </w:pPr>
      <w:r>
        <w:t>Целью разработки схем водоснабжения и водоотведения является определение долгосрочной перспективы развития системы водоснабжения и водоотведения, обеспечения надежного и бесперебойного водоснабжения и водоотведения наиболее экономичным способом при минимальном воздействии на окружающую среду, а также экономического стимулирования развития систем водоснабжения и водоотведения и внедрения энергосберегающих технологий, а именно:</w:t>
      </w:r>
    </w:p>
    <w:p w:rsidR="00BA0DF1" w:rsidRPr="00317621" w:rsidRDefault="00BA0DF1" w:rsidP="00BA0DF1">
      <w:pPr>
        <w:pStyle w:val="a5"/>
        <w:widowControl w:val="0"/>
        <w:numPr>
          <w:ilvl w:val="0"/>
          <w:numId w:val="13"/>
        </w:numPr>
        <w:autoSpaceDE w:val="0"/>
        <w:autoSpaceDN w:val="0"/>
        <w:adjustRightInd w:val="0"/>
        <w:ind w:left="0" w:firstLine="567"/>
        <w:rPr>
          <w:rFonts w:cs="Times New Roman"/>
          <w:color w:val="000000"/>
          <w:szCs w:val="24"/>
        </w:rPr>
      </w:pPr>
      <w:r w:rsidRPr="00317621">
        <w:rPr>
          <w:rFonts w:cs="Times New Roman"/>
          <w:color w:val="000000"/>
          <w:szCs w:val="24"/>
        </w:rPr>
        <w:t>обеспечение развития систем централизованного водоснабжения и водоотведения для существующего и нового строительства жилищного комплекса, а также объектов социально-культурного и рекреацион</w:t>
      </w:r>
      <w:r>
        <w:rPr>
          <w:rFonts w:cs="Times New Roman"/>
          <w:color w:val="000000"/>
          <w:szCs w:val="24"/>
        </w:rPr>
        <w:t>ного назначения в период до 202</w:t>
      </w:r>
      <w:r w:rsidR="005476D7">
        <w:rPr>
          <w:rFonts w:cs="Times New Roman"/>
          <w:color w:val="000000"/>
          <w:szCs w:val="24"/>
        </w:rPr>
        <w:t>3</w:t>
      </w:r>
      <w:r w:rsidRPr="00317621">
        <w:rPr>
          <w:rFonts w:cs="Times New Roman"/>
          <w:color w:val="000000"/>
          <w:szCs w:val="24"/>
        </w:rPr>
        <w:t xml:space="preserve"> года;</w:t>
      </w:r>
    </w:p>
    <w:p w:rsidR="00BA0DF1" w:rsidRPr="00317621" w:rsidRDefault="00BA0DF1" w:rsidP="00BA0DF1">
      <w:pPr>
        <w:pStyle w:val="a5"/>
        <w:widowControl w:val="0"/>
        <w:numPr>
          <w:ilvl w:val="0"/>
          <w:numId w:val="13"/>
        </w:numPr>
        <w:autoSpaceDE w:val="0"/>
        <w:autoSpaceDN w:val="0"/>
        <w:adjustRightInd w:val="0"/>
        <w:ind w:left="0" w:firstLine="567"/>
        <w:rPr>
          <w:rFonts w:cs="Times New Roman"/>
          <w:color w:val="000000"/>
          <w:szCs w:val="24"/>
        </w:rPr>
      </w:pPr>
      <w:r w:rsidRPr="00317621">
        <w:rPr>
          <w:rFonts w:cs="Times New Roman"/>
          <w:color w:val="000000"/>
          <w:szCs w:val="24"/>
        </w:rPr>
        <w:lastRenderedPageBreak/>
        <w:t>увеличение объемов производства коммунальной продукции (оказание услуг) по водоснабжению и водоотведению при повышении качества и сохранении приемлемости действующей ценовой политики;</w:t>
      </w:r>
    </w:p>
    <w:p w:rsidR="00BA0DF1" w:rsidRPr="00317621" w:rsidRDefault="00BA0DF1" w:rsidP="00BA0DF1">
      <w:pPr>
        <w:pStyle w:val="a5"/>
        <w:widowControl w:val="0"/>
        <w:numPr>
          <w:ilvl w:val="0"/>
          <w:numId w:val="13"/>
        </w:numPr>
        <w:autoSpaceDE w:val="0"/>
        <w:autoSpaceDN w:val="0"/>
        <w:adjustRightInd w:val="0"/>
        <w:ind w:left="0" w:firstLine="567"/>
        <w:rPr>
          <w:rFonts w:cs="Times New Roman"/>
          <w:color w:val="000000"/>
          <w:szCs w:val="24"/>
        </w:rPr>
      </w:pPr>
      <w:r w:rsidRPr="00317621">
        <w:rPr>
          <w:rFonts w:cs="Times New Roman"/>
          <w:color w:val="000000"/>
          <w:szCs w:val="24"/>
        </w:rPr>
        <w:t>улучшение работы систем водоснабжения и водоотведения;</w:t>
      </w:r>
    </w:p>
    <w:p w:rsidR="00BA0DF1" w:rsidRPr="00317621" w:rsidRDefault="00BA0DF1" w:rsidP="00BA0DF1">
      <w:pPr>
        <w:pStyle w:val="a5"/>
        <w:widowControl w:val="0"/>
        <w:numPr>
          <w:ilvl w:val="0"/>
          <w:numId w:val="13"/>
        </w:numPr>
        <w:autoSpaceDE w:val="0"/>
        <w:autoSpaceDN w:val="0"/>
        <w:adjustRightInd w:val="0"/>
        <w:ind w:left="0" w:firstLine="567"/>
        <w:rPr>
          <w:rFonts w:cs="Times New Roman"/>
          <w:color w:val="000000"/>
          <w:szCs w:val="24"/>
        </w:rPr>
      </w:pPr>
      <w:r w:rsidRPr="00317621">
        <w:rPr>
          <w:rFonts w:cs="Times New Roman"/>
          <w:color w:val="000000"/>
          <w:szCs w:val="24"/>
        </w:rPr>
        <w:t>повышение качества питьевой воды, поступающей к потребителям;</w:t>
      </w:r>
    </w:p>
    <w:p w:rsidR="00BA0DF1" w:rsidRPr="00317621" w:rsidRDefault="00BA0DF1" w:rsidP="00BA0DF1">
      <w:pPr>
        <w:pStyle w:val="a5"/>
        <w:widowControl w:val="0"/>
        <w:numPr>
          <w:ilvl w:val="0"/>
          <w:numId w:val="13"/>
        </w:numPr>
        <w:autoSpaceDE w:val="0"/>
        <w:autoSpaceDN w:val="0"/>
        <w:adjustRightInd w:val="0"/>
        <w:ind w:left="0" w:firstLine="567"/>
        <w:rPr>
          <w:rFonts w:cs="Times New Roman"/>
          <w:color w:val="000000"/>
          <w:szCs w:val="24"/>
        </w:rPr>
      </w:pPr>
      <w:r w:rsidRPr="00317621">
        <w:rPr>
          <w:rFonts w:cs="Times New Roman"/>
          <w:color w:val="000000"/>
          <w:szCs w:val="24"/>
        </w:rPr>
        <w:t>обеспечение надежного централизованного и экологически безопасного отведения стоков и их очистку, соответствующую экологическим нормативам;</w:t>
      </w:r>
    </w:p>
    <w:p w:rsidR="00BA0DF1" w:rsidRPr="00317621" w:rsidRDefault="00BA0DF1" w:rsidP="00BA0DF1">
      <w:pPr>
        <w:pStyle w:val="a5"/>
        <w:numPr>
          <w:ilvl w:val="0"/>
          <w:numId w:val="13"/>
        </w:numPr>
        <w:ind w:left="0" w:firstLine="567"/>
        <w:rPr>
          <w:rFonts w:cs="Times New Roman"/>
          <w:szCs w:val="24"/>
        </w:rPr>
      </w:pPr>
      <w:r w:rsidRPr="00317621">
        <w:rPr>
          <w:rFonts w:cs="Times New Roman"/>
          <w:color w:val="000000"/>
          <w:szCs w:val="24"/>
        </w:rPr>
        <w:t>снижение вредного воздействия на окружающую среду.</w:t>
      </w:r>
      <w:r w:rsidRPr="00317621">
        <w:rPr>
          <w:rFonts w:cs="Times New Roman"/>
          <w:szCs w:val="24"/>
        </w:rPr>
        <w:t xml:space="preserve"> </w:t>
      </w:r>
    </w:p>
    <w:p w:rsidR="00BA0DF1" w:rsidRPr="00317621" w:rsidRDefault="00BA0DF1" w:rsidP="00BA0DF1">
      <w:pPr>
        <w:pStyle w:val="a5"/>
        <w:numPr>
          <w:ilvl w:val="0"/>
          <w:numId w:val="13"/>
        </w:numPr>
        <w:ind w:left="0" w:firstLine="567"/>
        <w:rPr>
          <w:rFonts w:cs="Times New Roman"/>
          <w:szCs w:val="24"/>
        </w:rPr>
      </w:pPr>
      <w:r w:rsidRPr="00317621">
        <w:rPr>
          <w:rFonts w:cs="Times New Roman"/>
          <w:szCs w:val="24"/>
        </w:rPr>
        <w:t>100 % обеспечение населения водоснабжением питьевого качества;</w:t>
      </w:r>
    </w:p>
    <w:p w:rsidR="00BA0DF1" w:rsidRPr="00317621" w:rsidRDefault="00BA0DF1" w:rsidP="00BA0DF1">
      <w:pPr>
        <w:pStyle w:val="a5"/>
        <w:numPr>
          <w:ilvl w:val="0"/>
          <w:numId w:val="13"/>
        </w:numPr>
        <w:ind w:left="0" w:firstLine="567"/>
        <w:rPr>
          <w:rFonts w:cs="Times New Roman"/>
          <w:szCs w:val="24"/>
        </w:rPr>
      </w:pPr>
      <w:r w:rsidRPr="00317621">
        <w:rPr>
          <w:rFonts w:cs="Times New Roman"/>
          <w:szCs w:val="24"/>
        </w:rPr>
        <w:t>100 % очистка сточных вод до нормативных требований</w:t>
      </w:r>
    </w:p>
    <w:p w:rsidR="00BA0DF1" w:rsidRDefault="00BA0DF1" w:rsidP="00BA0DF1">
      <w:pPr>
        <w:spacing w:before="240"/>
        <w:ind w:firstLine="708"/>
      </w:pPr>
      <w:r>
        <w:t>В ходе решения поставленной цели реализуются задачи</w:t>
      </w:r>
      <w:r w:rsidRPr="00317621">
        <w:t xml:space="preserve"> </w:t>
      </w:r>
      <w:r>
        <w:t>по р</w:t>
      </w:r>
      <w:r w:rsidRPr="00CF1275">
        <w:t>азвити</w:t>
      </w:r>
      <w:r>
        <w:t>ю</w:t>
      </w:r>
      <w:r w:rsidRPr="00CF1275">
        <w:t xml:space="preserve"> объектов инженерной инфраструктуры, реконструкция и модернизация объектов жилищно-коммунального хозяйства</w:t>
      </w:r>
      <w:r w:rsidR="005476D7">
        <w:t>,</w:t>
      </w:r>
      <w:r>
        <w:t xml:space="preserve"> а именно:</w:t>
      </w:r>
    </w:p>
    <w:p w:rsidR="00BA0DF1" w:rsidRPr="00317621" w:rsidRDefault="00BA0DF1" w:rsidP="00BA0DF1">
      <w:pPr>
        <w:pStyle w:val="a5"/>
        <w:widowControl w:val="0"/>
        <w:numPr>
          <w:ilvl w:val="0"/>
          <w:numId w:val="12"/>
        </w:numPr>
        <w:autoSpaceDE w:val="0"/>
        <w:autoSpaceDN w:val="0"/>
        <w:adjustRightInd w:val="0"/>
        <w:ind w:left="0" w:firstLine="567"/>
        <w:rPr>
          <w:rFonts w:cs="Times New Roman"/>
          <w:color w:val="000000"/>
          <w:szCs w:val="24"/>
        </w:rPr>
      </w:pPr>
      <w:r w:rsidRPr="00317621">
        <w:rPr>
          <w:rFonts w:cs="Times New Roman"/>
          <w:color w:val="000000"/>
          <w:szCs w:val="24"/>
        </w:rPr>
        <w:t xml:space="preserve"> реконструкция существующих водозаборных узлов;</w:t>
      </w:r>
    </w:p>
    <w:p w:rsidR="00BA0DF1" w:rsidRPr="00317621" w:rsidRDefault="00BA0DF1" w:rsidP="00BA0DF1">
      <w:pPr>
        <w:pStyle w:val="a5"/>
        <w:widowControl w:val="0"/>
        <w:numPr>
          <w:ilvl w:val="0"/>
          <w:numId w:val="12"/>
        </w:numPr>
        <w:autoSpaceDE w:val="0"/>
        <w:autoSpaceDN w:val="0"/>
        <w:adjustRightInd w:val="0"/>
        <w:ind w:left="0" w:firstLine="567"/>
        <w:rPr>
          <w:rFonts w:cs="Times New Roman"/>
          <w:color w:val="000000"/>
          <w:szCs w:val="24"/>
        </w:rPr>
      </w:pPr>
      <w:r w:rsidRPr="00317621">
        <w:rPr>
          <w:rFonts w:cs="Times New Roman"/>
          <w:color w:val="000000"/>
          <w:szCs w:val="24"/>
        </w:rPr>
        <w:t xml:space="preserve"> строительство новых водозаборных узлов с установками водоподготовки;</w:t>
      </w:r>
    </w:p>
    <w:p w:rsidR="00BA0DF1" w:rsidRPr="00317621" w:rsidRDefault="00BA0DF1" w:rsidP="00BA0DF1">
      <w:pPr>
        <w:pStyle w:val="a5"/>
        <w:widowControl w:val="0"/>
        <w:numPr>
          <w:ilvl w:val="0"/>
          <w:numId w:val="12"/>
        </w:numPr>
        <w:autoSpaceDE w:val="0"/>
        <w:autoSpaceDN w:val="0"/>
        <w:adjustRightInd w:val="0"/>
        <w:ind w:left="0" w:firstLine="567"/>
        <w:rPr>
          <w:rFonts w:cs="Times New Roman"/>
          <w:color w:val="000000"/>
          <w:szCs w:val="24"/>
        </w:rPr>
      </w:pPr>
      <w:r>
        <w:rPr>
          <w:rFonts w:cs="Times New Roman"/>
          <w:color w:val="000000"/>
          <w:szCs w:val="24"/>
        </w:rPr>
        <w:t xml:space="preserve">реконструкция и </w:t>
      </w:r>
      <w:r w:rsidRPr="00317621">
        <w:rPr>
          <w:rFonts w:cs="Times New Roman"/>
          <w:color w:val="000000"/>
          <w:szCs w:val="24"/>
        </w:rPr>
        <w:t>строительство централизованной сети магистральных водоводов, обеспечивающих возможность качественного снабжения водой населения и юридических лиц;</w:t>
      </w:r>
    </w:p>
    <w:p w:rsidR="00BA0DF1" w:rsidRPr="00317621" w:rsidRDefault="00BA0DF1" w:rsidP="00BA0DF1">
      <w:pPr>
        <w:pStyle w:val="a5"/>
        <w:widowControl w:val="0"/>
        <w:numPr>
          <w:ilvl w:val="0"/>
          <w:numId w:val="12"/>
        </w:numPr>
        <w:autoSpaceDE w:val="0"/>
        <w:autoSpaceDN w:val="0"/>
        <w:adjustRightInd w:val="0"/>
        <w:ind w:left="0" w:firstLine="567"/>
        <w:rPr>
          <w:rFonts w:cs="Times New Roman"/>
          <w:color w:val="000000"/>
          <w:szCs w:val="24"/>
        </w:rPr>
      </w:pPr>
      <w:r w:rsidRPr="00317621">
        <w:rPr>
          <w:rFonts w:cs="Times New Roman"/>
          <w:color w:val="000000"/>
          <w:szCs w:val="24"/>
        </w:rPr>
        <w:t xml:space="preserve"> реконструкция существующих сетей и канализационных очистных сооружений с заменой изношенных участков сети;</w:t>
      </w:r>
    </w:p>
    <w:p w:rsidR="00BA0DF1" w:rsidRPr="00317621" w:rsidRDefault="00BA0DF1" w:rsidP="00BA0DF1">
      <w:pPr>
        <w:pStyle w:val="a5"/>
        <w:widowControl w:val="0"/>
        <w:numPr>
          <w:ilvl w:val="0"/>
          <w:numId w:val="12"/>
        </w:numPr>
        <w:autoSpaceDE w:val="0"/>
        <w:autoSpaceDN w:val="0"/>
        <w:adjustRightInd w:val="0"/>
        <w:ind w:left="0" w:firstLine="567"/>
        <w:rPr>
          <w:rFonts w:cs="Times New Roman"/>
          <w:color w:val="000000"/>
          <w:szCs w:val="24"/>
        </w:rPr>
      </w:pPr>
      <w:r w:rsidRPr="00317621">
        <w:rPr>
          <w:rFonts w:cs="Times New Roman"/>
          <w:color w:val="000000"/>
          <w:szCs w:val="24"/>
        </w:rPr>
        <w:t xml:space="preserve"> модернизация объектов инженерной инфраструктуры путем внедрения ресурсо-и энергосберегающих технологий;</w:t>
      </w:r>
    </w:p>
    <w:p w:rsidR="00BA0DF1" w:rsidRPr="00317621" w:rsidRDefault="00BA0DF1" w:rsidP="00BA0DF1">
      <w:pPr>
        <w:pStyle w:val="a5"/>
        <w:widowControl w:val="0"/>
        <w:numPr>
          <w:ilvl w:val="0"/>
          <w:numId w:val="12"/>
        </w:numPr>
        <w:autoSpaceDE w:val="0"/>
        <w:autoSpaceDN w:val="0"/>
        <w:adjustRightInd w:val="0"/>
        <w:ind w:left="0" w:firstLine="567"/>
        <w:rPr>
          <w:rFonts w:cs="Times New Roman"/>
          <w:color w:val="000000"/>
          <w:szCs w:val="24"/>
        </w:rPr>
      </w:pPr>
      <w:r w:rsidRPr="00317621">
        <w:rPr>
          <w:rFonts w:cs="Times New Roman"/>
          <w:color w:val="000000"/>
          <w:szCs w:val="24"/>
        </w:rPr>
        <w:t xml:space="preserve"> установка приборов учета;</w:t>
      </w:r>
    </w:p>
    <w:p w:rsidR="00BA0DF1" w:rsidRPr="00317621" w:rsidRDefault="00BA0DF1" w:rsidP="00BA0DF1">
      <w:pPr>
        <w:pStyle w:val="a5"/>
        <w:numPr>
          <w:ilvl w:val="0"/>
          <w:numId w:val="12"/>
        </w:numPr>
        <w:ind w:left="0" w:firstLine="567"/>
        <w:rPr>
          <w:rFonts w:cs="Times New Roman"/>
          <w:szCs w:val="24"/>
        </w:rPr>
      </w:pPr>
      <w:r w:rsidRPr="00317621">
        <w:rPr>
          <w:rFonts w:cs="Times New Roman"/>
          <w:color w:val="000000"/>
          <w:szCs w:val="24"/>
        </w:rPr>
        <w:t xml:space="preserve"> обеспечение подключения вновь строящихся (реконструируемых) объектов недвижимости к системам водоснабжения и водоотведения с гарантированным объемом заявленных мощностей в конкретной точке на существующем трубопроводе необходимого диаметра.</w:t>
      </w:r>
    </w:p>
    <w:p w:rsidR="00BA0DF1" w:rsidRDefault="00BA0DF1" w:rsidP="00BA0DF1">
      <w:r>
        <w:br w:type="page"/>
      </w:r>
    </w:p>
    <w:p w:rsidR="00BA0DF1" w:rsidRDefault="00BA0DF1" w:rsidP="00BA0DF1">
      <w:pPr>
        <w:pStyle w:val="1"/>
      </w:pPr>
      <w:bookmarkStart w:id="1" w:name="_Toc378064693"/>
      <w:r>
        <w:lastRenderedPageBreak/>
        <w:t>ОБЩИЕ СВЕДЕНИЯ О МУНИЦИПАЛЬНОМ ОБРАЗОВАНИИ</w:t>
      </w:r>
      <w:bookmarkEnd w:id="1"/>
      <w:r w:rsidRPr="000D451F">
        <w:t xml:space="preserve"> </w:t>
      </w:r>
    </w:p>
    <w:p w:rsidR="007763FC" w:rsidRDefault="007763FC" w:rsidP="00CC02C6">
      <w:pPr>
        <w:spacing w:line="360" w:lineRule="auto"/>
        <w:ind w:firstLine="709"/>
      </w:pPr>
    </w:p>
    <w:p w:rsidR="007763FC" w:rsidRDefault="00CC02C6" w:rsidP="007B1B11">
      <w:pPr>
        <w:ind w:firstLine="709"/>
      </w:pPr>
      <w:r w:rsidRPr="00CC02C6">
        <w:t>Оп</w:t>
      </w:r>
      <w:r>
        <w:t>о</w:t>
      </w:r>
      <w:r w:rsidRPr="00CC02C6">
        <w:t>льевское с</w:t>
      </w:r>
      <w:r>
        <w:t>е</w:t>
      </w:r>
      <w:r w:rsidRPr="00CC02C6">
        <w:t>льское посел</w:t>
      </w:r>
      <w:r>
        <w:t>е</w:t>
      </w:r>
      <w:r w:rsidRPr="00CC02C6">
        <w:t xml:space="preserve">ние — муниципальное образование, входящее в состав Кингисеппского района Ленинградской области. </w:t>
      </w:r>
    </w:p>
    <w:p w:rsidR="007763FC" w:rsidRPr="00DE43FB" w:rsidRDefault="007763FC" w:rsidP="007B1B11">
      <w:pPr>
        <w:ind w:firstLine="709"/>
      </w:pPr>
      <w:r>
        <w:t xml:space="preserve">Границы Опольевского сельского поселения </w:t>
      </w:r>
      <w:r w:rsidR="007B1B11">
        <w:t>определены областным</w:t>
      </w:r>
      <w:r w:rsidRPr="00885BF9">
        <w:t xml:space="preserve"> законом </w:t>
      </w:r>
      <w:r w:rsidRPr="00B029B9">
        <w:t>от 28 октября 2004 года № 81-оз «Об установлении границ и наделении соответствующим статусом муниципального образования Кингисеппский муниципальный район и муниципальных образований в его составе»</w:t>
      </w:r>
      <w:r>
        <w:t>.</w:t>
      </w:r>
      <w:r w:rsidRPr="00885BF9">
        <w:t xml:space="preserve"> </w:t>
      </w:r>
      <w:r>
        <w:t xml:space="preserve">Сельское поселение расположено в восточной части Кингисеппского муниципального района. На востоке муниципальное образование граничит с Волосовским муниципальным районом; </w:t>
      </w:r>
      <w:r w:rsidRPr="007B1B11">
        <w:t>на северо-востоке - с Фалилеевским сельским поселением</w:t>
      </w:r>
      <w:r w:rsidRPr="00DE43FB">
        <w:t xml:space="preserve"> </w:t>
      </w:r>
      <w:r>
        <w:t xml:space="preserve">Кингисеппского муниципального района, на севере – с </w:t>
      </w:r>
      <w:r w:rsidRPr="007B1B11">
        <w:t>Котельским сельским поселением</w:t>
      </w:r>
      <w:r w:rsidRPr="00DE43FB">
        <w:t xml:space="preserve"> </w:t>
      </w:r>
      <w:r>
        <w:t>Кингисеппского муниципального района</w:t>
      </w:r>
      <w:r w:rsidRPr="007B1B11">
        <w:t xml:space="preserve">, </w:t>
      </w:r>
      <w:r>
        <w:t xml:space="preserve">на северо-западе - </w:t>
      </w:r>
      <w:r w:rsidRPr="007B1B11">
        <w:t>с Большелуцким сельским поселением</w:t>
      </w:r>
      <w:r w:rsidRPr="00DE43FB">
        <w:t xml:space="preserve"> </w:t>
      </w:r>
      <w:r>
        <w:t xml:space="preserve">Кингисеппского муниципального района, на западе - с </w:t>
      </w:r>
      <w:r w:rsidRPr="007B1B11">
        <w:t>Кингисеппским городским поселением, на юго-западе и юге – с Пустомержским сельским поселением.</w:t>
      </w:r>
    </w:p>
    <w:p w:rsidR="007763FC" w:rsidRDefault="007763FC" w:rsidP="007B1B11">
      <w:pPr>
        <w:ind w:firstLine="709"/>
      </w:pPr>
      <w:r w:rsidRPr="0010681F">
        <w:t xml:space="preserve">В соответствии с областным законом от 15 июня </w:t>
      </w:r>
      <w:smartTag w:uri="urn:schemas-microsoft-com:office:smarttags" w:element="metricconverter">
        <w:smartTagPr>
          <w:attr w:name="ProductID" w:val="2010 г"/>
        </w:smartTagPr>
        <w:r w:rsidRPr="0010681F">
          <w:t>2010 г</w:t>
        </w:r>
      </w:smartTag>
      <w:r w:rsidRPr="0010681F">
        <w:t>. № 32-оз «Об административно-территориальном устройстве Ленинградской области и порядке его изменения» в Опольевское сельское поселение входят 22 сельских населенных пункта</w:t>
      </w:r>
      <w:r>
        <w:t xml:space="preserve"> (д. Ополье, п. Алексеевка, д. Брюмбель, д. Валья, д. Горки, д. Гурлево, д. Заполье, д. Керстово, д. Кикерицы, д. Килли, д. Коммунар, д. Куты, д. Литизно, д. Лялицы, д. Новись, д. Новоселки, д. Раговицы, д. Саккало, д. Тикопись, п. Тикопись, д. Федоровка, д. Ямсковицы.). А</w:t>
      </w:r>
      <w:r w:rsidRPr="0010681F">
        <w:t xml:space="preserve">дминистративным центром </w:t>
      </w:r>
      <w:r>
        <w:t xml:space="preserve">сельского поселения </w:t>
      </w:r>
      <w:r w:rsidRPr="0010681F">
        <w:t xml:space="preserve">является деревня Ополье, расположенная </w:t>
      </w:r>
      <w:r>
        <w:t xml:space="preserve">в </w:t>
      </w:r>
      <w:smartTag w:uri="urn:schemas-microsoft-com:office:smarttags" w:element="metricconverter">
        <w:smartTagPr>
          <w:attr w:name="ProductID" w:val="12,5 км"/>
        </w:smartTagPr>
        <w:r>
          <w:t>12,</w:t>
        </w:r>
        <w:r w:rsidRPr="0010681F">
          <w:t>5 км</w:t>
        </w:r>
      </w:smartTag>
      <w:r w:rsidRPr="0010681F">
        <w:t xml:space="preserve"> на северо-восток от</w:t>
      </w:r>
      <w:r>
        <w:t xml:space="preserve"> </w:t>
      </w:r>
      <w:r w:rsidRPr="0010681F">
        <w:t xml:space="preserve">г. Кингисепп. </w:t>
      </w:r>
    </w:p>
    <w:p w:rsidR="007763FC" w:rsidRPr="00885BF9" w:rsidRDefault="007763FC" w:rsidP="007B1B11">
      <w:pPr>
        <w:ind w:firstLine="708"/>
      </w:pPr>
      <w:r w:rsidRPr="00885BF9">
        <w:t xml:space="preserve">Численность населения </w:t>
      </w:r>
      <w:r>
        <w:t xml:space="preserve">Опольевского сельского поселения </w:t>
      </w:r>
      <w:r w:rsidRPr="00012488">
        <w:t xml:space="preserve">на 01.01.10 г. </w:t>
      </w:r>
      <w:r w:rsidRPr="004C18E7">
        <w:t xml:space="preserve">составляет </w:t>
      </w:r>
      <w:r w:rsidRPr="004C18E7">
        <w:rPr>
          <w:sz w:val="22"/>
        </w:rPr>
        <w:t>3174</w:t>
      </w:r>
      <w:r w:rsidRPr="004C18E7">
        <w:t xml:space="preserve"> чел. В д. Ополье проживает 1097 чел</w:t>
      </w:r>
      <w:r>
        <w:t>., что составляет около 35 % от численности населения сельского поселения.</w:t>
      </w:r>
    </w:p>
    <w:p w:rsidR="007763FC" w:rsidRPr="00F50CB2" w:rsidRDefault="007763FC" w:rsidP="007B1B11">
      <w:pPr>
        <w:ind w:firstLine="709"/>
      </w:pPr>
      <w:r>
        <w:rPr>
          <w:color w:val="000000"/>
        </w:rPr>
        <w:t xml:space="preserve">Опольевское сельское поселение </w:t>
      </w:r>
      <w:r w:rsidRPr="00885BF9">
        <w:rPr>
          <w:color w:val="000000"/>
        </w:rPr>
        <w:t>расположено вдоль основных ж</w:t>
      </w:r>
      <w:r w:rsidRPr="0024111A">
        <w:rPr>
          <w:color w:val="000000"/>
        </w:rPr>
        <w:t>елезнодорожных</w:t>
      </w:r>
      <w:r w:rsidRPr="00885BF9">
        <w:rPr>
          <w:color w:val="000000"/>
        </w:rPr>
        <w:t xml:space="preserve"> и автомобильных магистралей Ленинградской области</w:t>
      </w:r>
      <w:r w:rsidRPr="00885BF9">
        <w:rPr>
          <w:color w:val="000000"/>
          <w:szCs w:val="20"/>
        </w:rPr>
        <w:t>. По его территории проходят федеральные автомобильная трасса</w:t>
      </w:r>
      <w:r>
        <w:rPr>
          <w:color w:val="000000"/>
          <w:szCs w:val="20"/>
        </w:rPr>
        <w:t xml:space="preserve"> М11, подъезд к морскому торговому порту «Усть-Луга». </w:t>
      </w:r>
      <w:r w:rsidRPr="00885BF9">
        <w:rPr>
          <w:color w:val="000000"/>
        </w:rPr>
        <w:t>Выгодное географическое и транспортно-транзитное положение определяет инвестиционную привлекательность территории</w:t>
      </w:r>
      <w:r>
        <w:rPr>
          <w:color w:val="000000"/>
        </w:rPr>
        <w:t xml:space="preserve">. </w:t>
      </w:r>
      <w:r w:rsidRPr="00885BF9">
        <w:rPr>
          <w:color w:val="000000"/>
        </w:rPr>
        <w:t xml:space="preserve"> </w:t>
      </w:r>
      <w:r w:rsidRPr="00F50CB2">
        <w:t>Перспективы экономического роста Опольевского сельск</w:t>
      </w:r>
      <w:r>
        <w:t>ого поселения</w:t>
      </w:r>
      <w:r w:rsidRPr="00F50CB2">
        <w:t xml:space="preserve"> связаны </w:t>
      </w:r>
      <w:r>
        <w:t xml:space="preserve">с </w:t>
      </w:r>
      <w:r w:rsidRPr="00F50CB2">
        <w:t>сохранением традиционной специализации сельского хозяйства, ориентированного на молочно-мясное животноводство</w:t>
      </w:r>
      <w:r>
        <w:t>,</w:t>
      </w:r>
      <w:r w:rsidRPr="00A664F3">
        <w:t xml:space="preserve"> </w:t>
      </w:r>
      <w:r w:rsidRPr="00F50CB2">
        <w:t>племенное животноводство,</w:t>
      </w:r>
      <w:r>
        <w:t xml:space="preserve"> а также развитие транспортно-логистических функций.</w:t>
      </w:r>
    </w:p>
    <w:p w:rsidR="007763FC" w:rsidRDefault="007763FC" w:rsidP="007B1B11">
      <w:pPr>
        <w:ind w:firstLine="720"/>
      </w:pPr>
      <w:r>
        <w:t>Деревня Ополье расположена в узловой точке планировочного каркаса Кингисеппского муниципального района, что обеспечивает устойчивое развитие данной территории.</w:t>
      </w:r>
      <w:r w:rsidRPr="00403A12">
        <w:t xml:space="preserve"> </w:t>
      </w:r>
      <w:r>
        <w:t>Является центром локальной системы расселения.</w:t>
      </w:r>
    </w:p>
    <w:p w:rsidR="007763FC" w:rsidRPr="00F86624" w:rsidRDefault="007763FC" w:rsidP="007B1B11">
      <w:pPr>
        <w:ind w:firstLine="709"/>
        <w:rPr>
          <w:iCs/>
        </w:rPr>
      </w:pPr>
      <w:r>
        <w:t>К</w:t>
      </w:r>
      <w:r w:rsidRPr="00F50CB2">
        <w:t xml:space="preserve"> основным факторам, благоприятным для </w:t>
      </w:r>
      <w:r w:rsidR="007B1B11" w:rsidRPr="00F50CB2">
        <w:t xml:space="preserve">развития </w:t>
      </w:r>
      <w:r w:rsidR="007B1B11">
        <w:t>д.</w:t>
      </w:r>
      <w:r>
        <w:t xml:space="preserve"> Ополье относятся: </w:t>
      </w:r>
    </w:p>
    <w:p w:rsidR="007763FC" w:rsidRPr="00885BF9" w:rsidRDefault="007763FC" w:rsidP="007B1B11">
      <w:pPr>
        <w:ind w:firstLine="709"/>
      </w:pPr>
      <w:r w:rsidRPr="00885BF9">
        <w:t xml:space="preserve">- выгодное географическое положение – близость к </w:t>
      </w:r>
      <w:r>
        <w:t xml:space="preserve">административному центру Кингисеппского муниципального района г. Кингисепп; </w:t>
      </w:r>
    </w:p>
    <w:p w:rsidR="007763FC" w:rsidRDefault="007763FC" w:rsidP="007B1B11">
      <w:pPr>
        <w:ind w:firstLine="709"/>
      </w:pPr>
      <w:r w:rsidRPr="00885BF9">
        <w:lastRenderedPageBreak/>
        <w:t>-</w:t>
      </w:r>
      <w:r>
        <w:t xml:space="preserve"> расположение вдоль </w:t>
      </w:r>
      <w:r w:rsidRPr="00885BF9">
        <w:t xml:space="preserve">в створе интенсивно развивающегося международного транспортного коридора </w:t>
      </w:r>
      <w:r>
        <w:t xml:space="preserve">Север - Юг </w:t>
      </w:r>
      <w:r w:rsidRPr="00885BF9">
        <w:t xml:space="preserve">(по его территории проходит </w:t>
      </w:r>
      <w:r>
        <w:t>автомобильной дороги федерального значение М -11</w:t>
      </w:r>
      <w:r w:rsidRPr="00885BF9">
        <w:t>)</w:t>
      </w:r>
      <w:r>
        <w:t>;</w:t>
      </w:r>
    </w:p>
    <w:p w:rsidR="007763FC" w:rsidRDefault="007763FC" w:rsidP="007B1B11">
      <w:pPr>
        <w:ind w:firstLine="709"/>
      </w:pPr>
      <w:r>
        <w:t>- наличие территориальных резервов для развития жилищного строительства.</w:t>
      </w:r>
    </w:p>
    <w:p w:rsidR="00CC02C6" w:rsidRDefault="00CC02C6" w:rsidP="007B1B11">
      <w:pPr>
        <w:ind w:firstLine="709"/>
      </w:pPr>
      <w:r>
        <w:t>Генеральным планом устанавливаются следующие функциональные зоны: жилые зоны, общественно-деловые зоны, производственные зоны, коммунально-складские зоны, зоны инженерной и транспортной инфраструктуры, зоны рекреационного назначения, зоны сельскохозяйственного использования, зоны специального назначения.</w:t>
      </w:r>
    </w:p>
    <w:p w:rsidR="00C9015E" w:rsidRDefault="00C9015E" w:rsidP="007B1B11">
      <w:pPr>
        <w:ind w:firstLine="709"/>
      </w:pPr>
      <w:r>
        <w:t>Общая площадь частного жилого фонда составляет 13</w:t>
      </w:r>
      <w:r w:rsidRPr="00B30540">
        <w:t>,</w:t>
      </w:r>
      <w:r>
        <w:t>1</w:t>
      </w:r>
      <w:r w:rsidRPr="0024162D">
        <w:rPr>
          <w:sz w:val="22"/>
        </w:rPr>
        <w:t xml:space="preserve"> </w:t>
      </w:r>
      <w:r w:rsidRPr="00593C4D">
        <w:rPr>
          <w:sz w:val="22"/>
        </w:rPr>
        <w:t>тыс. м</w:t>
      </w:r>
      <w:r w:rsidRPr="00593C4D">
        <w:rPr>
          <w:sz w:val="22"/>
          <w:vertAlign w:val="superscript"/>
        </w:rPr>
        <w:t>2</w:t>
      </w:r>
      <w:r>
        <w:t xml:space="preserve"> применительно к д. Ополье – 5</w:t>
      </w:r>
      <w:r w:rsidRPr="0024162D">
        <w:rPr>
          <w:sz w:val="22"/>
        </w:rPr>
        <w:t xml:space="preserve"> </w:t>
      </w:r>
      <w:r w:rsidRPr="00593C4D">
        <w:rPr>
          <w:sz w:val="22"/>
        </w:rPr>
        <w:t>тыс. м</w:t>
      </w:r>
      <w:r w:rsidRPr="00593C4D">
        <w:rPr>
          <w:sz w:val="22"/>
          <w:vertAlign w:val="superscript"/>
        </w:rPr>
        <w:t>2</w:t>
      </w:r>
      <w:r>
        <w:t xml:space="preserve">. Характеристика жилого фонда д. Ополье приведена в </w:t>
      </w:r>
      <w:r w:rsidRPr="00163A98">
        <w:t>таблице</w:t>
      </w:r>
      <w:r>
        <w:t xml:space="preserve"> 1</w:t>
      </w:r>
      <w:r w:rsidRPr="00163A98">
        <w:t>.</w:t>
      </w:r>
    </w:p>
    <w:p w:rsidR="00C9015E" w:rsidRPr="00C9015E" w:rsidRDefault="00C9015E" w:rsidP="00C9015E">
      <w:pPr>
        <w:spacing w:after="120"/>
        <w:ind w:firstLine="709"/>
        <w:rPr>
          <w:i/>
        </w:rPr>
      </w:pPr>
      <w:r w:rsidRPr="00C9015E">
        <w:rPr>
          <w:i/>
        </w:rPr>
        <w:t>Таблица 1. Характеристика жилого фонда д. Ополье.</w:t>
      </w:r>
    </w:p>
    <w:tbl>
      <w:tblPr>
        <w:tblW w:w="9720" w:type="dxa"/>
        <w:tblInd w:w="108" w:type="dxa"/>
        <w:tblLayout w:type="fixed"/>
        <w:tblLook w:val="0000" w:firstRow="0" w:lastRow="0" w:firstColumn="0" w:lastColumn="0" w:noHBand="0" w:noVBand="0"/>
      </w:tblPr>
      <w:tblGrid>
        <w:gridCol w:w="2164"/>
        <w:gridCol w:w="808"/>
        <w:gridCol w:w="1456"/>
        <w:gridCol w:w="1320"/>
        <w:gridCol w:w="1440"/>
        <w:gridCol w:w="1320"/>
        <w:gridCol w:w="1212"/>
      </w:tblGrid>
      <w:tr w:rsidR="00C9015E" w:rsidRPr="00C9015E" w:rsidTr="00C9015E">
        <w:trPr>
          <w:cantSplit/>
          <w:trHeight w:val="600"/>
          <w:tblHeader/>
        </w:trPr>
        <w:tc>
          <w:tcPr>
            <w:tcW w:w="2164"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tcPr>
          <w:p w:rsidR="00C9015E" w:rsidRPr="00C9015E" w:rsidRDefault="00C9015E" w:rsidP="00E44474">
            <w:pPr>
              <w:jc w:val="center"/>
              <w:rPr>
                <w:b/>
                <w:bCs/>
                <w:sz w:val="22"/>
              </w:rPr>
            </w:pPr>
            <w:r w:rsidRPr="00C9015E">
              <w:rPr>
                <w:b/>
                <w:bCs/>
                <w:sz w:val="22"/>
              </w:rPr>
              <w:t>Населённый пункт</w:t>
            </w:r>
          </w:p>
        </w:tc>
        <w:tc>
          <w:tcPr>
            <w:tcW w:w="3584" w:type="dxa"/>
            <w:gridSpan w:val="3"/>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rsidR="00C9015E" w:rsidRPr="00C9015E" w:rsidRDefault="00C9015E" w:rsidP="00E44474">
            <w:pPr>
              <w:jc w:val="center"/>
              <w:rPr>
                <w:b/>
                <w:bCs/>
                <w:sz w:val="22"/>
              </w:rPr>
            </w:pPr>
            <w:r w:rsidRPr="00C9015E">
              <w:rPr>
                <w:b/>
                <w:bCs/>
                <w:sz w:val="22"/>
              </w:rPr>
              <w:t xml:space="preserve">Общая площадь жилого фонда, </w:t>
            </w:r>
            <w:r w:rsidRPr="00C9015E">
              <w:rPr>
                <w:b/>
                <w:sz w:val="22"/>
              </w:rPr>
              <w:t>(тыс. м</w:t>
            </w:r>
            <w:r w:rsidRPr="00C9015E">
              <w:rPr>
                <w:b/>
                <w:sz w:val="22"/>
                <w:vertAlign w:val="superscript"/>
              </w:rPr>
              <w:t>2</w:t>
            </w:r>
            <w:r w:rsidRPr="00C9015E">
              <w:rPr>
                <w:b/>
                <w:sz w:val="22"/>
              </w:rPr>
              <w:t>общей площади)</w:t>
            </w:r>
          </w:p>
        </w:tc>
        <w:tc>
          <w:tcPr>
            <w:tcW w:w="1440"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bottom"/>
          </w:tcPr>
          <w:p w:rsidR="00C9015E" w:rsidRPr="00C9015E" w:rsidRDefault="00C9015E" w:rsidP="00C9015E">
            <w:pPr>
              <w:jc w:val="center"/>
              <w:rPr>
                <w:b/>
                <w:bCs/>
                <w:sz w:val="22"/>
              </w:rPr>
            </w:pPr>
            <w:r w:rsidRPr="00C9015E">
              <w:rPr>
                <w:b/>
                <w:bCs/>
                <w:sz w:val="22"/>
              </w:rPr>
              <w:t>Ветхий и аварийный фонд,</w:t>
            </w:r>
            <w:r>
              <w:rPr>
                <w:b/>
                <w:bCs/>
                <w:sz w:val="22"/>
              </w:rPr>
              <w:t xml:space="preserve"> </w:t>
            </w:r>
            <w:r w:rsidRPr="00C9015E">
              <w:rPr>
                <w:b/>
                <w:sz w:val="22"/>
              </w:rPr>
              <w:t>(тыс. м</w:t>
            </w:r>
            <w:r w:rsidRPr="00C9015E">
              <w:rPr>
                <w:b/>
                <w:sz w:val="22"/>
                <w:vertAlign w:val="superscript"/>
              </w:rPr>
              <w:t>2</w:t>
            </w:r>
            <w:r w:rsidRPr="00C9015E">
              <w:rPr>
                <w:b/>
                <w:sz w:val="22"/>
              </w:rPr>
              <w:t xml:space="preserve"> общей площади)</w:t>
            </w:r>
          </w:p>
        </w:tc>
        <w:tc>
          <w:tcPr>
            <w:tcW w:w="1320"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rsidR="00C9015E" w:rsidRPr="00C9015E" w:rsidRDefault="00C9015E" w:rsidP="00E44474">
            <w:pPr>
              <w:jc w:val="center"/>
              <w:rPr>
                <w:b/>
                <w:bCs/>
                <w:sz w:val="22"/>
              </w:rPr>
            </w:pPr>
            <w:r w:rsidRPr="00C9015E">
              <w:rPr>
                <w:b/>
                <w:bCs/>
                <w:sz w:val="22"/>
              </w:rPr>
              <w:t xml:space="preserve">Жилая обеспеченность на 1 человека </w:t>
            </w:r>
            <w:r w:rsidRPr="00C9015E">
              <w:rPr>
                <w:b/>
                <w:sz w:val="22"/>
              </w:rPr>
              <w:t>(м</w:t>
            </w:r>
            <w:r w:rsidRPr="00C9015E">
              <w:rPr>
                <w:b/>
                <w:sz w:val="22"/>
                <w:vertAlign w:val="superscript"/>
              </w:rPr>
              <w:t>2</w:t>
            </w:r>
            <w:r w:rsidRPr="00C9015E">
              <w:rPr>
                <w:b/>
                <w:sz w:val="22"/>
              </w:rPr>
              <w:t xml:space="preserve"> общ. пл.)</w:t>
            </w:r>
          </w:p>
        </w:tc>
        <w:tc>
          <w:tcPr>
            <w:tcW w:w="1212"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rsidR="00C9015E" w:rsidRPr="00C9015E" w:rsidRDefault="00C9015E" w:rsidP="00E44474">
            <w:pPr>
              <w:jc w:val="center"/>
              <w:rPr>
                <w:b/>
                <w:bCs/>
                <w:sz w:val="22"/>
              </w:rPr>
            </w:pPr>
            <w:r w:rsidRPr="00C9015E">
              <w:rPr>
                <w:b/>
                <w:bCs/>
                <w:sz w:val="22"/>
              </w:rPr>
              <w:t xml:space="preserve">Число семей, стоящих на очереди </w:t>
            </w:r>
            <w:r w:rsidRPr="00C9015E">
              <w:rPr>
                <w:b/>
                <w:sz w:val="22"/>
              </w:rPr>
              <w:t>(ед.)</w:t>
            </w:r>
          </w:p>
        </w:tc>
      </w:tr>
      <w:tr w:rsidR="00C9015E" w:rsidRPr="00C9015E" w:rsidTr="00C9015E">
        <w:trPr>
          <w:cantSplit/>
          <w:trHeight w:val="491"/>
          <w:tblHeader/>
        </w:trPr>
        <w:tc>
          <w:tcPr>
            <w:tcW w:w="2164"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tcPr>
          <w:p w:rsidR="00C9015E" w:rsidRPr="00C9015E" w:rsidRDefault="00C9015E" w:rsidP="00E44474">
            <w:pPr>
              <w:rPr>
                <w:b/>
                <w:bCs/>
                <w:sz w:val="22"/>
              </w:rPr>
            </w:pPr>
          </w:p>
        </w:tc>
        <w:tc>
          <w:tcPr>
            <w:tcW w:w="3584" w:type="dxa"/>
            <w:gridSpan w:val="3"/>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C9015E" w:rsidRPr="00C9015E" w:rsidRDefault="00C9015E" w:rsidP="00E44474">
            <w:pPr>
              <w:rPr>
                <w:b/>
                <w:bCs/>
                <w:sz w:val="22"/>
              </w:rPr>
            </w:pPr>
          </w:p>
        </w:tc>
        <w:tc>
          <w:tcPr>
            <w:tcW w:w="1440"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tcPr>
          <w:p w:rsidR="00C9015E" w:rsidRPr="00C9015E" w:rsidRDefault="00C9015E" w:rsidP="00E44474">
            <w:pPr>
              <w:rPr>
                <w:b/>
                <w:bCs/>
                <w:sz w:val="22"/>
              </w:rPr>
            </w:pPr>
          </w:p>
        </w:tc>
        <w:tc>
          <w:tcPr>
            <w:tcW w:w="1320"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C9015E" w:rsidRPr="00C9015E" w:rsidRDefault="00C9015E" w:rsidP="00E44474">
            <w:pPr>
              <w:rPr>
                <w:b/>
                <w:bCs/>
                <w:sz w:val="22"/>
              </w:rPr>
            </w:pPr>
          </w:p>
        </w:tc>
        <w:tc>
          <w:tcPr>
            <w:tcW w:w="1212"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C9015E" w:rsidRPr="00C9015E" w:rsidRDefault="00C9015E" w:rsidP="00E44474">
            <w:pPr>
              <w:rPr>
                <w:b/>
                <w:bCs/>
                <w:sz w:val="22"/>
              </w:rPr>
            </w:pPr>
          </w:p>
        </w:tc>
      </w:tr>
      <w:tr w:rsidR="00C9015E" w:rsidRPr="00C9015E" w:rsidTr="00C9015E">
        <w:trPr>
          <w:cantSplit/>
          <w:trHeight w:val="300"/>
          <w:tblHeader/>
        </w:trPr>
        <w:tc>
          <w:tcPr>
            <w:tcW w:w="2164"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tcPr>
          <w:p w:rsidR="00C9015E" w:rsidRPr="00C9015E" w:rsidRDefault="00C9015E" w:rsidP="00E44474">
            <w:pPr>
              <w:rPr>
                <w:b/>
                <w:bCs/>
                <w:sz w:val="22"/>
              </w:rPr>
            </w:pPr>
          </w:p>
        </w:tc>
        <w:tc>
          <w:tcPr>
            <w:tcW w:w="808" w:type="dxa"/>
            <w:vMerge w:val="restart"/>
            <w:tcBorders>
              <w:top w:val="nil"/>
              <w:left w:val="single" w:sz="4" w:space="0" w:color="auto"/>
              <w:bottom w:val="single" w:sz="4" w:space="0" w:color="auto"/>
              <w:right w:val="single" w:sz="4" w:space="0" w:color="auto"/>
            </w:tcBorders>
            <w:shd w:val="clear" w:color="auto" w:fill="BFBFBF" w:themeFill="background1" w:themeFillShade="BF"/>
            <w:vAlign w:val="bottom"/>
          </w:tcPr>
          <w:p w:rsidR="00C9015E" w:rsidRPr="00C9015E" w:rsidRDefault="00C9015E" w:rsidP="00E44474">
            <w:pPr>
              <w:jc w:val="center"/>
              <w:rPr>
                <w:b/>
                <w:sz w:val="22"/>
              </w:rPr>
            </w:pPr>
            <w:r w:rsidRPr="00C9015E">
              <w:rPr>
                <w:b/>
                <w:sz w:val="22"/>
              </w:rPr>
              <w:t>Всего</w:t>
            </w:r>
          </w:p>
        </w:tc>
        <w:tc>
          <w:tcPr>
            <w:tcW w:w="2776" w:type="dxa"/>
            <w:gridSpan w:val="2"/>
            <w:tcBorders>
              <w:top w:val="single" w:sz="4" w:space="0" w:color="auto"/>
              <w:left w:val="nil"/>
              <w:bottom w:val="single" w:sz="4" w:space="0" w:color="auto"/>
              <w:right w:val="single" w:sz="4" w:space="0" w:color="auto"/>
            </w:tcBorders>
            <w:shd w:val="clear" w:color="auto" w:fill="BFBFBF" w:themeFill="background1" w:themeFillShade="BF"/>
            <w:vAlign w:val="bottom"/>
          </w:tcPr>
          <w:p w:rsidR="00C9015E" w:rsidRPr="00C9015E" w:rsidRDefault="00C9015E" w:rsidP="00E44474">
            <w:pPr>
              <w:jc w:val="center"/>
              <w:rPr>
                <w:b/>
                <w:sz w:val="22"/>
              </w:rPr>
            </w:pPr>
            <w:r w:rsidRPr="00C9015E">
              <w:rPr>
                <w:b/>
                <w:sz w:val="22"/>
              </w:rPr>
              <w:t>В том числе</w:t>
            </w:r>
          </w:p>
        </w:tc>
        <w:tc>
          <w:tcPr>
            <w:tcW w:w="1440"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tcPr>
          <w:p w:rsidR="00C9015E" w:rsidRPr="00C9015E" w:rsidRDefault="00C9015E" w:rsidP="00E44474">
            <w:pPr>
              <w:rPr>
                <w:b/>
                <w:bCs/>
                <w:sz w:val="22"/>
              </w:rPr>
            </w:pPr>
          </w:p>
        </w:tc>
        <w:tc>
          <w:tcPr>
            <w:tcW w:w="1320"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C9015E" w:rsidRPr="00C9015E" w:rsidRDefault="00C9015E" w:rsidP="00E44474">
            <w:pPr>
              <w:rPr>
                <w:b/>
                <w:bCs/>
                <w:sz w:val="22"/>
              </w:rPr>
            </w:pPr>
          </w:p>
        </w:tc>
        <w:tc>
          <w:tcPr>
            <w:tcW w:w="1212"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C9015E" w:rsidRPr="00C9015E" w:rsidRDefault="00C9015E" w:rsidP="00E44474">
            <w:pPr>
              <w:rPr>
                <w:b/>
                <w:bCs/>
                <w:sz w:val="22"/>
              </w:rPr>
            </w:pPr>
          </w:p>
        </w:tc>
      </w:tr>
      <w:tr w:rsidR="00C9015E" w:rsidRPr="00C9015E" w:rsidTr="00C9015E">
        <w:trPr>
          <w:cantSplit/>
          <w:trHeight w:val="330"/>
          <w:tblHeader/>
        </w:trPr>
        <w:tc>
          <w:tcPr>
            <w:tcW w:w="2164"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tcPr>
          <w:p w:rsidR="00C9015E" w:rsidRPr="00C9015E" w:rsidRDefault="00C9015E" w:rsidP="00E44474">
            <w:pPr>
              <w:rPr>
                <w:b/>
                <w:bCs/>
                <w:sz w:val="22"/>
              </w:rPr>
            </w:pPr>
          </w:p>
        </w:tc>
        <w:tc>
          <w:tcPr>
            <w:tcW w:w="808" w:type="dxa"/>
            <w:vMerge/>
            <w:tcBorders>
              <w:top w:val="nil"/>
              <w:left w:val="single" w:sz="4" w:space="0" w:color="auto"/>
              <w:bottom w:val="single" w:sz="4" w:space="0" w:color="auto"/>
              <w:right w:val="single" w:sz="4" w:space="0" w:color="auto"/>
            </w:tcBorders>
            <w:shd w:val="clear" w:color="auto" w:fill="BFBFBF" w:themeFill="background1" w:themeFillShade="BF"/>
            <w:vAlign w:val="center"/>
          </w:tcPr>
          <w:p w:rsidR="00C9015E" w:rsidRPr="00C9015E" w:rsidRDefault="00C9015E" w:rsidP="00E44474">
            <w:pPr>
              <w:rPr>
                <w:b/>
                <w:sz w:val="22"/>
              </w:rPr>
            </w:pPr>
          </w:p>
        </w:tc>
        <w:tc>
          <w:tcPr>
            <w:tcW w:w="1456" w:type="dxa"/>
            <w:tcBorders>
              <w:top w:val="nil"/>
              <w:left w:val="nil"/>
              <w:bottom w:val="single" w:sz="4" w:space="0" w:color="auto"/>
              <w:right w:val="single" w:sz="4" w:space="0" w:color="auto"/>
            </w:tcBorders>
            <w:shd w:val="clear" w:color="auto" w:fill="BFBFBF" w:themeFill="background1" w:themeFillShade="BF"/>
            <w:vAlign w:val="bottom"/>
          </w:tcPr>
          <w:p w:rsidR="00C9015E" w:rsidRPr="00C9015E" w:rsidRDefault="00C9015E" w:rsidP="00E44474">
            <w:pPr>
              <w:jc w:val="center"/>
              <w:rPr>
                <w:b/>
                <w:sz w:val="22"/>
              </w:rPr>
            </w:pPr>
            <w:r w:rsidRPr="00C9015E">
              <w:rPr>
                <w:b/>
                <w:sz w:val="22"/>
              </w:rPr>
              <w:t>многоквартирный</w:t>
            </w:r>
          </w:p>
        </w:tc>
        <w:tc>
          <w:tcPr>
            <w:tcW w:w="1320" w:type="dxa"/>
            <w:tcBorders>
              <w:top w:val="nil"/>
              <w:left w:val="nil"/>
              <w:bottom w:val="single" w:sz="4" w:space="0" w:color="auto"/>
              <w:right w:val="single" w:sz="4" w:space="0" w:color="auto"/>
            </w:tcBorders>
            <w:shd w:val="clear" w:color="auto" w:fill="BFBFBF" w:themeFill="background1" w:themeFillShade="BF"/>
            <w:vAlign w:val="bottom"/>
          </w:tcPr>
          <w:p w:rsidR="00C9015E" w:rsidRPr="00C9015E" w:rsidRDefault="00C9015E" w:rsidP="00E44474">
            <w:pPr>
              <w:jc w:val="center"/>
              <w:rPr>
                <w:b/>
                <w:sz w:val="22"/>
              </w:rPr>
            </w:pPr>
            <w:r w:rsidRPr="00C9015E">
              <w:rPr>
                <w:b/>
                <w:sz w:val="22"/>
              </w:rPr>
              <w:t>частный</w:t>
            </w:r>
          </w:p>
        </w:tc>
        <w:tc>
          <w:tcPr>
            <w:tcW w:w="1440"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tcPr>
          <w:p w:rsidR="00C9015E" w:rsidRPr="00C9015E" w:rsidRDefault="00C9015E" w:rsidP="00E44474">
            <w:pPr>
              <w:rPr>
                <w:b/>
                <w:bCs/>
                <w:sz w:val="22"/>
              </w:rPr>
            </w:pPr>
          </w:p>
        </w:tc>
        <w:tc>
          <w:tcPr>
            <w:tcW w:w="1320"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C9015E" w:rsidRPr="00C9015E" w:rsidRDefault="00C9015E" w:rsidP="00E44474">
            <w:pPr>
              <w:rPr>
                <w:b/>
                <w:bCs/>
                <w:sz w:val="22"/>
              </w:rPr>
            </w:pPr>
          </w:p>
        </w:tc>
        <w:tc>
          <w:tcPr>
            <w:tcW w:w="1212"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C9015E" w:rsidRPr="00C9015E" w:rsidRDefault="00C9015E" w:rsidP="00E44474">
            <w:pPr>
              <w:rPr>
                <w:b/>
                <w:bCs/>
                <w:sz w:val="22"/>
              </w:rPr>
            </w:pPr>
          </w:p>
        </w:tc>
      </w:tr>
      <w:tr w:rsidR="00C9015E" w:rsidRPr="00593C4D" w:rsidTr="00E44474">
        <w:trPr>
          <w:trHeight w:val="300"/>
        </w:trPr>
        <w:tc>
          <w:tcPr>
            <w:tcW w:w="2164" w:type="dxa"/>
            <w:tcBorders>
              <w:top w:val="nil"/>
              <w:left w:val="single" w:sz="4" w:space="0" w:color="auto"/>
              <w:bottom w:val="single" w:sz="4" w:space="0" w:color="auto"/>
              <w:right w:val="single" w:sz="4" w:space="0" w:color="auto"/>
            </w:tcBorders>
            <w:vAlign w:val="bottom"/>
          </w:tcPr>
          <w:p w:rsidR="00C9015E" w:rsidRPr="00593C4D" w:rsidRDefault="00C9015E" w:rsidP="00E44474">
            <w:pPr>
              <w:rPr>
                <w:sz w:val="22"/>
              </w:rPr>
            </w:pPr>
            <w:r>
              <w:rPr>
                <w:sz w:val="22"/>
              </w:rPr>
              <w:t>д.Ополье</w:t>
            </w:r>
          </w:p>
        </w:tc>
        <w:tc>
          <w:tcPr>
            <w:tcW w:w="808" w:type="dxa"/>
            <w:tcBorders>
              <w:top w:val="nil"/>
              <w:left w:val="nil"/>
              <w:bottom w:val="single" w:sz="4" w:space="0" w:color="auto"/>
              <w:right w:val="single" w:sz="4" w:space="0" w:color="auto"/>
            </w:tcBorders>
            <w:noWrap/>
            <w:vAlign w:val="bottom"/>
          </w:tcPr>
          <w:p w:rsidR="00C9015E" w:rsidRPr="00B30540" w:rsidRDefault="00C9015E" w:rsidP="00E44474">
            <w:pPr>
              <w:jc w:val="center"/>
              <w:rPr>
                <w:sz w:val="22"/>
              </w:rPr>
            </w:pPr>
            <w:r>
              <w:rPr>
                <w:sz w:val="22"/>
              </w:rPr>
              <w:t>22</w:t>
            </w:r>
            <w:r>
              <w:rPr>
                <w:sz w:val="22"/>
                <w:lang w:val="en-US"/>
              </w:rPr>
              <w:t>,</w:t>
            </w:r>
            <w:r>
              <w:rPr>
                <w:sz w:val="22"/>
              </w:rPr>
              <w:t>6</w:t>
            </w:r>
          </w:p>
        </w:tc>
        <w:tc>
          <w:tcPr>
            <w:tcW w:w="1456" w:type="dxa"/>
            <w:tcBorders>
              <w:top w:val="nil"/>
              <w:left w:val="nil"/>
              <w:bottom w:val="single" w:sz="4" w:space="0" w:color="auto"/>
              <w:right w:val="single" w:sz="4" w:space="0" w:color="auto"/>
            </w:tcBorders>
            <w:noWrap/>
            <w:vAlign w:val="bottom"/>
          </w:tcPr>
          <w:p w:rsidR="00C9015E" w:rsidRPr="00B30540" w:rsidRDefault="00C9015E" w:rsidP="00E44474">
            <w:pPr>
              <w:jc w:val="center"/>
              <w:rPr>
                <w:sz w:val="22"/>
              </w:rPr>
            </w:pPr>
            <w:r>
              <w:rPr>
                <w:sz w:val="22"/>
              </w:rPr>
              <w:t>17</w:t>
            </w:r>
            <w:r>
              <w:rPr>
                <w:sz w:val="22"/>
                <w:lang w:val="en-US"/>
              </w:rPr>
              <w:t>,</w:t>
            </w:r>
            <w:r>
              <w:rPr>
                <w:sz w:val="22"/>
              </w:rPr>
              <w:t>6</w:t>
            </w:r>
          </w:p>
        </w:tc>
        <w:tc>
          <w:tcPr>
            <w:tcW w:w="1320" w:type="dxa"/>
            <w:tcBorders>
              <w:top w:val="nil"/>
              <w:left w:val="nil"/>
              <w:bottom w:val="single" w:sz="4" w:space="0" w:color="auto"/>
              <w:right w:val="single" w:sz="4" w:space="0" w:color="auto"/>
            </w:tcBorders>
            <w:noWrap/>
            <w:vAlign w:val="bottom"/>
          </w:tcPr>
          <w:p w:rsidR="00C9015E" w:rsidRPr="00593C4D" w:rsidRDefault="00C9015E" w:rsidP="00E44474">
            <w:pPr>
              <w:jc w:val="center"/>
              <w:rPr>
                <w:sz w:val="22"/>
              </w:rPr>
            </w:pPr>
            <w:r>
              <w:rPr>
                <w:sz w:val="22"/>
              </w:rPr>
              <w:t>5</w:t>
            </w:r>
          </w:p>
        </w:tc>
        <w:tc>
          <w:tcPr>
            <w:tcW w:w="1440" w:type="dxa"/>
            <w:tcBorders>
              <w:top w:val="nil"/>
              <w:left w:val="nil"/>
              <w:bottom w:val="single" w:sz="4" w:space="0" w:color="auto"/>
              <w:right w:val="single" w:sz="4" w:space="0" w:color="auto"/>
            </w:tcBorders>
            <w:noWrap/>
            <w:vAlign w:val="bottom"/>
          </w:tcPr>
          <w:p w:rsidR="00C9015E" w:rsidRPr="00593C4D" w:rsidRDefault="00C9015E" w:rsidP="00E44474">
            <w:pPr>
              <w:jc w:val="center"/>
              <w:rPr>
                <w:sz w:val="22"/>
              </w:rPr>
            </w:pPr>
            <w:r>
              <w:rPr>
                <w:sz w:val="22"/>
              </w:rPr>
              <w:t>0</w:t>
            </w:r>
          </w:p>
        </w:tc>
        <w:tc>
          <w:tcPr>
            <w:tcW w:w="1320" w:type="dxa"/>
            <w:tcBorders>
              <w:top w:val="nil"/>
              <w:left w:val="nil"/>
              <w:bottom w:val="single" w:sz="4" w:space="0" w:color="auto"/>
              <w:right w:val="single" w:sz="4" w:space="0" w:color="auto"/>
            </w:tcBorders>
            <w:noWrap/>
            <w:vAlign w:val="bottom"/>
          </w:tcPr>
          <w:p w:rsidR="00C9015E" w:rsidRPr="00C34A13" w:rsidRDefault="00C9015E" w:rsidP="00E44474">
            <w:pPr>
              <w:jc w:val="center"/>
              <w:rPr>
                <w:sz w:val="22"/>
              </w:rPr>
            </w:pPr>
            <w:r>
              <w:rPr>
                <w:sz w:val="22"/>
              </w:rPr>
              <w:t>20</w:t>
            </w:r>
            <w:r>
              <w:rPr>
                <w:sz w:val="22"/>
                <w:lang w:val="en-US"/>
              </w:rPr>
              <w:t>,</w:t>
            </w:r>
            <w:r>
              <w:rPr>
                <w:sz w:val="22"/>
              </w:rPr>
              <w:t>7</w:t>
            </w:r>
          </w:p>
        </w:tc>
        <w:tc>
          <w:tcPr>
            <w:tcW w:w="1212" w:type="dxa"/>
            <w:tcBorders>
              <w:top w:val="nil"/>
              <w:left w:val="nil"/>
              <w:bottom w:val="single" w:sz="4" w:space="0" w:color="auto"/>
              <w:right w:val="single" w:sz="4" w:space="0" w:color="auto"/>
            </w:tcBorders>
            <w:noWrap/>
            <w:vAlign w:val="bottom"/>
          </w:tcPr>
          <w:p w:rsidR="00C9015E" w:rsidRPr="00593C4D" w:rsidRDefault="00C9015E" w:rsidP="00E44474">
            <w:pPr>
              <w:jc w:val="center"/>
              <w:rPr>
                <w:sz w:val="22"/>
              </w:rPr>
            </w:pPr>
            <w:r>
              <w:rPr>
                <w:sz w:val="22"/>
              </w:rPr>
              <w:t>0</w:t>
            </w:r>
          </w:p>
        </w:tc>
      </w:tr>
      <w:tr w:rsidR="00C9015E" w:rsidRPr="00593C4D" w:rsidTr="00E44474">
        <w:trPr>
          <w:trHeight w:val="300"/>
        </w:trPr>
        <w:tc>
          <w:tcPr>
            <w:tcW w:w="2164" w:type="dxa"/>
            <w:tcBorders>
              <w:top w:val="nil"/>
              <w:left w:val="single" w:sz="4" w:space="0" w:color="auto"/>
              <w:bottom w:val="single" w:sz="4" w:space="0" w:color="auto"/>
              <w:right w:val="single" w:sz="4" w:space="0" w:color="auto"/>
            </w:tcBorders>
            <w:vAlign w:val="bottom"/>
          </w:tcPr>
          <w:p w:rsidR="00C9015E" w:rsidRPr="00A74747" w:rsidRDefault="00C9015E" w:rsidP="00E44474">
            <w:pPr>
              <w:rPr>
                <w:sz w:val="22"/>
              </w:rPr>
            </w:pPr>
            <w:r w:rsidRPr="00A74747">
              <w:rPr>
                <w:sz w:val="22"/>
              </w:rPr>
              <w:t>Всего по Опольевскому сельскому поселению</w:t>
            </w:r>
          </w:p>
        </w:tc>
        <w:tc>
          <w:tcPr>
            <w:tcW w:w="808" w:type="dxa"/>
            <w:tcBorders>
              <w:top w:val="nil"/>
              <w:left w:val="nil"/>
              <w:bottom w:val="single" w:sz="4" w:space="0" w:color="auto"/>
              <w:right w:val="single" w:sz="4" w:space="0" w:color="auto"/>
            </w:tcBorders>
            <w:noWrap/>
            <w:vAlign w:val="center"/>
          </w:tcPr>
          <w:p w:rsidR="00C9015E" w:rsidRPr="00A74747" w:rsidRDefault="00C9015E" w:rsidP="00E44474">
            <w:pPr>
              <w:jc w:val="center"/>
              <w:rPr>
                <w:sz w:val="22"/>
              </w:rPr>
            </w:pPr>
            <w:r w:rsidRPr="00A74747">
              <w:rPr>
                <w:sz w:val="22"/>
              </w:rPr>
              <w:t>44</w:t>
            </w:r>
            <w:r w:rsidRPr="00A74747">
              <w:rPr>
                <w:sz w:val="22"/>
                <w:lang w:val="en-US"/>
              </w:rPr>
              <w:t>,</w:t>
            </w:r>
            <w:r w:rsidRPr="00A74747">
              <w:rPr>
                <w:sz w:val="22"/>
              </w:rPr>
              <w:t>8</w:t>
            </w:r>
          </w:p>
        </w:tc>
        <w:tc>
          <w:tcPr>
            <w:tcW w:w="1456" w:type="dxa"/>
            <w:tcBorders>
              <w:top w:val="nil"/>
              <w:left w:val="nil"/>
              <w:bottom w:val="single" w:sz="4" w:space="0" w:color="auto"/>
              <w:right w:val="single" w:sz="4" w:space="0" w:color="auto"/>
            </w:tcBorders>
            <w:noWrap/>
            <w:vAlign w:val="center"/>
          </w:tcPr>
          <w:p w:rsidR="00C9015E" w:rsidRPr="00A74747" w:rsidRDefault="00C9015E" w:rsidP="00E44474">
            <w:pPr>
              <w:jc w:val="center"/>
              <w:rPr>
                <w:sz w:val="22"/>
              </w:rPr>
            </w:pPr>
            <w:r w:rsidRPr="00A74747">
              <w:rPr>
                <w:sz w:val="22"/>
              </w:rPr>
              <w:t>31</w:t>
            </w:r>
            <w:r w:rsidRPr="00A74747">
              <w:rPr>
                <w:sz w:val="22"/>
                <w:lang w:val="en-US"/>
              </w:rPr>
              <w:t>,</w:t>
            </w:r>
            <w:r w:rsidRPr="00A74747">
              <w:rPr>
                <w:sz w:val="22"/>
              </w:rPr>
              <w:t>7</w:t>
            </w:r>
          </w:p>
        </w:tc>
        <w:tc>
          <w:tcPr>
            <w:tcW w:w="1320" w:type="dxa"/>
            <w:tcBorders>
              <w:top w:val="nil"/>
              <w:left w:val="nil"/>
              <w:bottom w:val="single" w:sz="4" w:space="0" w:color="auto"/>
              <w:right w:val="single" w:sz="4" w:space="0" w:color="auto"/>
            </w:tcBorders>
            <w:noWrap/>
            <w:vAlign w:val="center"/>
          </w:tcPr>
          <w:p w:rsidR="00C9015E" w:rsidRPr="00A74747" w:rsidRDefault="00C9015E" w:rsidP="00E44474">
            <w:pPr>
              <w:jc w:val="center"/>
              <w:rPr>
                <w:sz w:val="22"/>
                <w:lang w:val="en-US"/>
              </w:rPr>
            </w:pPr>
            <w:r w:rsidRPr="00A74747">
              <w:rPr>
                <w:sz w:val="22"/>
              </w:rPr>
              <w:t>13</w:t>
            </w:r>
            <w:r w:rsidRPr="00A74747">
              <w:rPr>
                <w:sz w:val="22"/>
                <w:lang w:val="en-US"/>
              </w:rPr>
              <w:t>,1</w:t>
            </w:r>
          </w:p>
        </w:tc>
        <w:tc>
          <w:tcPr>
            <w:tcW w:w="1440" w:type="dxa"/>
            <w:tcBorders>
              <w:top w:val="nil"/>
              <w:left w:val="nil"/>
              <w:bottom w:val="single" w:sz="4" w:space="0" w:color="auto"/>
              <w:right w:val="single" w:sz="4" w:space="0" w:color="auto"/>
            </w:tcBorders>
            <w:noWrap/>
            <w:vAlign w:val="center"/>
          </w:tcPr>
          <w:p w:rsidR="00C9015E" w:rsidRPr="00A74747" w:rsidRDefault="00C9015E" w:rsidP="00E44474">
            <w:pPr>
              <w:jc w:val="center"/>
              <w:rPr>
                <w:sz w:val="22"/>
                <w:lang w:val="en-US"/>
              </w:rPr>
            </w:pPr>
            <w:r w:rsidRPr="00A74747">
              <w:rPr>
                <w:sz w:val="22"/>
                <w:lang w:val="en-US"/>
              </w:rPr>
              <w:t>1,8</w:t>
            </w:r>
          </w:p>
        </w:tc>
        <w:tc>
          <w:tcPr>
            <w:tcW w:w="1320" w:type="dxa"/>
            <w:tcBorders>
              <w:top w:val="nil"/>
              <w:left w:val="nil"/>
              <w:bottom w:val="single" w:sz="4" w:space="0" w:color="auto"/>
              <w:right w:val="single" w:sz="4" w:space="0" w:color="auto"/>
            </w:tcBorders>
            <w:noWrap/>
            <w:vAlign w:val="center"/>
          </w:tcPr>
          <w:p w:rsidR="00C9015E" w:rsidRPr="00A74747" w:rsidRDefault="00C9015E" w:rsidP="00E44474">
            <w:pPr>
              <w:jc w:val="center"/>
              <w:rPr>
                <w:sz w:val="22"/>
                <w:lang w:val="en-US"/>
              </w:rPr>
            </w:pPr>
            <w:r w:rsidRPr="00A74747">
              <w:rPr>
                <w:sz w:val="22"/>
                <w:lang w:val="en-US"/>
              </w:rPr>
              <w:t>14</w:t>
            </w:r>
          </w:p>
        </w:tc>
        <w:tc>
          <w:tcPr>
            <w:tcW w:w="1212" w:type="dxa"/>
            <w:tcBorders>
              <w:top w:val="nil"/>
              <w:left w:val="nil"/>
              <w:bottom w:val="single" w:sz="4" w:space="0" w:color="auto"/>
              <w:right w:val="single" w:sz="4" w:space="0" w:color="auto"/>
            </w:tcBorders>
            <w:noWrap/>
            <w:vAlign w:val="center"/>
          </w:tcPr>
          <w:p w:rsidR="00C9015E" w:rsidRPr="00A74747" w:rsidRDefault="00C9015E" w:rsidP="00E44474">
            <w:pPr>
              <w:jc w:val="center"/>
              <w:rPr>
                <w:sz w:val="22"/>
                <w:lang w:val="en-US"/>
              </w:rPr>
            </w:pPr>
            <w:r w:rsidRPr="00A74747">
              <w:rPr>
                <w:sz w:val="22"/>
                <w:lang w:val="en-US"/>
              </w:rPr>
              <w:t>16</w:t>
            </w:r>
          </w:p>
        </w:tc>
      </w:tr>
    </w:tbl>
    <w:p w:rsidR="00C9015E" w:rsidRDefault="00C9015E" w:rsidP="00CC02C6">
      <w:pPr>
        <w:spacing w:line="360" w:lineRule="auto"/>
        <w:ind w:firstLine="708"/>
        <w:sectPr w:rsidR="00C9015E" w:rsidSect="000C4732">
          <w:headerReference w:type="default" r:id="rId8"/>
          <w:footerReference w:type="default" r:id="rId9"/>
          <w:pgSz w:w="11906" w:h="16838"/>
          <w:pgMar w:top="1134" w:right="850" w:bottom="1134" w:left="1418" w:header="708" w:footer="708" w:gutter="0"/>
          <w:cols w:space="708"/>
          <w:titlePg/>
          <w:docGrid w:linePitch="360"/>
        </w:sectPr>
      </w:pPr>
    </w:p>
    <w:p w:rsidR="00BA0DF1" w:rsidRPr="006E1CCC" w:rsidRDefault="00BA0DF1" w:rsidP="00BA0DF1">
      <w:pPr>
        <w:pStyle w:val="1"/>
      </w:pPr>
      <w:bookmarkStart w:id="2" w:name="_Toc378064694"/>
      <w:r w:rsidRPr="006E1CCC">
        <w:lastRenderedPageBreak/>
        <w:t xml:space="preserve">РАЗДЕЛ </w:t>
      </w:r>
      <w:r>
        <w:rPr>
          <w:lang w:val="en-US"/>
        </w:rPr>
        <w:t>I</w:t>
      </w:r>
      <w:r w:rsidRPr="006E1CCC">
        <w:t>: ВОДОСНАБЖЕНИЕ</w:t>
      </w:r>
      <w:bookmarkEnd w:id="2"/>
    </w:p>
    <w:p w:rsidR="00BA0DF1" w:rsidRPr="000E3BED" w:rsidRDefault="00BA0DF1" w:rsidP="00BA0DF1">
      <w:pPr>
        <w:pStyle w:val="1"/>
      </w:pPr>
      <w:bookmarkStart w:id="3" w:name="_Toc378064695"/>
      <w:r>
        <w:t xml:space="preserve">1 </w:t>
      </w:r>
      <w:r w:rsidRPr="000E3BED">
        <w:t xml:space="preserve">Технико-экономическое состояние централизованных систем водоснабжения </w:t>
      </w:r>
      <w:r>
        <w:t xml:space="preserve">сельского </w:t>
      </w:r>
      <w:r w:rsidRPr="000E3BED">
        <w:t>поселения</w:t>
      </w:r>
      <w:bookmarkEnd w:id="3"/>
    </w:p>
    <w:p w:rsidR="00BA0DF1" w:rsidRDefault="00BA0DF1" w:rsidP="00BA0DF1">
      <w:pPr>
        <w:pStyle w:val="2"/>
        <w:numPr>
          <w:ilvl w:val="1"/>
          <w:numId w:val="16"/>
        </w:numPr>
      </w:pPr>
      <w:bookmarkStart w:id="4" w:name="_Toc374427124"/>
      <w:bookmarkStart w:id="5" w:name="_Toc374431735"/>
      <w:bookmarkStart w:id="6" w:name="_Toc374449651"/>
      <w:bookmarkStart w:id="7" w:name="_Toc378064696"/>
      <w:r w:rsidRPr="00151111">
        <w:t>Структура системы водоснабжения</w:t>
      </w:r>
      <w:bookmarkEnd w:id="4"/>
      <w:bookmarkEnd w:id="5"/>
      <w:bookmarkEnd w:id="6"/>
      <w:bookmarkEnd w:id="7"/>
    </w:p>
    <w:p w:rsidR="00BA0DF1" w:rsidRDefault="00BA0DF1" w:rsidP="00BA0DF1">
      <w:pPr>
        <w:spacing w:after="0"/>
      </w:pPr>
    </w:p>
    <w:p w:rsidR="00BA0DF1" w:rsidRPr="004A375A" w:rsidRDefault="00BA0DF1" w:rsidP="004B4FC9">
      <w:pPr>
        <w:spacing w:after="0"/>
        <w:ind w:firstLine="709"/>
        <w:rPr>
          <w:szCs w:val="24"/>
        </w:rPr>
      </w:pPr>
      <w:r w:rsidRPr="004A375A">
        <w:rPr>
          <w:szCs w:val="24"/>
        </w:rPr>
        <w:t>Структура системы водоснабжения зависит от многих факторов, из которых главными являются следующие: расположение, мощность и качество воды источника водоснабжения, рельеф местности и кратность использования воды на промышленных предприятиях.</w:t>
      </w:r>
    </w:p>
    <w:p w:rsidR="003E4F54" w:rsidRPr="003E4F54" w:rsidRDefault="003E4F54" w:rsidP="004B4FC9">
      <w:pPr>
        <w:ind w:firstLine="709"/>
        <w:rPr>
          <w:szCs w:val="24"/>
        </w:rPr>
      </w:pPr>
      <w:r w:rsidRPr="003E4F54">
        <w:rPr>
          <w:szCs w:val="24"/>
        </w:rPr>
        <w:t xml:space="preserve">Для абонентов МО Опольевское CП оказание услуг водоснабжения и водоотведения с 01.03.2012г. осуществляет ООО «Севзапкоммунсервис». </w:t>
      </w:r>
    </w:p>
    <w:p w:rsidR="00BA0DF1" w:rsidRDefault="00BA0DF1" w:rsidP="004B4FC9">
      <w:pPr>
        <w:ind w:firstLine="708"/>
      </w:pPr>
      <w:r w:rsidRPr="00E36615">
        <w:t xml:space="preserve">Структура системы водоснабжения </w:t>
      </w:r>
      <w:r w:rsidR="007763FC">
        <w:t xml:space="preserve">Опольевского </w:t>
      </w:r>
      <w:r>
        <w:rPr>
          <w:noProof/>
        </w:rPr>
        <w:t xml:space="preserve">сельского поселения </w:t>
      </w:r>
      <w:r w:rsidRPr="00400419">
        <w:t>следующая</w:t>
      </w:r>
      <w:r>
        <w:t>:</w:t>
      </w:r>
    </w:p>
    <w:p w:rsidR="007763FC" w:rsidRPr="00283D66" w:rsidRDefault="007763FC" w:rsidP="004B4FC9">
      <w:pPr>
        <w:ind w:firstLine="708"/>
      </w:pPr>
      <w:r w:rsidRPr="00283D66">
        <w:t>На территории Опольевского сельского поселения источником питьевого водоснабжения являются артезианские скважины</w:t>
      </w:r>
      <w:r>
        <w:t>:</w:t>
      </w:r>
    </w:p>
    <w:p w:rsidR="007763FC" w:rsidRPr="00283D66" w:rsidRDefault="007763FC" w:rsidP="004B4FC9">
      <w:pPr>
        <w:ind w:firstLine="708"/>
      </w:pPr>
      <w:r w:rsidRPr="00283D66">
        <w:t>1</w:t>
      </w:r>
      <w:r>
        <w:rPr>
          <w:sz w:val="28"/>
          <w:szCs w:val="28"/>
        </w:rPr>
        <w:t xml:space="preserve">. </w:t>
      </w:r>
      <w:r w:rsidRPr="00283D66">
        <w:t>д.</w:t>
      </w:r>
      <w:r>
        <w:t xml:space="preserve"> </w:t>
      </w:r>
      <w:r w:rsidRPr="00283D66">
        <w:t>Ополье</w:t>
      </w:r>
      <w:r>
        <w:t>: артезианские скважины №</w:t>
      </w:r>
      <w:r w:rsidRPr="00283D66">
        <w:t xml:space="preserve"> 36679/2 (</w:t>
      </w:r>
      <w:smartTag w:uri="urn:schemas-microsoft-com:office:smarttags" w:element="metricconverter">
        <w:smartTagPr>
          <w:attr w:name="ProductID" w:val="400 метров"/>
        </w:smartTagPr>
        <w:r w:rsidRPr="00283D66">
          <w:t>400 метров</w:t>
        </w:r>
      </w:smartTag>
      <w:r w:rsidRPr="00283D66">
        <w:t xml:space="preserve"> от деревни),</w:t>
      </w:r>
      <w:r w:rsidR="004B4FC9">
        <w:t xml:space="preserve"> </w:t>
      </w:r>
      <w:r w:rsidRPr="00283D66">
        <w:t>36648 (</w:t>
      </w:r>
      <w:smartTag w:uri="urn:schemas-microsoft-com:office:smarttags" w:element="metricconverter">
        <w:smartTagPr>
          <w:attr w:name="ProductID" w:val="500 метров"/>
        </w:smartTagPr>
        <w:r w:rsidRPr="00283D66">
          <w:t>500 метров</w:t>
        </w:r>
      </w:smartTag>
      <w:r w:rsidRPr="00283D66">
        <w:t xml:space="preserve"> от деревни),</w:t>
      </w:r>
      <w:r>
        <w:t xml:space="preserve"> </w:t>
      </w:r>
      <w:r w:rsidRPr="00283D66">
        <w:t>ведомственные О</w:t>
      </w:r>
      <w:r w:rsidR="000D65D9">
        <w:t>О</w:t>
      </w:r>
      <w:r w:rsidRPr="00283D66">
        <w:t>О «</w:t>
      </w:r>
      <w:r w:rsidR="000D65D9">
        <w:t>Севзапкоммунсервис</w:t>
      </w:r>
      <w:r w:rsidRPr="00283D66">
        <w:t>».</w:t>
      </w:r>
    </w:p>
    <w:p w:rsidR="007763FC" w:rsidRPr="00283D66" w:rsidRDefault="007763FC" w:rsidP="004B4FC9">
      <w:pPr>
        <w:ind w:firstLine="708"/>
      </w:pPr>
      <w:r w:rsidRPr="00283D66">
        <w:rPr>
          <w:color w:val="000000"/>
        </w:rPr>
        <w:t>2.</w:t>
      </w:r>
      <w:r>
        <w:rPr>
          <w:color w:val="000000"/>
        </w:rPr>
        <w:t xml:space="preserve"> </w:t>
      </w:r>
      <w:r w:rsidRPr="00283D66">
        <w:rPr>
          <w:color w:val="000000"/>
        </w:rPr>
        <w:t xml:space="preserve">Артезианская скважина № 2 в д. Ополье, ведомственная </w:t>
      </w:r>
      <w:r w:rsidR="000D65D9">
        <w:rPr>
          <w:color w:val="000000"/>
        </w:rPr>
        <w:t>ООО</w:t>
      </w:r>
      <w:r w:rsidRPr="00283D66">
        <w:rPr>
          <w:color w:val="000000"/>
        </w:rPr>
        <w:t xml:space="preserve"> </w:t>
      </w:r>
      <w:r w:rsidRPr="00283D66">
        <w:t>«</w:t>
      </w:r>
      <w:r w:rsidR="000D65D9">
        <w:t>Севзапкоммунсервис</w:t>
      </w:r>
      <w:r w:rsidRPr="00283D66">
        <w:t>».</w:t>
      </w:r>
    </w:p>
    <w:p w:rsidR="007763FC" w:rsidRPr="00283D66" w:rsidRDefault="007763FC" w:rsidP="004B4FC9">
      <w:pPr>
        <w:ind w:firstLine="708"/>
      </w:pPr>
      <w:r w:rsidRPr="00283D66">
        <w:t xml:space="preserve">Артезианская скважина эксплуатируется с 1993 года. Используется водоносный горизонт – ордовикский, глубина – </w:t>
      </w:r>
      <w:smartTag w:uri="urn:schemas-microsoft-com:office:smarttags" w:element="metricconverter">
        <w:smartTagPr>
          <w:attr w:name="ProductID" w:val="57 метров"/>
        </w:smartTagPr>
        <w:r w:rsidRPr="00283D66">
          <w:t>57 метров</w:t>
        </w:r>
      </w:smartTag>
      <w:r w:rsidRPr="00283D66">
        <w:t>.</w:t>
      </w:r>
    </w:p>
    <w:p w:rsidR="007763FC" w:rsidRPr="00283D66" w:rsidRDefault="007763FC" w:rsidP="004B4FC9">
      <w:pPr>
        <w:ind w:firstLine="709"/>
      </w:pPr>
      <w:r w:rsidRPr="00283D66">
        <w:t>3.</w:t>
      </w:r>
      <w:r>
        <w:t xml:space="preserve"> </w:t>
      </w:r>
      <w:r w:rsidRPr="00283D66">
        <w:t>д.</w:t>
      </w:r>
      <w:r>
        <w:t xml:space="preserve"> </w:t>
      </w:r>
      <w:r w:rsidRPr="00283D66">
        <w:t>Ямсковицы</w:t>
      </w:r>
      <w:r>
        <w:t xml:space="preserve">: артезианские скважины № </w:t>
      </w:r>
      <w:r w:rsidRPr="00283D66">
        <w:t>2997/</w:t>
      </w:r>
      <w:r>
        <w:t xml:space="preserve">3 в </w:t>
      </w:r>
      <w:smartTag w:uri="urn:schemas-microsoft-com:office:smarttags" w:element="metricconverter">
        <w:smartTagPr>
          <w:attr w:name="ProductID" w:val="100 м"/>
        </w:smartTagPr>
        <w:r>
          <w:t>100 м</w:t>
        </w:r>
      </w:smartTag>
      <w:r w:rsidRPr="00283D66">
        <w:t xml:space="preserve"> от деревни, год бурения- 1973,</w:t>
      </w:r>
      <w:r>
        <w:t xml:space="preserve"> </w:t>
      </w:r>
      <w:r w:rsidRPr="00283D66">
        <w:t xml:space="preserve">глубина </w:t>
      </w:r>
      <w:smartTag w:uri="urn:schemas-microsoft-com:office:smarttags" w:element="metricconverter">
        <w:smartTagPr>
          <w:attr w:name="ProductID" w:val="47 м"/>
        </w:smartTagPr>
        <w:r w:rsidRPr="00283D66">
          <w:t>47 м</w:t>
        </w:r>
      </w:smartTag>
      <w:r>
        <w:t xml:space="preserve"> (резервная).</w:t>
      </w:r>
    </w:p>
    <w:p w:rsidR="007763FC" w:rsidRPr="00283D66" w:rsidRDefault="007763FC" w:rsidP="004B4FC9">
      <w:pPr>
        <w:ind w:firstLine="709"/>
      </w:pPr>
      <w:r w:rsidRPr="00283D66">
        <w:t>4. д.</w:t>
      </w:r>
      <w:r>
        <w:t xml:space="preserve"> </w:t>
      </w:r>
      <w:r w:rsidRPr="00283D66">
        <w:t>Ямсковицы, артезианская скважина №</w:t>
      </w:r>
      <w:r>
        <w:t xml:space="preserve"> </w:t>
      </w:r>
      <w:r w:rsidRPr="00283D66">
        <w:t xml:space="preserve">1 находится в </w:t>
      </w:r>
      <w:smartTag w:uri="urn:schemas-microsoft-com:office:smarttags" w:element="metricconverter">
        <w:smartTagPr>
          <w:attr w:name="ProductID" w:val="900 м"/>
        </w:smartTagPr>
        <w:r w:rsidRPr="00283D66">
          <w:t>900</w:t>
        </w:r>
        <w:r>
          <w:t xml:space="preserve"> </w:t>
        </w:r>
        <w:r w:rsidRPr="00283D66">
          <w:t>м</w:t>
        </w:r>
      </w:smartTag>
      <w:r w:rsidRPr="00283D66">
        <w:t xml:space="preserve"> от деревни. Артезианская скважина эксплуатируется с 1992 года. Используется водоносный горизонт – ордовикский, глубина – </w:t>
      </w:r>
      <w:smartTag w:uri="urn:schemas-microsoft-com:office:smarttags" w:element="metricconverter">
        <w:smartTagPr>
          <w:attr w:name="ProductID" w:val="65 метров"/>
        </w:smartTagPr>
        <w:r w:rsidRPr="00283D66">
          <w:t>65 метров</w:t>
        </w:r>
      </w:smartTag>
      <w:r w:rsidRPr="00283D66">
        <w:t>.</w:t>
      </w:r>
    </w:p>
    <w:p w:rsidR="007763FC" w:rsidRPr="00283D66" w:rsidRDefault="007763FC" w:rsidP="004B4FC9">
      <w:pPr>
        <w:ind w:firstLine="709"/>
      </w:pPr>
      <w:r w:rsidRPr="00283D66">
        <w:t>5. д. Лялицы</w:t>
      </w:r>
      <w:r>
        <w:t>:</w:t>
      </w:r>
      <w:r w:rsidRPr="00283D66">
        <w:t xml:space="preserve"> артезианская скважина №</w:t>
      </w:r>
      <w:r>
        <w:t xml:space="preserve"> </w:t>
      </w:r>
      <w:r w:rsidRPr="00283D66">
        <w:t xml:space="preserve">2329/2, ведомственная ЗАО «Ополье». </w:t>
      </w:r>
    </w:p>
    <w:p w:rsidR="007763FC" w:rsidRPr="00283D66" w:rsidRDefault="007763FC" w:rsidP="004B4FC9">
      <w:r w:rsidRPr="00283D66">
        <w:t xml:space="preserve">Артезианская скважина эксплуатируется с 1962 года. Используется водоносный горизонт – ордовикский, глубина – </w:t>
      </w:r>
      <w:smartTag w:uri="urn:schemas-microsoft-com:office:smarttags" w:element="metricconverter">
        <w:smartTagPr>
          <w:attr w:name="ProductID" w:val="46 метров"/>
        </w:smartTagPr>
        <w:r w:rsidRPr="00283D66">
          <w:t>46 метров</w:t>
        </w:r>
      </w:smartTag>
      <w:r w:rsidRPr="00283D66">
        <w:t>.</w:t>
      </w:r>
    </w:p>
    <w:p w:rsidR="007763FC" w:rsidRPr="00283D66" w:rsidRDefault="007763FC" w:rsidP="004B4FC9">
      <w:pPr>
        <w:ind w:firstLine="709"/>
      </w:pPr>
      <w:r w:rsidRPr="00283D66">
        <w:t>6.</w:t>
      </w:r>
      <w:r>
        <w:t xml:space="preserve"> </w:t>
      </w:r>
      <w:r w:rsidRPr="00283D66">
        <w:t>Артезианская скважина №2380/2 в д.</w:t>
      </w:r>
      <w:r>
        <w:t xml:space="preserve"> </w:t>
      </w:r>
      <w:r w:rsidRPr="00283D66">
        <w:t xml:space="preserve">Кёрстово,150 м к западу от </w:t>
      </w:r>
      <w:r w:rsidR="007F78CD">
        <w:t>МТФ, ведомственная ЗАО «Ополье»</w:t>
      </w:r>
    </w:p>
    <w:p w:rsidR="007763FC" w:rsidRDefault="007763FC" w:rsidP="004B4FC9">
      <w:r w:rsidRPr="00283D66">
        <w:t xml:space="preserve">Артезианская скважина эксплуатируется с 1963 года. Используется водоносный горизонт – ордовикский, глубина – </w:t>
      </w:r>
      <w:smartTag w:uri="urn:schemas-microsoft-com:office:smarttags" w:element="metricconverter">
        <w:smartTagPr>
          <w:attr w:name="ProductID" w:val="40 метров"/>
        </w:smartTagPr>
        <w:r w:rsidRPr="00283D66">
          <w:t>40 метров</w:t>
        </w:r>
      </w:smartTag>
      <w:r w:rsidRPr="00283D66">
        <w:t>.</w:t>
      </w:r>
    </w:p>
    <w:p w:rsidR="007F78CD" w:rsidRPr="00283D66" w:rsidRDefault="007F78CD" w:rsidP="004B4FC9"/>
    <w:p w:rsidR="007763FC" w:rsidRPr="00283D66" w:rsidRDefault="007763FC" w:rsidP="004B4FC9">
      <w:pPr>
        <w:ind w:firstLine="709"/>
      </w:pPr>
      <w:r w:rsidRPr="00283D66">
        <w:lastRenderedPageBreak/>
        <w:t>7.</w:t>
      </w:r>
      <w:r>
        <w:t xml:space="preserve"> </w:t>
      </w:r>
      <w:r w:rsidRPr="00283D66">
        <w:t>д. Гурлёво</w:t>
      </w:r>
      <w:r>
        <w:t>:</w:t>
      </w:r>
      <w:r w:rsidRPr="00283D66">
        <w:t xml:space="preserve"> артезианская скважина № 2449/2 в </w:t>
      </w:r>
      <w:smartTag w:uri="urn:schemas-microsoft-com:office:smarttags" w:element="metricconverter">
        <w:smartTagPr>
          <w:attr w:name="ProductID" w:val="250 м"/>
        </w:smartTagPr>
        <w:r w:rsidRPr="00283D66">
          <w:t>250 м</w:t>
        </w:r>
      </w:smartTag>
      <w:r>
        <w:t xml:space="preserve"> </w:t>
      </w:r>
      <w:r w:rsidRPr="00283D66">
        <w:t>от МТФ.</w:t>
      </w:r>
    </w:p>
    <w:p w:rsidR="007763FC" w:rsidRPr="00283D66" w:rsidRDefault="007763FC" w:rsidP="004B4FC9">
      <w:r w:rsidRPr="00283D66">
        <w:t>артезианской скважины №</w:t>
      </w:r>
      <w:r>
        <w:t xml:space="preserve"> </w:t>
      </w:r>
      <w:r w:rsidRPr="00283D66">
        <w:t>2449/2 в д. Гурлёво, ведомственная ЗАО «Ополье</w:t>
      </w:r>
      <w:r>
        <w:t>».</w:t>
      </w:r>
    </w:p>
    <w:p w:rsidR="007763FC" w:rsidRPr="00283D66" w:rsidRDefault="007763FC" w:rsidP="004B4FC9">
      <w:pPr>
        <w:rPr>
          <w:color w:val="000000"/>
        </w:rPr>
      </w:pPr>
      <w:r w:rsidRPr="00283D66">
        <w:rPr>
          <w:color w:val="000000"/>
        </w:rPr>
        <w:t xml:space="preserve">Артезианская скважина эксплуатируется с 1964 года. Используется водоносный горизонт – ордовикский, глубина – </w:t>
      </w:r>
      <w:smartTag w:uri="urn:schemas-microsoft-com:office:smarttags" w:element="metricconverter">
        <w:smartTagPr>
          <w:attr w:name="ProductID" w:val="40 метров"/>
        </w:smartTagPr>
        <w:r w:rsidRPr="00283D66">
          <w:rPr>
            <w:color w:val="000000"/>
          </w:rPr>
          <w:t>40 метров</w:t>
        </w:r>
      </w:smartTag>
      <w:r w:rsidRPr="00283D66">
        <w:rPr>
          <w:color w:val="000000"/>
        </w:rPr>
        <w:t>.</w:t>
      </w:r>
    </w:p>
    <w:p w:rsidR="007763FC" w:rsidRPr="00283D66" w:rsidRDefault="007763FC" w:rsidP="004B4FC9">
      <w:pPr>
        <w:ind w:firstLine="709"/>
      </w:pPr>
      <w:r w:rsidRPr="00283D66">
        <w:rPr>
          <w:color w:val="000000"/>
        </w:rPr>
        <w:t xml:space="preserve">8. </w:t>
      </w:r>
      <w:r w:rsidR="00C9015E">
        <w:rPr>
          <w:color w:val="000000"/>
        </w:rPr>
        <w:t>п</w:t>
      </w:r>
      <w:r w:rsidRPr="00283D66">
        <w:rPr>
          <w:color w:val="000000"/>
        </w:rPr>
        <w:t>.</w:t>
      </w:r>
      <w:r>
        <w:rPr>
          <w:color w:val="000000"/>
        </w:rPr>
        <w:t xml:space="preserve"> </w:t>
      </w:r>
      <w:r w:rsidRPr="00283D66">
        <w:rPr>
          <w:color w:val="000000"/>
        </w:rPr>
        <w:t>Алексеевка</w:t>
      </w:r>
      <w:r>
        <w:rPr>
          <w:color w:val="000000"/>
        </w:rPr>
        <w:t>:</w:t>
      </w:r>
      <w:r w:rsidRPr="00283D66">
        <w:rPr>
          <w:color w:val="000000"/>
        </w:rPr>
        <w:t xml:space="preserve"> артезианская скважина № 2675, ведомственная </w:t>
      </w:r>
      <w:r w:rsidR="004B4FC9">
        <w:rPr>
          <w:color w:val="000000"/>
        </w:rPr>
        <w:t>ОО</w:t>
      </w:r>
      <w:r w:rsidRPr="00283D66">
        <w:rPr>
          <w:color w:val="000000"/>
        </w:rPr>
        <w:t xml:space="preserve">О </w:t>
      </w:r>
      <w:r w:rsidRPr="00283D66">
        <w:t>«</w:t>
      </w:r>
      <w:r w:rsidR="004B4FC9">
        <w:t>Севзапкоммунсервис</w:t>
      </w:r>
      <w:r w:rsidRPr="00283D66">
        <w:t xml:space="preserve">». Артезианская скважина эксплуатируется с 1967 года. Используется водоносный горизонт – ордовикский, глубина – </w:t>
      </w:r>
      <w:smartTag w:uri="urn:schemas-microsoft-com:office:smarttags" w:element="metricconverter">
        <w:smartTagPr>
          <w:attr w:name="ProductID" w:val="40 метров"/>
        </w:smartTagPr>
        <w:r w:rsidRPr="00283D66">
          <w:t>40 метров</w:t>
        </w:r>
      </w:smartTag>
      <w:r w:rsidRPr="00283D66">
        <w:t>.</w:t>
      </w:r>
    </w:p>
    <w:p w:rsidR="007763FC" w:rsidRPr="003B2B0B" w:rsidRDefault="007763FC" w:rsidP="004B4FC9">
      <w:pPr>
        <w:ind w:firstLine="709"/>
        <w:rPr>
          <w:szCs w:val="24"/>
        </w:rPr>
      </w:pPr>
      <w:r w:rsidRPr="003B2B0B">
        <w:rPr>
          <w:szCs w:val="24"/>
        </w:rPr>
        <w:t xml:space="preserve">9. д. Коммунар: артезианская скважина в </w:t>
      </w:r>
      <w:smartTag w:uri="urn:schemas-microsoft-com:office:smarttags" w:element="metricconverter">
        <w:smartTagPr>
          <w:attr w:name="ProductID" w:val="100 м"/>
        </w:smartTagPr>
        <w:r w:rsidRPr="003B2B0B">
          <w:rPr>
            <w:szCs w:val="24"/>
          </w:rPr>
          <w:t>100 м</w:t>
        </w:r>
      </w:smartTag>
      <w:r w:rsidRPr="003B2B0B">
        <w:rPr>
          <w:szCs w:val="24"/>
        </w:rPr>
        <w:t xml:space="preserve"> от деревни, паспортный номер - №2727, ведомственная ЗАО «Ополье». Артезианская скважина эксплуатируется с 1968 года. Используется водоносный горизонт – ордовикский, глубина – </w:t>
      </w:r>
      <w:smartTag w:uri="urn:schemas-microsoft-com:office:smarttags" w:element="metricconverter">
        <w:smartTagPr>
          <w:attr w:name="ProductID" w:val="50 метров"/>
        </w:smartTagPr>
        <w:r w:rsidRPr="003B2B0B">
          <w:rPr>
            <w:szCs w:val="24"/>
          </w:rPr>
          <w:t>50 метров</w:t>
        </w:r>
      </w:smartTag>
      <w:r w:rsidRPr="003B2B0B">
        <w:rPr>
          <w:szCs w:val="24"/>
        </w:rPr>
        <w:t>.</w:t>
      </w:r>
    </w:p>
    <w:p w:rsidR="007763FC" w:rsidRPr="003B2B0B" w:rsidRDefault="007763FC" w:rsidP="004B4FC9">
      <w:pPr>
        <w:ind w:firstLine="709"/>
        <w:rPr>
          <w:szCs w:val="24"/>
        </w:rPr>
      </w:pPr>
      <w:r w:rsidRPr="003B2B0B">
        <w:rPr>
          <w:szCs w:val="24"/>
        </w:rPr>
        <w:t xml:space="preserve">10. </w:t>
      </w:r>
      <w:r w:rsidR="00C9015E" w:rsidRPr="003B2B0B">
        <w:rPr>
          <w:szCs w:val="24"/>
        </w:rPr>
        <w:t>п</w:t>
      </w:r>
      <w:r w:rsidRPr="003B2B0B">
        <w:rPr>
          <w:szCs w:val="24"/>
        </w:rPr>
        <w:t xml:space="preserve">. Алексеевка. Для известкового завода и жилых домов в качестве источников питьевого водоснабжения используются 2 артезианские скважины, размещенные  в поле на расстоянии более 2-х км от завода. Скважины находятся на балансе ОАО «Кингисеппский водоканал». Вода из скважин поступает в водонапорную башню и далее в водопроводную сеть. </w:t>
      </w:r>
    </w:p>
    <w:p w:rsidR="007763FC" w:rsidRDefault="007763FC" w:rsidP="004B4FC9">
      <w:pPr>
        <w:ind w:firstLine="709"/>
        <w:rPr>
          <w:szCs w:val="24"/>
        </w:rPr>
      </w:pPr>
      <w:r w:rsidRPr="004A375A">
        <w:rPr>
          <w:szCs w:val="24"/>
        </w:rPr>
        <w:t xml:space="preserve">На территории проектирования расположены три артезианские скважины № </w:t>
      </w:r>
      <w:r w:rsidR="00C9015E" w:rsidRPr="004A375A">
        <w:rPr>
          <w:szCs w:val="24"/>
        </w:rPr>
        <w:t xml:space="preserve">36679/2, </w:t>
      </w:r>
      <w:r w:rsidRPr="004A375A">
        <w:rPr>
          <w:szCs w:val="24"/>
        </w:rPr>
        <w:t>№</w:t>
      </w:r>
      <w:r w:rsidR="00C9015E" w:rsidRPr="004A375A">
        <w:rPr>
          <w:szCs w:val="24"/>
        </w:rPr>
        <w:t xml:space="preserve"> </w:t>
      </w:r>
      <w:r w:rsidRPr="004A375A">
        <w:rPr>
          <w:szCs w:val="24"/>
        </w:rPr>
        <w:t>36648, № 2329/1. Для водоснабжения используется ордовикский водоносный горизонт.</w:t>
      </w:r>
    </w:p>
    <w:p w:rsidR="003B2B0B" w:rsidRPr="003B2B0B" w:rsidRDefault="003B2B0B" w:rsidP="004B4FC9">
      <w:pPr>
        <w:ind w:firstLine="709"/>
        <w:rPr>
          <w:szCs w:val="24"/>
        </w:rPr>
      </w:pPr>
      <w:r w:rsidRPr="003B2B0B">
        <w:rPr>
          <w:szCs w:val="24"/>
        </w:rPr>
        <w:t>Рабочая скважина в д. Ополье находится на ул. Ближняя. Резервные скважины расположены по улицам Дальняя и Школьная. Водонапорная башня находится в аварийном состоянии. Вода для потребителя хлорируется непосредственно на скважинах.</w:t>
      </w:r>
    </w:p>
    <w:p w:rsidR="003B2B0B" w:rsidRDefault="003B2B0B" w:rsidP="004B4FC9">
      <w:pPr>
        <w:ind w:firstLine="709"/>
        <w:rPr>
          <w:szCs w:val="24"/>
        </w:rPr>
      </w:pPr>
      <w:r w:rsidRPr="003B2B0B">
        <w:rPr>
          <w:szCs w:val="24"/>
        </w:rPr>
        <w:t>В п. Алексеевка обе скважины рабочие, подают воду в одну сеть. Очистка воды в дальней скважине не производится, так как она глубокая на 150 м.</w:t>
      </w:r>
    </w:p>
    <w:p w:rsidR="003B2B0B" w:rsidRPr="004A375A" w:rsidRDefault="003B2B0B" w:rsidP="007763FC">
      <w:pPr>
        <w:pStyle w:val="aa"/>
        <w:ind w:left="0" w:firstLine="720"/>
        <w:rPr>
          <w:sz w:val="24"/>
          <w:szCs w:val="24"/>
        </w:rPr>
      </w:pPr>
    </w:p>
    <w:p w:rsidR="00BA0DF1" w:rsidRDefault="00BA0DF1" w:rsidP="00BA0DF1">
      <w:pPr>
        <w:pStyle w:val="2"/>
        <w:numPr>
          <w:ilvl w:val="1"/>
          <w:numId w:val="17"/>
        </w:numPr>
        <w:ind w:left="0" w:firstLine="0"/>
      </w:pPr>
      <w:bookmarkStart w:id="8" w:name="_Toc374427125"/>
      <w:bookmarkStart w:id="9" w:name="_Toc374431736"/>
      <w:bookmarkStart w:id="10" w:name="_Toc374449652"/>
      <w:bookmarkStart w:id="11" w:name="_Toc378064697"/>
      <w:r>
        <w:t>Описание территорий</w:t>
      </w:r>
      <w:r w:rsidR="003A4699">
        <w:t xml:space="preserve"> Опольевского</w:t>
      </w:r>
      <w:r>
        <w:t xml:space="preserve"> </w:t>
      </w:r>
      <w:r w:rsidRPr="00F86F2A">
        <w:t>сельск</w:t>
      </w:r>
      <w:r>
        <w:t>о</w:t>
      </w:r>
      <w:r w:rsidRPr="00F86F2A">
        <w:t>го поселения</w:t>
      </w:r>
      <w:r>
        <w:t>, неохваченных централизованной системой водоснабжения</w:t>
      </w:r>
      <w:bookmarkEnd w:id="8"/>
      <w:bookmarkEnd w:id="9"/>
      <w:bookmarkEnd w:id="10"/>
      <w:bookmarkEnd w:id="11"/>
    </w:p>
    <w:p w:rsidR="00BA0DF1" w:rsidRDefault="00BA0DF1" w:rsidP="00BA0DF1">
      <w:pPr>
        <w:spacing w:after="0"/>
      </w:pPr>
    </w:p>
    <w:p w:rsidR="00BA0DF1" w:rsidRDefault="00BA0DF1" w:rsidP="00BA0DF1">
      <w:pPr>
        <w:spacing w:after="0"/>
        <w:ind w:firstLine="708"/>
      </w:pPr>
      <w:r>
        <w:t xml:space="preserve">На данный момент централизованное водоснабжение существует только в </w:t>
      </w:r>
      <w:r w:rsidR="00C9015E">
        <w:t>д. Ополье и в п. Алексеевка</w:t>
      </w:r>
      <w:r>
        <w:t>. В остальных населенных пунктах</w:t>
      </w:r>
      <w:r w:rsidR="00C9015E">
        <w:t xml:space="preserve"> Опольевского</w:t>
      </w:r>
      <w:r>
        <w:t xml:space="preserve"> </w:t>
      </w:r>
      <w:r w:rsidRPr="00F86F2A">
        <w:t>сельск</w:t>
      </w:r>
      <w:r>
        <w:t>о</w:t>
      </w:r>
      <w:r w:rsidRPr="00F86F2A">
        <w:t xml:space="preserve">го поселения </w:t>
      </w:r>
      <w:r w:rsidR="007B1B11">
        <w:t>система водоснабжения</w:t>
      </w:r>
      <w:r>
        <w:t xml:space="preserve"> децентрализованная.</w:t>
      </w:r>
    </w:p>
    <w:p w:rsidR="00193101" w:rsidRDefault="00193101" w:rsidP="00BA0DF1">
      <w:pPr>
        <w:spacing w:after="0"/>
        <w:ind w:firstLine="708"/>
        <w:rPr>
          <w:b/>
        </w:rPr>
      </w:pPr>
    </w:p>
    <w:p w:rsidR="00BA0DF1" w:rsidRDefault="00BA0DF1" w:rsidP="00BA0DF1">
      <w:pPr>
        <w:pStyle w:val="2"/>
        <w:numPr>
          <w:ilvl w:val="1"/>
          <w:numId w:val="17"/>
        </w:numPr>
      </w:pPr>
      <w:bookmarkStart w:id="12" w:name="_Toc374427126"/>
      <w:bookmarkStart w:id="13" w:name="_Toc374431737"/>
      <w:bookmarkStart w:id="14" w:name="_Toc374449653"/>
      <w:bookmarkStart w:id="15" w:name="_Toc378064698"/>
      <w:r w:rsidRPr="00090580">
        <w:t>Описание технологических зон водоснабжения</w:t>
      </w:r>
      <w:bookmarkEnd w:id="12"/>
      <w:bookmarkEnd w:id="13"/>
      <w:bookmarkEnd w:id="14"/>
      <w:bookmarkEnd w:id="15"/>
    </w:p>
    <w:p w:rsidR="00BA0DF1" w:rsidRDefault="00BA0DF1" w:rsidP="00BA0DF1">
      <w:pPr>
        <w:spacing w:after="0"/>
      </w:pPr>
    </w:p>
    <w:p w:rsidR="00BA0DF1" w:rsidRDefault="00BA0DF1" w:rsidP="003E4F54">
      <w:pPr>
        <w:spacing w:after="0" w:line="360" w:lineRule="auto"/>
        <w:ind w:firstLine="709"/>
      </w:pPr>
      <w:r w:rsidRPr="00090580">
        <w:t xml:space="preserve">Систему водоснабжения можно разделить на </w:t>
      </w:r>
      <w:r w:rsidR="00912A4B">
        <w:t>две</w:t>
      </w:r>
      <w:r w:rsidR="003E4F54">
        <w:t xml:space="preserve"> </w:t>
      </w:r>
      <w:r w:rsidRPr="00090580">
        <w:t>зон</w:t>
      </w:r>
      <w:r w:rsidR="00912A4B">
        <w:t>ы</w:t>
      </w:r>
      <w:r w:rsidRPr="00090580">
        <w:t>:</w:t>
      </w:r>
    </w:p>
    <w:p w:rsidR="00BA0DF1" w:rsidRDefault="00BA0DF1" w:rsidP="003E4F54">
      <w:pPr>
        <w:spacing w:after="0" w:line="360" w:lineRule="auto"/>
        <w:ind w:firstLine="709"/>
      </w:pPr>
      <w:r>
        <w:t xml:space="preserve">1. </w:t>
      </w:r>
      <w:r w:rsidR="003E4F54">
        <w:t>Централиз</w:t>
      </w:r>
      <w:r w:rsidR="00912A4B">
        <w:t>ованное водоснабжение д. Ополье</w:t>
      </w:r>
    </w:p>
    <w:p w:rsidR="003E4F54" w:rsidRDefault="00912A4B" w:rsidP="003E4F54">
      <w:pPr>
        <w:spacing w:after="0" w:line="360" w:lineRule="auto"/>
        <w:ind w:firstLine="709"/>
      </w:pPr>
      <w:r>
        <w:t>2</w:t>
      </w:r>
      <w:r w:rsidR="003E4F54">
        <w:t>. Централизован</w:t>
      </w:r>
      <w:r>
        <w:t>ное водоснабжение п. Алексеевка</w:t>
      </w:r>
    </w:p>
    <w:p w:rsidR="00912A4B" w:rsidRPr="00EC14D4" w:rsidRDefault="00912A4B" w:rsidP="00912A4B">
      <w:pPr>
        <w:spacing w:after="0" w:line="360" w:lineRule="auto"/>
        <w:rPr>
          <w:b/>
        </w:rPr>
      </w:pPr>
    </w:p>
    <w:p w:rsidR="00BA0DF1" w:rsidRDefault="00BA0DF1" w:rsidP="00BA0DF1">
      <w:pPr>
        <w:pStyle w:val="2"/>
        <w:numPr>
          <w:ilvl w:val="1"/>
          <w:numId w:val="17"/>
        </w:numPr>
        <w:ind w:left="0" w:firstLine="0"/>
      </w:pPr>
      <w:bookmarkStart w:id="16" w:name="_Toc374427127"/>
      <w:bookmarkStart w:id="17" w:name="_Toc374431738"/>
      <w:bookmarkStart w:id="18" w:name="_Toc374449654"/>
      <w:bookmarkStart w:id="19" w:name="_Toc378064699"/>
      <w:r>
        <w:lastRenderedPageBreak/>
        <w:t>Описание состояния существующих источников водоснабжения и водозаборных сооружений</w:t>
      </w:r>
      <w:bookmarkEnd w:id="16"/>
      <w:bookmarkEnd w:id="17"/>
      <w:bookmarkEnd w:id="18"/>
      <w:bookmarkEnd w:id="19"/>
    </w:p>
    <w:p w:rsidR="00BA0DF1" w:rsidRDefault="00BA0DF1" w:rsidP="00BA0DF1">
      <w:pPr>
        <w:spacing w:after="0"/>
        <w:ind w:firstLine="708"/>
      </w:pPr>
    </w:p>
    <w:p w:rsidR="002334D2" w:rsidRDefault="00BA0DF1" w:rsidP="00BA0DF1">
      <w:pPr>
        <w:ind w:firstLine="708"/>
      </w:pPr>
      <w:r>
        <w:t>Для хозяйственно питьевого водоснабжения</w:t>
      </w:r>
      <w:r w:rsidR="003E4F54">
        <w:t xml:space="preserve"> Опольевского</w:t>
      </w:r>
      <w:r>
        <w:t xml:space="preserve"> сельского поселения в качестве основных источников водоснабжения используются артезианские скважины, подземные воды</w:t>
      </w:r>
      <w:r w:rsidR="002334D2">
        <w:t>.</w:t>
      </w:r>
    </w:p>
    <w:p w:rsidR="002334D2" w:rsidRPr="002334D2" w:rsidRDefault="002334D2" w:rsidP="00BA0DF1">
      <w:pPr>
        <w:ind w:firstLine="708"/>
        <w:rPr>
          <w:i/>
        </w:rPr>
      </w:pPr>
      <w:r w:rsidRPr="002334D2">
        <w:rPr>
          <w:i/>
        </w:rPr>
        <w:t>Табл. 1.1. Основные данные по насосному оборудованию системы 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0"/>
        <w:gridCol w:w="2378"/>
        <w:gridCol w:w="1289"/>
        <w:gridCol w:w="1726"/>
        <w:gridCol w:w="1620"/>
        <w:gridCol w:w="1080"/>
        <w:gridCol w:w="975"/>
      </w:tblGrid>
      <w:tr w:rsidR="002334D2" w:rsidRPr="006A3F4F" w:rsidTr="002334D2">
        <w:trPr>
          <w:cantSplit/>
          <w:trHeight w:val="145"/>
        </w:trPr>
        <w:tc>
          <w:tcPr>
            <w:tcW w:w="308" w:type="pct"/>
            <w:vMerge w:val="restart"/>
            <w:shd w:val="clear" w:color="auto" w:fill="BFBFBF" w:themeFill="background1" w:themeFillShade="BF"/>
            <w:vAlign w:val="center"/>
          </w:tcPr>
          <w:p w:rsidR="002334D2" w:rsidRPr="006A3F4F" w:rsidRDefault="002334D2" w:rsidP="00E44474">
            <w:pPr>
              <w:spacing w:line="240" w:lineRule="auto"/>
              <w:jc w:val="center"/>
              <w:rPr>
                <w:b/>
                <w:bCs/>
                <w:szCs w:val="24"/>
              </w:rPr>
            </w:pPr>
            <w:r w:rsidRPr="006A3F4F">
              <w:rPr>
                <w:b/>
                <w:bCs/>
                <w:szCs w:val="24"/>
              </w:rPr>
              <w:t>№</w:t>
            </w:r>
          </w:p>
          <w:p w:rsidR="002334D2" w:rsidRPr="006A3F4F" w:rsidRDefault="002334D2" w:rsidP="00E44474">
            <w:pPr>
              <w:spacing w:line="240" w:lineRule="auto"/>
              <w:jc w:val="center"/>
              <w:rPr>
                <w:b/>
                <w:bCs/>
                <w:szCs w:val="24"/>
              </w:rPr>
            </w:pPr>
            <w:r w:rsidRPr="006A3F4F">
              <w:rPr>
                <w:b/>
                <w:bCs/>
                <w:szCs w:val="24"/>
              </w:rPr>
              <w:t>п/п</w:t>
            </w:r>
          </w:p>
        </w:tc>
        <w:tc>
          <w:tcPr>
            <w:tcW w:w="1276" w:type="pct"/>
            <w:vMerge w:val="restart"/>
            <w:shd w:val="clear" w:color="auto" w:fill="BFBFBF" w:themeFill="background1" w:themeFillShade="BF"/>
            <w:vAlign w:val="center"/>
          </w:tcPr>
          <w:p w:rsidR="002334D2" w:rsidRPr="006A3F4F" w:rsidRDefault="002334D2" w:rsidP="00E44474">
            <w:pPr>
              <w:spacing w:line="240" w:lineRule="auto"/>
              <w:jc w:val="center"/>
              <w:rPr>
                <w:b/>
                <w:bCs/>
                <w:szCs w:val="24"/>
              </w:rPr>
            </w:pPr>
            <w:r w:rsidRPr="006A3F4F">
              <w:rPr>
                <w:b/>
                <w:bCs/>
                <w:szCs w:val="24"/>
              </w:rPr>
              <w:t>Место расположения</w:t>
            </w:r>
          </w:p>
        </w:tc>
        <w:tc>
          <w:tcPr>
            <w:tcW w:w="698" w:type="pct"/>
            <w:vMerge w:val="restart"/>
            <w:shd w:val="clear" w:color="auto" w:fill="BFBFBF" w:themeFill="background1" w:themeFillShade="BF"/>
            <w:vAlign w:val="center"/>
          </w:tcPr>
          <w:p w:rsidR="002334D2" w:rsidRPr="006A3F4F" w:rsidRDefault="002334D2" w:rsidP="00E44474">
            <w:pPr>
              <w:spacing w:line="240" w:lineRule="auto"/>
              <w:jc w:val="center"/>
              <w:rPr>
                <w:b/>
                <w:bCs/>
                <w:szCs w:val="24"/>
              </w:rPr>
            </w:pPr>
            <w:r w:rsidRPr="006A3F4F">
              <w:rPr>
                <w:b/>
                <w:bCs/>
                <w:szCs w:val="24"/>
              </w:rPr>
              <w:t>Год ввода в</w:t>
            </w:r>
          </w:p>
          <w:p w:rsidR="002334D2" w:rsidRPr="006A3F4F" w:rsidRDefault="002334D2" w:rsidP="00E44474">
            <w:pPr>
              <w:spacing w:line="240" w:lineRule="auto"/>
              <w:jc w:val="center"/>
              <w:rPr>
                <w:b/>
                <w:bCs/>
                <w:szCs w:val="24"/>
              </w:rPr>
            </w:pPr>
            <w:r w:rsidRPr="006A3F4F">
              <w:rPr>
                <w:b/>
                <w:bCs/>
                <w:szCs w:val="24"/>
              </w:rPr>
              <w:t>эксплуа-тацию</w:t>
            </w:r>
          </w:p>
        </w:tc>
        <w:tc>
          <w:tcPr>
            <w:tcW w:w="2256" w:type="pct"/>
            <w:gridSpan w:val="3"/>
            <w:shd w:val="clear" w:color="auto" w:fill="BFBFBF" w:themeFill="background1" w:themeFillShade="BF"/>
            <w:vAlign w:val="center"/>
          </w:tcPr>
          <w:p w:rsidR="002334D2" w:rsidRPr="006A3F4F" w:rsidRDefault="002334D2" w:rsidP="00E44474">
            <w:pPr>
              <w:spacing w:line="240" w:lineRule="auto"/>
              <w:jc w:val="center"/>
              <w:rPr>
                <w:b/>
                <w:bCs/>
                <w:szCs w:val="24"/>
              </w:rPr>
            </w:pPr>
            <w:r w:rsidRPr="006A3F4F">
              <w:rPr>
                <w:b/>
                <w:bCs/>
                <w:szCs w:val="24"/>
              </w:rPr>
              <w:t>Насосное оборудование</w:t>
            </w:r>
          </w:p>
        </w:tc>
        <w:tc>
          <w:tcPr>
            <w:tcW w:w="461" w:type="pct"/>
            <w:shd w:val="clear" w:color="auto" w:fill="BFBFBF" w:themeFill="background1" w:themeFillShade="BF"/>
            <w:vAlign w:val="center"/>
          </w:tcPr>
          <w:p w:rsidR="002334D2" w:rsidRPr="006A3F4F" w:rsidRDefault="002334D2" w:rsidP="00E44474">
            <w:pPr>
              <w:spacing w:line="240" w:lineRule="auto"/>
              <w:jc w:val="center"/>
              <w:rPr>
                <w:b/>
                <w:bCs/>
                <w:szCs w:val="24"/>
              </w:rPr>
            </w:pPr>
          </w:p>
        </w:tc>
      </w:tr>
      <w:tr w:rsidR="002334D2" w:rsidRPr="006A3F4F" w:rsidTr="002334D2">
        <w:trPr>
          <w:cantSplit/>
          <w:trHeight w:val="1514"/>
        </w:trPr>
        <w:tc>
          <w:tcPr>
            <w:tcW w:w="308" w:type="pct"/>
            <w:vMerge/>
            <w:shd w:val="clear" w:color="auto" w:fill="BFBFBF" w:themeFill="background1" w:themeFillShade="BF"/>
            <w:vAlign w:val="center"/>
          </w:tcPr>
          <w:p w:rsidR="002334D2" w:rsidRPr="006A3F4F" w:rsidRDefault="002334D2" w:rsidP="00E44474">
            <w:pPr>
              <w:spacing w:line="240" w:lineRule="auto"/>
              <w:jc w:val="center"/>
              <w:rPr>
                <w:b/>
                <w:bCs/>
                <w:szCs w:val="24"/>
              </w:rPr>
            </w:pPr>
          </w:p>
        </w:tc>
        <w:tc>
          <w:tcPr>
            <w:tcW w:w="1276" w:type="pct"/>
            <w:vMerge/>
            <w:shd w:val="clear" w:color="auto" w:fill="BFBFBF" w:themeFill="background1" w:themeFillShade="BF"/>
            <w:vAlign w:val="center"/>
          </w:tcPr>
          <w:p w:rsidR="002334D2" w:rsidRPr="006A3F4F" w:rsidRDefault="002334D2" w:rsidP="00E44474">
            <w:pPr>
              <w:spacing w:line="240" w:lineRule="auto"/>
              <w:jc w:val="center"/>
              <w:rPr>
                <w:b/>
                <w:bCs/>
                <w:szCs w:val="24"/>
              </w:rPr>
            </w:pPr>
          </w:p>
        </w:tc>
        <w:tc>
          <w:tcPr>
            <w:tcW w:w="698" w:type="pct"/>
            <w:vMerge/>
            <w:shd w:val="clear" w:color="auto" w:fill="BFBFBF" w:themeFill="background1" w:themeFillShade="BF"/>
            <w:vAlign w:val="center"/>
          </w:tcPr>
          <w:p w:rsidR="002334D2" w:rsidRPr="006A3F4F" w:rsidRDefault="002334D2" w:rsidP="00E44474">
            <w:pPr>
              <w:spacing w:line="240" w:lineRule="auto"/>
              <w:jc w:val="center"/>
              <w:rPr>
                <w:b/>
                <w:bCs/>
                <w:szCs w:val="24"/>
              </w:rPr>
            </w:pPr>
          </w:p>
        </w:tc>
        <w:tc>
          <w:tcPr>
            <w:tcW w:w="925" w:type="pct"/>
            <w:shd w:val="clear" w:color="auto" w:fill="BFBFBF" w:themeFill="background1" w:themeFillShade="BF"/>
            <w:vAlign w:val="center"/>
          </w:tcPr>
          <w:p w:rsidR="002334D2" w:rsidRPr="006A3F4F" w:rsidRDefault="002334D2" w:rsidP="00E44474">
            <w:pPr>
              <w:spacing w:line="240" w:lineRule="auto"/>
              <w:jc w:val="center"/>
              <w:rPr>
                <w:b/>
                <w:bCs/>
                <w:szCs w:val="24"/>
              </w:rPr>
            </w:pPr>
            <w:r w:rsidRPr="006A3F4F">
              <w:rPr>
                <w:b/>
                <w:bCs/>
                <w:szCs w:val="24"/>
              </w:rPr>
              <w:t>Марка насоса</w:t>
            </w:r>
          </w:p>
        </w:tc>
        <w:tc>
          <w:tcPr>
            <w:tcW w:w="870" w:type="pct"/>
            <w:shd w:val="clear" w:color="auto" w:fill="BFBFBF" w:themeFill="background1" w:themeFillShade="BF"/>
            <w:vAlign w:val="center"/>
          </w:tcPr>
          <w:p w:rsidR="002334D2" w:rsidRPr="006A3F4F" w:rsidRDefault="002334D2" w:rsidP="002334D2">
            <w:pPr>
              <w:spacing w:line="240" w:lineRule="auto"/>
              <w:jc w:val="center"/>
              <w:rPr>
                <w:b/>
                <w:bCs/>
                <w:szCs w:val="24"/>
              </w:rPr>
            </w:pPr>
            <w:r w:rsidRPr="006A3F4F">
              <w:rPr>
                <w:b/>
                <w:bCs/>
                <w:szCs w:val="24"/>
              </w:rPr>
              <w:t>Эл. Двигатель</w:t>
            </w:r>
            <w:r>
              <w:rPr>
                <w:b/>
                <w:bCs/>
                <w:szCs w:val="24"/>
              </w:rPr>
              <w:t>, кВт</w:t>
            </w:r>
          </w:p>
        </w:tc>
        <w:tc>
          <w:tcPr>
            <w:tcW w:w="462" w:type="pct"/>
            <w:shd w:val="clear" w:color="auto" w:fill="BFBFBF" w:themeFill="background1" w:themeFillShade="BF"/>
            <w:vAlign w:val="center"/>
          </w:tcPr>
          <w:p w:rsidR="002334D2" w:rsidRPr="006A3F4F" w:rsidRDefault="002334D2" w:rsidP="00E44474">
            <w:pPr>
              <w:keepNext/>
              <w:spacing w:line="240" w:lineRule="auto"/>
              <w:jc w:val="center"/>
              <w:outlineLvl w:val="5"/>
              <w:rPr>
                <w:b/>
                <w:bCs/>
                <w:szCs w:val="24"/>
              </w:rPr>
            </w:pPr>
            <w:r w:rsidRPr="006A3F4F">
              <w:rPr>
                <w:b/>
                <w:bCs/>
                <w:szCs w:val="24"/>
              </w:rPr>
              <w:t>Подача, м</w:t>
            </w:r>
            <w:r w:rsidRPr="006A3F4F">
              <w:rPr>
                <w:b/>
                <w:bCs/>
                <w:szCs w:val="24"/>
                <w:vertAlign w:val="superscript"/>
              </w:rPr>
              <w:t>3</w:t>
            </w:r>
            <w:r w:rsidRPr="006A3F4F">
              <w:rPr>
                <w:b/>
                <w:bCs/>
                <w:szCs w:val="24"/>
              </w:rPr>
              <w:t>/час.</w:t>
            </w:r>
          </w:p>
        </w:tc>
        <w:tc>
          <w:tcPr>
            <w:tcW w:w="461" w:type="pct"/>
            <w:shd w:val="clear" w:color="auto" w:fill="BFBFBF" w:themeFill="background1" w:themeFillShade="BF"/>
            <w:vAlign w:val="center"/>
          </w:tcPr>
          <w:p w:rsidR="002334D2" w:rsidRPr="006A3F4F" w:rsidRDefault="002334D2" w:rsidP="00E44474">
            <w:pPr>
              <w:spacing w:line="240" w:lineRule="auto"/>
              <w:jc w:val="center"/>
              <w:rPr>
                <w:b/>
                <w:bCs/>
                <w:szCs w:val="24"/>
              </w:rPr>
            </w:pPr>
            <w:r w:rsidRPr="006A3F4F">
              <w:rPr>
                <w:b/>
                <w:bCs/>
                <w:szCs w:val="24"/>
              </w:rPr>
              <w:t>Напор, м.</w:t>
            </w:r>
          </w:p>
        </w:tc>
      </w:tr>
      <w:tr w:rsidR="002334D2" w:rsidRPr="006A3F4F" w:rsidTr="002334D2">
        <w:trPr>
          <w:trHeight w:val="145"/>
        </w:trPr>
        <w:tc>
          <w:tcPr>
            <w:tcW w:w="308" w:type="pct"/>
            <w:vAlign w:val="center"/>
          </w:tcPr>
          <w:p w:rsidR="002334D2" w:rsidRPr="006A3F4F" w:rsidRDefault="002334D2" w:rsidP="00E44474">
            <w:pPr>
              <w:spacing w:line="240" w:lineRule="auto"/>
              <w:jc w:val="center"/>
              <w:rPr>
                <w:szCs w:val="24"/>
              </w:rPr>
            </w:pPr>
            <w:r w:rsidRPr="006A3F4F">
              <w:rPr>
                <w:szCs w:val="24"/>
              </w:rPr>
              <w:t>1</w:t>
            </w:r>
          </w:p>
        </w:tc>
        <w:tc>
          <w:tcPr>
            <w:tcW w:w="1276" w:type="pct"/>
            <w:vAlign w:val="center"/>
          </w:tcPr>
          <w:p w:rsidR="002334D2" w:rsidRPr="006A3F4F" w:rsidRDefault="002334D2" w:rsidP="002334D2">
            <w:pPr>
              <w:spacing w:line="240" w:lineRule="auto"/>
              <w:rPr>
                <w:szCs w:val="24"/>
              </w:rPr>
            </w:pPr>
            <w:r w:rsidRPr="006A3F4F">
              <w:rPr>
                <w:szCs w:val="24"/>
              </w:rPr>
              <w:t>д.</w:t>
            </w:r>
            <w:r>
              <w:rPr>
                <w:szCs w:val="24"/>
              </w:rPr>
              <w:t xml:space="preserve"> </w:t>
            </w:r>
            <w:r w:rsidRPr="006A3F4F">
              <w:rPr>
                <w:szCs w:val="24"/>
              </w:rPr>
              <w:t>Ополье №2329/1</w:t>
            </w:r>
          </w:p>
        </w:tc>
        <w:tc>
          <w:tcPr>
            <w:tcW w:w="698" w:type="pct"/>
            <w:vAlign w:val="center"/>
          </w:tcPr>
          <w:p w:rsidR="002334D2" w:rsidRPr="006A3F4F" w:rsidRDefault="002334D2" w:rsidP="00E44474">
            <w:pPr>
              <w:spacing w:line="240" w:lineRule="auto"/>
              <w:jc w:val="center"/>
              <w:rPr>
                <w:szCs w:val="24"/>
              </w:rPr>
            </w:pPr>
            <w:r w:rsidRPr="006A3F4F">
              <w:rPr>
                <w:szCs w:val="24"/>
              </w:rPr>
              <w:t>1962</w:t>
            </w:r>
          </w:p>
        </w:tc>
        <w:tc>
          <w:tcPr>
            <w:tcW w:w="925" w:type="pct"/>
            <w:vAlign w:val="center"/>
          </w:tcPr>
          <w:p w:rsidR="002334D2" w:rsidRPr="006A3F4F" w:rsidRDefault="002334D2" w:rsidP="00E44474">
            <w:pPr>
              <w:spacing w:line="240" w:lineRule="auto"/>
              <w:jc w:val="center"/>
              <w:rPr>
                <w:szCs w:val="24"/>
              </w:rPr>
            </w:pPr>
            <w:r w:rsidRPr="006A3F4F">
              <w:rPr>
                <w:szCs w:val="24"/>
              </w:rPr>
              <w:t>ЭЦВ 6-16-110</w:t>
            </w:r>
          </w:p>
        </w:tc>
        <w:tc>
          <w:tcPr>
            <w:tcW w:w="870" w:type="pct"/>
            <w:vAlign w:val="center"/>
          </w:tcPr>
          <w:p w:rsidR="002334D2" w:rsidRPr="006A3F4F" w:rsidRDefault="002334D2" w:rsidP="00E44474">
            <w:pPr>
              <w:spacing w:line="240" w:lineRule="auto"/>
              <w:jc w:val="center"/>
              <w:rPr>
                <w:szCs w:val="24"/>
              </w:rPr>
            </w:pPr>
            <w:r w:rsidRPr="006A3F4F">
              <w:rPr>
                <w:szCs w:val="24"/>
              </w:rPr>
              <w:t>7,5</w:t>
            </w:r>
          </w:p>
        </w:tc>
        <w:tc>
          <w:tcPr>
            <w:tcW w:w="462" w:type="pct"/>
            <w:vAlign w:val="center"/>
          </w:tcPr>
          <w:p w:rsidR="002334D2" w:rsidRPr="006A3F4F" w:rsidRDefault="002334D2" w:rsidP="00E44474">
            <w:pPr>
              <w:spacing w:line="240" w:lineRule="auto"/>
              <w:jc w:val="center"/>
              <w:rPr>
                <w:szCs w:val="24"/>
              </w:rPr>
            </w:pPr>
            <w:r w:rsidRPr="006A3F4F">
              <w:rPr>
                <w:szCs w:val="24"/>
              </w:rPr>
              <w:t>16</w:t>
            </w:r>
          </w:p>
        </w:tc>
        <w:tc>
          <w:tcPr>
            <w:tcW w:w="461" w:type="pct"/>
            <w:vAlign w:val="center"/>
          </w:tcPr>
          <w:p w:rsidR="002334D2" w:rsidRPr="006A3F4F" w:rsidRDefault="00BA6E45" w:rsidP="00E44474">
            <w:pPr>
              <w:spacing w:line="240" w:lineRule="auto"/>
              <w:jc w:val="center"/>
              <w:rPr>
                <w:szCs w:val="24"/>
              </w:rPr>
            </w:pPr>
            <w:r>
              <w:rPr>
                <w:szCs w:val="24"/>
              </w:rPr>
              <w:t>110</w:t>
            </w:r>
          </w:p>
        </w:tc>
      </w:tr>
      <w:tr w:rsidR="002334D2" w:rsidRPr="006A3F4F" w:rsidTr="002334D2">
        <w:trPr>
          <w:trHeight w:val="145"/>
        </w:trPr>
        <w:tc>
          <w:tcPr>
            <w:tcW w:w="308" w:type="pct"/>
            <w:vAlign w:val="center"/>
          </w:tcPr>
          <w:p w:rsidR="002334D2" w:rsidRPr="006A3F4F" w:rsidRDefault="002334D2" w:rsidP="00E44474">
            <w:pPr>
              <w:spacing w:line="240" w:lineRule="auto"/>
              <w:jc w:val="center"/>
              <w:rPr>
                <w:szCs w:val="24"/>
              </w:rPr>
            </w:pPr>
            <w:r w:rsidRPr="006A3F4F">
              <w:rPr>
                <w:szCs w:val="24"/>
              </w:rPr>
              <w:t>2</w:t>
            </w:r>
          </w:p>
        </w:tc>
        <w:tc>
          <w:tcPr>
            <w:tcW w:w="1276" w:type="pct"/>
            <w:vAlign w:val="center"/>
          </w:tcPr>
          <w:p w:rsidR="002334D2" w:rsidRPr="006A3F4F" w:rsidRDefault="002334D2" w:rsidP="002334D2">
            <w:pPr>
              <w:spacing w:line="240" w:lineRule="auto"/>
              <w:rPr>
                <w:szCs w:val="24"/>
              </w:rPr>
            </w:pPr>
            <w:r w:rsidRPr="006A3F4F">
              <w:rPr>
                <w:szCs w:val="24"/>
              </w:rPr>
              <w:t>д.</w:t>
            </w:r>
            <w:r>
              <w:rPr>
                <w:szCs w:val="24"/>
              </w:rPr>
              <w:t xml:space="preserve"> </w:t>
            </w:r>
            <w:r w:rsidRPr="006A3F4F">
              <w:rPr>
                <w:szCs w:val="24"/>
              </w:rPr>
              <w:t>Ополье №36648</w:t>
            </w:r>
          </w:p>
        </w:tc>
        <w:tc>
          <w:tcPr>
            <w:tcW w:w="698" w:type="pct"/>
            <w:vAlign w:val="center"/>
          </w:tcPr>
          <w:p w:rsidR="002334D2" w:rsidRPr="006A3F4F" w:rsidRDefault="002334D2" w:rsidP="00E44474">
            <w:pPr>
              <w:spacing w:line="240" w:lineRule="auto"/>
              <w:jc w:val="center"/>
              <w:rPr>
                <w:szCs w:val="24"/>
              </w:rPr>
            </w:pPr>
            <w:r w:rsidRPr="006A3F4F">
              <w:rPr>
                <w:szCs w:val="24"/>
              </w:rPr>
              <w:t>1974</w:t>
            </w:r>
          </w:p>
        </w:tc>
        <w:tc>
          <w:tcPr>
            <w:tcW w:w="925" w:type="pct"/>
            <w:vAlign w:val="center"/>
          </w:tcPr>
          <w:p w:rsidR="002334D2" w:rsidRPr="006A3F4F" w:rsidRDefault="002334D2" w:rsidP="00E44474">
            <w:pPr>
              <w:spacing w:line="240" w:lineRule="auto"/>
              <w:jc w:val="center"/>
              <w:rPr>
                <w:szCs w:val="24"/>
              </w:rPr>
            </w:pPr>
            <w:r w:rsidRPr="006A3F4F">
              <w:rPr>
                <w:szCs w:val="24"/>
              </w:rPr>
              <w:t>ЭЦВ 8-25-100</w:t>
            </w:r>
          </w:p>
        </w:tc>
        <w:tc>
          <w:tcPr>
            <w:tcW w:w="870" w:type="pct"/>
            <w:vAlign w:val="center"/>
          </w:tcPr>
          <w:p w:rsidR="002334D2" w:rsidRPr="006A3F4F" w:rsidRDefault="002334D2" w:rsidP="00E44474">
            <w:pPr>
              <w:spacing w:line="240" w:lineRule="auto"/>
              <w:jc w:val="center"/>
              <w:rPr>
                <w:szCs w:val="24"/>
              </w:rPr>
            </w:pPr>
            <w:r w:rsidRPr="006A3F4F">
              <w:rPr>
                <w:szCs w:val="24"/>
              </w:rPr>
              <w:t>11</w:t>
            </w:r>
          </w:p>
        </w:tc>
        <w:tc>
          <w:tcPr>
            <w:tcW w:w="462" w:type="pct"/>
            <w:vAlign w:val="center"/>
          </w:tcPr>
          <w:p w:rsidR="002334D2" w:rsidRPr="006A3F4F" w:rsidRDefault="002334D2" w:rsidP="00E44474">
            <w:pPr>
              <w:spacing w:line="240" w:lineRule="auto"/>
              <w:jc w:val="center"/>
              <w:rPr>
                <w:szCs w:val="24"/>
              </w:rPr>
            </w:pPr>
            <w:r w:rsidRPr="006A3F4F">
              <w:rPr>
                <w:szCs w:val="24"/>
              </w:rPr>
              <w:t>25</w:t>
            </w:r>
          </w:p>
        </w:tc>
        <w:tc>
          <w:tcPr>
            <w:tcW w:w="461" w:type="pct"/>
            <w:vAlign w:val="center"/>
          </w:tcPr>
          <w:p w:rsidR="002334D2" w:rsidRPr="006A3F4F" w:rsidRDefault="00BA6E45" w:rsidP="00E44474">
            <w:pPr>
              <w:spacing w:line="240" w:lineRule="auto"/>
              <w:jc w:val="center"/>
              <w:rPr>
                <w:szCs w:val="24"/>
              </w:rPr>
            </w:pPr>
            <w:r>
              <w:rPr>
                <w:szCs w:val="24"/>
              </w:rPr>
              <w:t>100</w:t>
            </w:r>
          </w:p>
        </w:tc>
      </w:tr>
      <w:tr w:rsidR="002334D2" w:rsidRPr="006A3F4F" w:rsidTr="002334D2">
        <w:trPr>
          <w:trHeight w:val="145"/>
        </w:trPr>
        <w:tc>
          <w:tcPr>
            <w:tcW w:w="308" w:type="pct"/>
            <w:vAlign w:val="center"/>
          </w:tcPr>
          <w:p w:rsidR="002334D2" w:rsidRPr="006A3F4F" w:rsidRDefault="002334D2" w:rsidP="00E44474">
            <w:pPr>
              <w:spacing w:line="240" w:lineRule="auto"/>
              <w:jc w:val="center"/>
              <w:rPr>
                <w:szCs w:val="24"/>
              </w:rPr>
            </w:pPr>
            <w:r w:rsidRPr="006A3F4F">
              <w:rPr>
                <w:szCs w:val="24"/>
              </w:rPr>
              <w:t>3</w:t>
            </w:r>
          </w:p>
        </w:tc>
        <w:tc>
          <w:tcPr>
            <w:tcW w:w="1276" w:type="pct"/>
            <w:vAlign w:val="center"/>
          </w:tcPr>
          <w:p w:rsidR="002334D2" w:rsidRPr="006A3F4F" w:rsidRDefault="002334D2" w:rsidP="002334D2">
            <w:pPr>
              <w:spacing w:line="240" w:lineRule="auto"/>
              <w:rPr>
                <w:szCs w:val="24"/>
              </w:rPr>
            </w:pPr>
            <w:r w:rsidRPr="006A3F4F">
              <w:rPr>
                <w:szCs w:val="24"/>
              </w:rPr>
              <w:t>д.</w:t>
            </w:r>
            <w:r>
              <w:rPr>
                <w:szCs w:val="24"/>
              </w:rPr>
              <w:t xml:space="preserve"> </w:t>
            </w:r>
            <w:r w:rsidRPr="006A3F4F">
              <w:rPr>
                <w:szCs w:val="24"/>
              </w:rPr>
              <w:t>Ополье №36679/2</w:t>
            </w:r>
          </w:p>
        </w:tc>
        <w:tc>
          <w:tcPr>
            <w:tcW w:w="698" w:type="pct"/>
            <w:vAlign w:val="center"/>
          </w:tcPr>
          <w:p w:rsidR="002334D2" w:rsidRPr="006A3F4F" w:rsidRDefault="002334D2" w:rsidP="00E44474">
            <w:pPr>
              <w:spacing w:line="240" w:lineRule="auto"/>
              <w:jc w:val="center"/>
              <w:rPr>
                <w:szCs w:val="24"/>
              </w:rPr>
            </w:pPr>
            <w:r w:rsidRPr="006A3F4F">
              <w:rPr>
                <w:szCs w:val="24"/>
              </w:rPr>
              <w:t>1974</w:t>
            </w:r>
          </w:p>
        </w:tc>
        <w:tc>
          <w:tcPr>
            <w:tcW w:w="925" w:type="pct"/>
            <w:vAlign w:val="center"/>
          </w:tcPr>
          <w:p w:rsidR="002334D2" w:rsidRPr="006A3F4F" w:rsidRDefault="002334D2" w:rsidP="00E44474">
            <w:pPr>
              <w:spacing w:line="240" w:lineRule="auto"/>
              <w:jc w:val="center"/>
              <w:rPr>
                <w:szCs w:val="24"/>
              </w:rPr>
            </w:pPr>
            <w:r w:rsidRPr="006A3F4F">
              <w:rPr>
                <w:szCs w:val="24"/>
              </w:rPr>
              <w:t>ЭЦВ 8-25-100</w:t>
            </w:r>
          </w:p>
        </w:tc>
        <w:tc>
          <w:tcPr>
            <w:tcW w:w="870" w:type="pct"/>
            <w:vAlign w:val="center"/>
          </w:tcPr>
          <w:p w:rsidR="002334D2" w:rsidRPr="006A3F4F" w:rsidRDefault="002334D2" w:rsidP="00E44474">
            <w:pPr>
              <w:spacing w:line="240" w:lineRule="auto"/>
              <w:jc w:val="center"/>
              <w:rPr>
                <w:szCs w:val="24"/>
              </w:rPr>
            </w:pPr>
            <w:r w:rsidRPr="006A3F4F">
              <w:rPr>
                <w:szCs w:val="24"/>
              </w:rPr>
              <w:t>11</w:t>
            </w:r>
          </w:p>
        </w:tc>
        <w:tc>
          <w:tcPr>
            <w:tcW w:w="462" w:type="pct"/>
            <w:vAlign w:val="center"/>
          </w:tcPr>
          <w:p w:rsidR="002334D2" w:rsidRPr="006A3F4F" w:rsidRDefault="002334D2" w:rsidP="00E44474">
            <w:pPr>
              <w:spacing w:line="240" w:lineRule="auto"/>
              <w:jc w:val="center"/>
              <w:rPr>
                <w:szCs w:val="24"/>
              </w:rPr>
            </w:pPr>
            <w:r w:rsidRPr="006A3F4F">
              <w:rPr>
                <w:szCs w:val="24"/>
              </w:rPr>
              <w:t>25</w:t>
            </w:r>
          </w:p>
        </w:tc>
        <w:tc>
          <w:tcPr>
            <w:tcW w:w="461" w:type="pct"/>
            <w:vAlign w:val="center"/>
          </w:tcPr>
          <w:p w:rsidR="002334D2" w:rsidRPr="006A3F4F" w:rsidRDefault="00BA6E45" w:rsidP="00E44474">
            <w:pPr>
              <w:spacing w:line="240" w:lineRule="auto"/>
              <w:jc w:val="center"/>
              <w:rPr>
                <w:szCs w:val="24"/>
              </w:rPr>
            </w:pPr>
            <w:r>
              <w:rPr>
                <w:szCs w:val="24"/>
              </w:rPr>
              <w:t>100</w:t>
            </w:r>
          </w:p>
        </w:tc>
      </w:tr>
      <w:tr w:rsidR="002334D2" w:rsidRPr="006A3F4F" w:rsidTr="002334D2">
        <w:trPr>
          <w:trHeight w:val="145"/>
        </w:trPr>
        <w:tc>
          <w:tcPr>
            <w:tcW w:w="308" w:type="pct"/>
            <w:vAlign w:val="center"/>
          </w:tcPr>
          <w:p w:rsidR="002334D2" w:rsidRPr="006A3F4F" w:rsidRDefault="002334D2" w:rsidP="00E44474">
            <w:pPr>
              <w:spacing w:line="240" w:lineRule="auto"/>
              <w:jc w:val="center"/>
              <w:rPr>
                <w:szCs w:val="24"/>
              </w:rPr>
            </w:pPr>
            <w:r w:rsidRPr="006A3F4F">
              <w:rPr>
                <w:szCs w:val="24"/>
              </w:rPr>
              <w:t>4</w:t>
            </w:r>
          </w:p>
        </w:tc>
        <w:tc>
          <w:tcPr>
            <w:tcW w:w="1276" w:type="pct"/>
            <w:vAlign w:val="center"/>
          </w:tcPr>
          <w:p w:rsidR="002334D2" w:rsidRPr="006A3F4F" w:rsidRDefault="002334D2" w:rsidP="002334D2">
            <w:pPr>
              <w:spacing w:line="240" w:lineRule="auto"/>
              <w:rPr>
                <w:szCs w:val="24"/>
              </w:rPr>
            </w:pPr>
            <w:r w:rsidRPr="006A3F4F">
              <w:rPr>
                <w:szCs w:val="24"/>
              </w:rPr>
              <w:t>п.</w:t>
            </w:r>
            <w:r w:rsidR="003A4699">
              <w:rPr>
                <w:szCs w:val="24"/>
              </w:rPr>
              <w:t xml:space="preserve"> </w:t>
            </w:r>
            <w:r w:rsidRPr="006A3F4F">
              <w:rPr>
                <w:szCs w:val="24"/>
              </w:rPr>
              <w:t>Алексеевка №3247</w:t>
            </w:r>
          </w:p>
        </w:tc>
        <w:tc>
          <w:tcPr>
            <w:tcW w:w="698" w:type="pct"/>
            <w:vAlign w:val="center"/>
          </w:tcPr>
          <w:p w:rsidR="002334D2" w:rsidRPr="006A3F4F" w:rsidRDefault="002334D2" w:rsidP="00E44474">
            <w:pPr>
              <w:spacing w:line="240" w:lineRule="auto"/>
              <w:jc w:val="center"/>
              <w:rPr>
                <w:szCs w:val="24"/>
              </w:rPr>
            </w:pPr>
            <w:r w:rsidRPr="006A3F4F">
              <w:rPr>
                <w:szCs w:val="24"/>
              </w:rPr>
              <w:t>1980</w:t>
            </w:r>
          </w:p>
        </w:tc>
        <w:tc>
          <w:tcPr>
            <w:tcW w:w="925" w:type="pct"/>
            <w:vAlign w:val="center"/>
          </w:tcPr>
          <w:p w:rsidR="002334D2" w:rsidRPr="006A3F4F" w:rsidRDefault="002334D2" w:rsidP="00E44474">
            <w:pPr>
              <w:spacing w:line="240" w:lineRule="auto"/>
              <w:jc w:val="center"/>
              <w:rPr>
                <w:szCs w:val="24"/>
              </w:rPr>
            </w:pPr>
            <w:r w:rsidRPr="006A3F4F">
              <w:rPr>
                <w:szCs w:val="24"/>
              </w:rPr>
              <w:t>ЭЦВ 6-10-80</w:t>
            </w:r>
          </w:p>
        </w:tc>
        <w:tc>
          <w:tcPr>
            <w:tcW w:w="870" w:type="pct"/>
            <w:vAlign w:val="center"/>
          </w:tcPr>
          <w:p w:rsidR="002334D2" w:rsidRPr="006A3F4F" w:rsidRDefault="002334D2" w:rsidP="00E44474">
            <w:pPr>
              <w:spacing w:line="240" w:lineRule="auto"/>
              <w:jc w:val="center"/>
              <w:rPr>
                <w:szCs w:val="24"/>
              </w:rPr>
            </w:pPr>
            <w:r w:rsidRPr="006A3F4F">
              <w:rPr>
                <w:szCs w:val="24"/>
              </w:rPr>
              <w:t>4</w:t>
            </w:r>
          </w:p>
        </w:tc>
        <w:tc>
          <w:tcPr>
            <w:tcW w:w="462" w:type="pct"/>
            <w:vAlign w:val="center"/>
          </w:tcPr>
          <w:p w:rsidR="002334D2" w:rsidRPr="006A3F4F" w:rsidRDefault="002334D2" w:rsidP="00E44474">
            <w:pPr>
              <w:spacing w:line="240" w:lineRule="auto"/>
              <w:jc w:val="center"/>
              <w:rPr>
                <w:szCs w:val="24"/>
              </w:rPr>
            </w:pPr>
            <w:r w:rsidRPr="006A3F4F">
              <w:rPr>
                <w:szCs w:val="24"/>
              </w:rPr>
              <w:t>10</w:t>
            </w:r>
          </w:p>
        </w:tc>
        <w:tc>
          <w:tcPr>
            <w:tcW w:w="461" w:type="pct"/>
            <w:vAlign w:val="center"/>
          </w:tcPr>
          <w:p w:rsidR="002334D2" w:rsidRPr="006A3F4F" w:rsidRDefault="00BA6E45" w:rsidP="00E44474">
            <w:pPr>
              <w:spacing w:line="240" w:lineRule="auto"/>
              <w:jc w:val="center"/>
              <w:rPr>
                <w:szCs w:val="24"/>
              </w:rPr>
            </w:pPr>
            <w:r>
              <w:rPr>
                <w:szCs w:val="24"/>
              </w:rPr>
              <w:t>80</w:t>
            </w:r>
          </w:p>
        </w:tc>
      </w:tr>
      <w:tr w:rsidR="002334D2" w:rsidRPr="006A3F4F" w:rsidTr="002334D2">
        <w:trPr>
          <w:trHeight w:val="145"/>
        </w:trPr>
        <w:tc>
          <w:tcPr>
            <w:tcW w:w="308" w:type="pct"/>
            <w:vAlign w:val="center"/>
          </w:tcPr>
          <w:p w:rsidR="002334D2" w:rsidRPr="006A3F4F" w:rsidRDefault="002334D2" w:rsidP="00E44474">
            <w:pPr>
              <w:spacing w:line="240" w:lineRule="auto"/>
              <w:jc w:val="center"/>
              <w:rPr>
                <w:szCs w:val="24"/>
              </w:rPr>
            </w:pPr>
            <w:r w:rsidRPr="006A3F4F">
              <w:rPr>
                <w:szCs w:val="24"/>
              </w:rPr>
              <w:t>5</w:t>
            </w:r>
          </w:p>
        </w:tc>
        <w:tc>
          <w:tcPr>
            <w:tcW w:w="1276" w:type="pct"/>
            <w:vAlign w:val="center"/>
          </w:tcPr>
          <w:p w:rsidR="002334D2" w:rsidRPr="006A3F4F" w:rsidRDefault="002334D2" w:rsidP="002334D2">
            <w:pPr>
              <w:spacing w:line="240" w:lineRule="auto"/>
              <w:rPr>
                <w:szCs w:val="24"/>
              </w:rPr>
            </w:pPr>
            <w:r w:rsidRPr="006A3F4F">
              <w:rPr>
                <w:szCs w:val="24"/>
              </w:rPr>
              <w:t>п.</w:t>
            </w:r>
            <w:r w:rsidR="003A4699">
              <w:rPr>
                <w:szCs w:val="24"/>
              </w:rPr>
              <w:t xml:space="preserve"> </w:t>
            </w:r>
            <w:r w:rsidRPr="006A3F4F">
              <w:rPr>
                <w:szCs w:val="24"/>
              </w:rPr>
              <w:t>Алексеевка №3249</w:t>
            </w:r>
          </w:p>
        </w:tc>
        <w:tc>
          <w:tcPr>
            <w:tcW w:w="698" w:type="pct"/>
            <w:vAlign w:val="center"/>
          </w:tcPr>
          <w:p w:rsidR="002334D2" w:rsidRPr="006A3F4F" w:rsidRDefault="002334D2" w:rsidP="00E44474">
            <w:pPr>
              <w:spacing w:line="240" w:lineRule="auto"/>
              <w:jc w:val="center"/>
              <w:rPr>
                <w:szCs w:val="24"/>
              </w:rPr>
            </w:pPr>
            <w:r w:rsidRPr="006A3F4F">
              <w:rPr>
                <w:szCs w:val="24"/>
              </w:rPr>
              <w:t>1980</w:t>
            </w:r>
          </w:p>
        </w:tc>
        <w:tc>
          <w:tcPr>
            <w:tcW w:w="925" w:type="pct"/>
            <w:vAlign w:val="center"/>
          </w:tcPr>
          <w:p w:rsidR="002334D2" w:rsidRPr="006A3F4F" w:rsidRDefault="002334D2" w:rsidP="00E44474">
            <w:pPr>
              <w:spacing w:line="240" w:lineRule="auto"/>
              <w:jc w:val="center"/>
              <w:rPr>
                <w:szCs w:val="24"/>
              </w:rPr>
            </w:pPr>
            <w:r w:rsidRPr="006A3F4F">
              <w:rPr>
                <w:szCs w:val="24"/>
              </w:rPr>
              <w:t>ЭЦВ 8-25-125</w:t>
            </w:r>
          </w:p>
        </w:tc>
        <w:tc>
          <w:tcPr>
            <w:tcW w:w="870" w:type="pct"/>
            <w:vAlign w:val="center"/>
          </w:tcPr>
          <w:p w:rsidR="002334D2" w:rsidRPr="006A3F4F" w:rsidRDefault="002334D2" w:rsidP="00E44474">
            <w:pPr>
              <w:spacing w:line="240" w:lineRule="auto"/>
              <w:jc w:val="center"/>
              <w:rPr>
                <w:szCs w:val="24"/>
              </w:rPr>
            </w:pPr>
            <w:r w:rsidRPr="006A3F4F">
              <w:rPr>
                <w:szCs w:val="24"/>
              </w:rPr>
              <w:t>13</w:t>
            </w:r>
          </w:p>
        </w:tc>
        <w:tc>
          <w:tcPr>
            <w:tcW w:w="462" w:type="pct"/>
            <w:vAlign w:val="center"/>
          </w:tcPr>
          <w:p w:rsidR="002334D2" w:rsidRPr="006A3F4F" w:rsidRDefault="002334D2" w:rsidP="00E44474">
            <w:pPr>
              <w:spacing w:line="240" w:lineRule="auto"/>
              <w:jc w:val="center"/>
              <w:rPr>
                <w:szCs w:val="24"/>
              </w:rPr>
            </w:pPr>
            <w:r w:rsidRPr="006A3F4F">
              <w:rPr>
                <w:szCs w:val="24"/>
              </w:rPr>
              <w:t>25</w:t>
            </w:r>
          </w:p>
        </w:tc>
        <w:tc>
          <w:tcPr>
            <w:tcW w:w="461" w:type="pct"/>
            <w:vAlign w:val="center"/>
          </w:tcPr>
          <w:p w:rsidR="002334D2" w:rsidRPr="006A3F4F" w:rsidRDefault="00BA6E45" w:rsidP="00E44474">
            <w:pPr>
              <w:spacing w:line="240" w:lineRule="auto"/>
              <w:jc w:val="center"/>
              <w:rPr>
                <w:szCs w:val="24"/>
              </w:rPr>
            </w:pPr>
            <w:r>
              <w:rPr>
                <w:szCs w:val="24"/>
              </w:rPr>
              <w:t>125</w:t>
            </w:r>
          </w:p>
        </w:tc>
      </w:tr>
    </w:tbl>
    <w:p w:rsidR="007D26CD" w:rsidRDefault="007D26CD" w:rsidP="002334D2">
      <w:pPr>
        <w:spacing w:after="0"/>
        <w:jc w:val="center"/>
        <w:rPr>
          <w:b/>
        </w:rPr>
      </w:pPr>
    </w:p>
    <w:p w:rsidR="009C49DE" w:rsidRDefault="009C49DE" w:rsidP="009C49DE">
      <w:pPr>
        <w:pStyle w:val="a5"/>
        <w:numPr>
          <w:ilvl w:val="0"/>
          <w:numId w:val="39"/>
        </w:numPr>
        <w:spacing w:after="0"/>
        <w:jc w:val="left"/>
        <w:rPr>
          <w:b/>
          <w:i/>
          <w:u w:val="single"/>
        </w:rPr>
      </w:pPr>
      <w:r w:rsidRPr="009C49DE">
        <w:rPr>
          <w:b/>
          <w:i/>
          <w:u w:val="single"/>
        </w:rPr>
        <w:t>Скважина №36679/2</w:t>
      </w:r>
      <w:r w:rsidR="00D87E23">
        <w:rPr>
          <w:b/>
          <w:i/>
          <w:u w:val="single"/>
        </w:rPr>
        <w:t xml:space="preserve"> д. Ополье</w:t>
      </w:r>
    </w:p>
    <w:p w:rsidR="009C49DE" w:rsidRPr="00D87E23" w:rsidRDefault="009C49DE" w:rsidP="00D87E23">
      <w:pPr>
        <w:spacing w:after="0"/>
        <w:ind w:firstLine="709"/>
      </w:pPr>
      <w:r w:rsidRPr="00D87E23">
        <w:t>Артезианская скважина №36679/2 расположена в д. Ополье в 15 км к северо-востоку от г. Кингисепп и в 6 км к северо-западу от железнодорожной станции Веймарн в координатах 59</w:t>
      </w:r>
      <w:r w:rsidRPr="00D87E23">
        <w:rPr>
          <w:vertAlign w:val="superscript"/>
        </w:rPr>
        <w:t>0</w:t>
      </w:r>
      <w:r w:rsidRPr="00D87E23">
        <w:t>26’00” с.ш. и 28</w:t>
      </w:r>
      <w:r w:rsidRPr="00D87E23">
        <w:rPr>
          <w:vertAlign w:val="superscript"/>
        </w:rPr>
        <w:t>0</w:t>
      </w:r>
      <w:r w:rsidRPr="00D87E23">
        <w:t>50’00” в.д.</w:t>
      </w:r>
    </w:p>
    <w:p w:rsidR="009C49DE" w:rsidRPr="00D87E23" w:rsidRDefault="009C49DE" w:rsidP="00D87E23">
      <w:pPr>
        <w:spacing w:after="0"/>
        <w:ind w:firstLine="709"/>
      </w:pPr>
      <w:r w:rsidRPr="00D87E23">
        <w:t>Подземная артезианская скважина введена в эксплуатацию в 1974 году, глубиной 45 метров. Работы проводил Минмонтажспецстрой СССР ЛСУ треста «Промбурвод».</w:t>
      </w:r>
    </w:p>
    <w:p w:rsidR="009C49DE" w:rsidRPr="00D87E23" w:rsidRDefault="009C49DE" w:rsidP="00D87E23">
      <w:pPr>
        <w:spacing w:after="0"/>
        <w:ind w:firstLine="709"/>
      </w:pPr>
      <w:r w:rsidRPr="00D87E23">
        <w:t>Скважина эксплуатирует воды ордовикского водоносного горизонта. Уровень подземных вод находятся на глубинах от 17 до 45 м ниже поверхности земли. Производительность скважины и фактический водоотбор 164 м</w:t>
      </w:r>
      <w:r w:rsidRPr="00D87E23">
        <w:rPr>
          <w:vertAlign w:val="superscript"/>
        </w:rPr>
        <w:t>3</w:t>
      </w:r>
      <w:r w:rsidRPr="00D87E23">
        <w:t>/сут.</w:t>
      </w:r>
    </w:p>
    <w:p w:rsidR="009C49DE" w:rsidRPr="00D87E23" w:rsidRDefault="009C49DE" w:rsidP="003C522C">
      <w:pPr>
        <w:spacing w:after="0"/>
        <w:ind w:firstLine="709"/>
      </w:pPr>
      <w:r w:rsidRPr="00D87E23">
        <w:t>Вода из скважины по водоводу диаметром 100 мм подается в водонапорную башню объемом 236 м</w:t>
      </w:r>
      <w:r w:rsidRPr="00D87E23">
        <w:rPr>
          <w:vertAlign w:val="superscript"/>
        </w:rPr>
        <w:t>3</w:t>
      </w:r>
      <w:r w:rsidRPr="00D87E23">
        <w:t xml:space="preserve"> и далее самотеком в разводящую сеть.</w:t>
      </w:r>
    </w:p>
    <w:p w:rsidR="00D87E23" w:rsidRDefault="009C49DE" w:rsidP="00D87E23">
      <w:pPr>
        <w:spacing w:after="0"/>
        <w:ind w:firstLine="709"/>
      </w:pPr>
      <w:r w:rsidRPr="00D87E23">
        <w:t>Водонапорная башня</w:t>
      </w:r>
      <w:r w:rsidR="00D87E23" w:rsidRPr="00D87E23">
        <w:t xml:space="preserve"> оборудована автоматическим выключателем насоса. </w:t>
      </w:r>
    </w:p>
    <w:p w:rsidR="009C49DE" w:rsidRDefault="00D87E23" w:rsidP="00D87E23">
      <w:pPr>
        <w:spacing w:after="0"/>
        <w:ind w:firstLine="709"/>
      </w:pPr>
      <w:r w:rsidRPr="00D87E23">
        <w:t>Химические и бактериологические анализы подземных вод выполняются химико-бактериологической лабораторией</w:t>
      </w:r>
      <w:r w:rsidR="007F78CD">
        <w:t xml:space="preserve"> ФБУЗ «Центр гигиены и эпидемиологии в Ленинградской области в Кингисеппском районе»</w:t>
      </w:r>
      <w:r w:rsidRPr="00D87E23">
        <w:t>. Лаборатория аккредитована</w:t>
      </w:r>
      <w:r w:rsidR="007F78CD">
        <w:t xml:space="preserve"> испытательным</w:t>
      </w:r>
      <w:r w:rsidRPr="00D87E23">
        <w:t xml:space="preserve"> </w:t>
      </w:r>
      <w:r w:rsidR="007F78CD">
        <w:t xml:space="preserve">лабораторным центром, </w:t>
      </w:r>
      <w:r w:rsidRPr="00D87E23">
        <w:t xml:space="preserve">№ Госреестра РОСС </w:t>
      </w:r>
      <w:r w:rsidRPr="00D87E23">
        <w:rPr>
          <w:lang w:val="en-US"/>
        </w:rPr>
        <w:t>RU</w:t>
      </w:r>
      <w:r w:rsidRPr="00D87E23">
        <w:t>.0001.51</w:t>
      </w:r>
      <w:r w:rsidR="007F78CD">
        <w:t>0706</w:t>
      </w:r>
      <w:r w:rsidRPr="00D87E23">
        <w:t xml:space="preserve"> </w:t>
      </w:r>
      <w:r w:rsidR="007F78CD">
        <w:t>от 27.12.2007.</w:t>
      </w:r>
    </w:p>
    <w:p w:rsidR="00BD0202" w:rsidRDefault="00BD0202" w:rsidP="00BD0202">
      <w:pPr>
        <w:spacing w:before="200" w:line="360" w:lineRule="auto"/>
        <w:jc w:val="center"/>
        <w:rPr>
          <w:i/>
        </w:rPr>
      </w:pPr>
      <w:r>
        <w:rPr>
          <w:i/>
          <w:noProof/>
          <w:lang w:eastAsia="ru-RU"/>
        </w:rPr>
        <w:lastRenderedPageBreak/>
        <w:drawing>
          <wp:inline distT="0" distB="0" distL="0" distR="0" wp14:anchorId="72DA67EA" wp14:editId="3FD17CBC">
            <wp:extent cx="5199321" cy="4085182"/>
            <wp:effectExtent l="0" t="0" r="190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SC00270.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09332" cy="4093048"/>
                    </a:xfrm>
                    <a:prstGeom prst="rect">
                      <a:avLst/>
                    </a:prstGeom>
                  </pic:spPr>
                </pic:pic>
              </a:graphicData>
            </a:graphic>
          </wp:inline>
        </w:drawing>
      </w:r>
    </w:p>
    <w:p w:rsidR="00BD0202" w:rsidRDefault="00BD0202" w:rsidP="00BD0202">
      <w:pPr>
        <w:spacing w:before="200" w:line="360" w:lineRule="auto"/>
        <w:jc w:val="center"/>
        <w:rPr>
          <w:i/>
        </w:rPr>
      </w:pPr>
      <w:r>
        <w:rPr>
          <w:i/>
        </w:rPr>
        <w:t>Рис. 1.3. Внешний вид скважины №36679/2 д. Ополье</w:t>
      </w:r>
    </w:p>
    <w:p w:rsidR="00BD0202" w:rsidRDefault="00BD0202" w:rsidP="00BD0202">
      <w:pPr>
        <w:spacing w:before="200" w:line="360" w:lineRule="auto"/>
        <w:jc w:val="center"/>
        <w:rPr>
          <w:i/>
        </w:rPr>
      </w:pPr>
      <w:r>
        <w:rPr>
          <w:i/>
          <w:noProof/>
          <w:lang w:eastAsia="ru-RU"/>
        </w:rPr>
        <w:drawing>
          <wp:inline distT="0" distB="0" distL="0" distR="0" wp14:anchorId="62AB1488" wp14:editId="583F963F">
            <wp:extent cx="4990559" cy="3742661"/>
            <wp:effectExtent l="0" t="0" r="63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SC0027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994651" cy="3745729"/>
                    </a:xfrm>
                    <a:prstGeom prst="rect">
                      <a:avLst/>
                    </a:prstGeom>
                  </pic:spPr>
                </pic:pic>
              </a:graphicData>
            </a:graphic>
          </wp:inline>
        </w:drawing>
      </w:r>
    </w:p>
    <w:p w:rsidR="00BD0202" w:rsidRDefault="00BD0202" w:rsidP="00BD0202">
      <w:pPr>
        <w:spacing w:before="200" w:line="360" w:lineRule="auto"/>
        <w:jc w:val="center"/>
        <w:rPr>
          <w:i/>
        </w:rPr>
      </w:pPr>
      <w:r>
        <w:rPr>
          <w:i/>
        </w:rPr>
        <w:t>Рис. 1.4. Насосное оборудование скважины №36679/2 д. Ополье</w:t>
      </w:r>
    </w:p>
    <w:p w:rsidR="00D87E23" w:rsidRDefault="00D87E23" w:rsidP="00D87E23">
      <w:pPr>
        <w:pStyle w:val="a5"/>
        <w:numPr>
          <w:ilvl w:val="0"/>
          <w:numId w:val="39"/>
        </w:numPr>
        <w:spacing w:after="0"/>
        <w:jc w:val="left"/>
        <w:rPr>
          <w:b/>
          <w:i/>
          <w:u w:val="single"/>
        </w:rPr>
      </w:pPr>
      <w:r w:rsidRPr="00D87E23">
        <w:rPr>
          <w:b/>
          <w:i/>
          <w:u w:val="single"/>
        </w:rPr>
        <w:lastRenderedPageBreak/>
        <w:t>Скважина № 36648 д. Ополье</w:t>
      </w:r>
    </w:p>
    <w:p w:rsidR="00D87E23" w:rsidRDefault="00D87E23" w:rsidP="00D87E23">
      <w:pPr>
        <w:spacing w:after="0"/>
        <w:ind w:firstLine="709"/>
      </w:pPr>
      <w:r>
        <w:t>Артезианская скважина №36648 расположена в д. Ополье в 15 км к северо-востоку от г. Кингисепп и в 20 км к юго-востоку от железнодорожной станции Котлы в координатах 59</w:t>
      </w:r>
      <w:r w:rsidRPr="00D87E23">
        <w:rPr>
          <w:vertAlign w:val="superscript"/>
        </w:rPr>
        <w:t>0</w:t>
      </w:r>
      <w:r>
        <w:t>26’00” с.ш. и 28</w:t>
      </w:r>
      <w:r w:rsidRPr="00D87E23">
        <w:rPr>
          <w:vertAlign w:val="superscript"/>
        </w:rPr>
        <w:t>0</w:t>
      </w:r>
      <w:r>
        <w:t>50’00” в.д.</w:t>
      </w:r>
    </w:p>
    <w:p w:rsidR="00D87E23" w:rsidRDefault="00D87E23" w:rsidP="00D87E23">
      <w:pPr>
        <w:spacing w:after="0"/>
        <w:ind w:firstLine="709"/>
      </w:pPr>
      <w:r>
        <w:t>Подземная артезианская скважина введена в эксплуатацию в 1974 году, глубиной 45 метров.</w:t>
      </w:r>
    </w:p>
    <w:p w:rsidR="00D87E23" w:rsidRDefault="00D87E23" w:rsidP="00D87E23">
      <w:pPr>
        <w:spacing w:after="0"/>
        <w:ind w:firstLine="709"/>
      </w:pPr>
      <w:r>
        <w:t>Скважина эксплуатирует воды ордовикского водоносного горизонта. Уровень подземных вод находится на глубинах от 6 до 45 м ниже поверхности земли. Удельный дебит скважины 7 л/с. Производительность скважины и фактический водоотбор 164 м3/сут.</w:t>
      </w:r>
    </w:p>
    <w:p w:rsidR="00D87E23" w:rsidRDefault="00D87E23" w:rsidP="00D87E23">
      <w:pPr>
        <w:spacing w:after="0"/>
        <w:ind w:firstLine="709"/>
      </w:pPr>
      <w:r>
        <w:t>Вода из скважины по водоводу диаметром 1</w:t>
      </w:r>
      <w:r w:rsidR="00BD0202">
        <w:t>5</w:t>
      </w:r>
      <w:r>
        <w:t>0 мм подается в водонапорную башню объемом 236 м3 и далее самотеком в разводящую сеть.</w:t>
      </w:r>
    </w:p>
    <w:p w:rsidR="00D87E23" w:rsidRDefault="00D87E23" w:rsidP="00D87E23">
      <w:pPr>
        <w:spacing w:after="0"/>
        <w:ind w:firstLine="709"/>
      </w:pPr>
      <w:r>
        <w:t xml:space="preserve">Водонапорная башня оборудована автоматическим выключателем насоса. </w:t>
      </w:r>
    </w:p>
    <w:p w:rsidR="007F78CD" w:rsidRDefault="007F78CD" w:rsidP="007F78CD">
      <w:pPr>
        <w:spacing w:after="0"/>
        <w:ind w:firstLine="709"/>
      </w:pPr>
      <w:r w:rsidRPr="00D87E23">
        <w:t>Химические и бактериологические анализы подземных вод выполняются химико-бактериологической лабораторией</w:t>
      </w:r>
      <w:r>
        <w:t xml:space="preserve"> ФБУЗ «Центр гигиены и эпидемиологии в Ленинградской области в Кингисеппском районе»</w:t>
      </w:r>
      <w:r w:rsidRPr="00D87E23">
        <w:t>. Лаборатория аккредитована</w:t>
      </w:r>
      <w:r>
        <w:t xml:space="preserve"> испытательным</w:t>
      </w:r>
      <w:r w:rsidRPr="00D87E23">
        <w:t xml:space="preserve"> </w:t>
      </w:r>
      <w:r>
        <w:t xml:space="preserve">лабораторным центром, </w:t>
      </w:r>
      <w:r w:rsidRPr="00D87E23">
        <w:t xml:space="preserve">№ Госреестра РОСС </w:t>
      </w:r>
      <w:r w:rsidRPr="00D87E23">
        <w:rPr>
          <w:lang w:val="en-US"/>
        </w:rPr>
        <w:t>RU</w:t>
      </w:r>
      <w:r w:rsidRPr="00D87E23">
        <w:t>.0001.51</w:t>
      </w:r>
      <w:r>
        <w:t>0706</w:t>
      </w:r>
      <w:r w:rsidRPr="00D87E23">
        <w:t xml:space="preserve"> </w:t>
      </w:r>
      <w:r>
        <w:t>от 27.12.2007.</w:t>
      </w:r>
    </w:p>
    <w:p w:rsidR="00BD0202" w:rsidRDefault="00BD0202" w:rsidP="00D87E23">
      <w:pPr>
        <w:spacing w:after="0"/>
        <w:ind w:firstLine="709"/>
      </w:pPr>
    </w:p>
    <w:p w:rsidR="00BD0202" w:rsidRDefault="00BD0202" w:rsidP="00BD0202">
      <w:pPr>
        <w:spacing w:after="0"/>
        <w:jc w:val="center"/>
        <w:rPr>
          <w:b/>
        </w:rPr>
      </w:pPr>
      <w:r>
        <w:rPr>
          <w:b/>
          <w:noProof/>
          <w:lang w:eastAsia="ru-RU"/>
        </w:rPr>
        <w:drawing>
          <wp:inline distT="0" distB="0" distL="0" distR="0" wp14:anchorId="06C4DAC7" wp14:editId="4909B752">
            <wp:extent cx="5071730" cy="3904204"/>
            <wp:effectExtent l="0" t="0" r="0" b="127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00260.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83536" cy="3913293"/>
                    </a:xfrm>
                    <a:prstGeom prst="rect">
                      <a:avLst/>
                    </a:prstGeom>
                  </pic:spPr>
                </pic:pic>
              </a:graphicData>
            </a:graphic>
          </wp:inline>
        </w:drawing>
      </w:r>
    </w:p>
    <w:p w:rsidR="00BD0202" w:rsidRDefault="00BD0202" w:rsidP="00BD0202">
      <w:pPr>
        <w:spacing w:before="200" w:line="360" w:lineRule="auto"/>
        <w:ind w:firstLine="709"/>
        <w:jc w:val="left"/>
        <w:rPr>
          <w:i/>
        </w:rPr>
      </w:pPr>
      <w:r w:rsidRPr="002334D2">
        <w:rPr>
          <w:i/>
        </w:rPr>
        <w:t>Рис.</w:t>
      </w:r>
      <w:r>
        <w:rPr>
          <w:i/>
        </w:rPr>
        <w:t>1.1. Внешний вид скважины №36648 д. Ополье.</w:t>
      </w:r>
    </w:p>
    <w:p w:rsidR="00BD0202" w:rsidRDefault="00BD0202" w:rsidP="00BD0202">
      <w:pPr>
        <w:spacing w:before="200" w:line="360" w:lineRule="auto"/>
        <w:jc w:val="center"/>
        <w:rPr>
          <w:i/>
        </w:rPr>
      </w:pPr>
      <w:r>
        <w:rPr>
          <w:i/>
          <w:noProof/>
          <w:lang w:eastAsia="ru-RU"/>
        </w:rPr>
        <w:lastRenderedPageBreak/>
        <w:drawing>
          <wp:inline distT="0" distB="0" distL="0" distR="0" wp14:anchorId="14CA9304" wp14:editId="3A76CC35">
            <wp:extent cx="5160692" cy="3870251"/>
            <wp:effectExtent l="0" t="0" r="190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SC0026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66784" cy="3874820"/>
                    </a:xfrm>
                    <a:prstGeom prst="rect">
                      <a:avLst/>
                    </a:prstGeom>
                  </pic:spPr>
                </pic:pic>
              </a:graphicData>
            </a:graphic>
          </wp:inline>
        </w:drawing>
      </w:r>
    </w:p>
    <w:p w:rsidR="00BD0202" w:rsidRDefault="00BD0202" w:rsidP="00BD0202">
      <w:pPr>
        <w:spacing w:before="200" w:line="360" w:lineRule="auto"/>
        <w:jc w:val="left"/>
        <w:rPr>
          <w:i/>
        </w:rPr>
      </w:pPr>
      <w:r>
        <w:rPr>
          <w:i/>
        </w:rPr>
        <w:tab/>
        <w:t>Рис. 1.2. Насосное оборудование скважины №36648 д. Ополье</w:t>
      </w:r>
    </w:p>
    <w:p w:rsidR="00BD0202" w:rsidRDefault="00BD0202" w:rsidP="00BD0202">
      <w:pPr>
        <w:pStyle w:val="a5"/>
        <w:numPr>
          <w:ilvl w:val="0"/>
          <w:numId w:val="39"/>
        </w:numPr>
        <w:spacing w:after="0"/>
        <w:jc w:val="left"/>
        <w:rPr>
          <w:b/>
          <w:i/>
          <w:u w:val="single"/>
        </w:rPr>
      </w:pPr>
      <w:r w:rsidRPr="00D87E23">
        <w:rPr>
          <w:b/>
          <w:i/>
          <w:u w:val="single"/>
        </w:rPr>
        <w:t xml:space="preserve">Скважина № </w:t>
      </w:r>
      <w:r>
        <w:rPr>
          <w:b/>
          <w:i/>
          <w:u w:val="single"/>
        </w:rPr>
        <w:t>2329/1</w:t>
      </w:r>
      <w:r w:rsidRPr="00D87E23">
        <w:rPr>
          <w:b/>
          <w:i/>
          <w:u w:val="single"/>
        </w:rPr>
        <w:t xml:space="preserve"> д. Ополье</w:t>
      </w:r>
    </w:p>
    <w:p w:rsidR="00BD0202" w:rsidRDefault="00BD0202" w:rsidP="00BD0202">
      <w:pPr>
        <w:spacing w:after="0"/>
        <w:ind w:firstLine="709"/>
      </w:pPr>
      <w:r>
        <w:t>Артезианская скважина №36648 расположена в д. Ополье в 17 км к северо-востоку от г. Кингисепп в координатах 59</w:t>
      </w:r>
      <w:r w:rsidRPr="00D87E23">
        <w:rPr>
          <w:vertAlign w:val="superscript"/>
        </w:rPr>
        <w:t>0</w:t>
      </w:r>
      <w:r>
        <w:t>26’00” с.ш. и 28</w:t>
      </w:r>
      <w:r w:rsidRPr="00D87E23">
        <w:rPr>
          <w:vertAlign w:val="superscript"/>
        </w:rPr>
        <w:t>0</w:t>
      </w:r>
      <w:r>
        <w:t>50’00” в.д.</w:t>
      </w:r>
    </w:p>
    <w:p w:rsidR="00BD0202" w:rsidRDefault="00BD0202" w:rsidP="00BD0202">
      <w:pPr>
        <w:spacing w:after="0"/>
        <w:ind w:firstLine="709"/>
      </w:pPr>
      <w:r>
        <w:t>Подземная артезианская скважина введена в эксплуатацию в 1962 году, глубиной 38 метров.</w:t>
      </w:r>
    </w:p>
    <w:p w:rsidR="00BD0202" w:rsidRDefault="00BD0202" w:rsidP="00BD0202">
      <w:pPr>
        <w:spacing w:after="0"/>
        <w:ind w:firstLine="709"/>
      </w:pPr>
      <w:r>
        <w:t>Скважина эксплуатирует воды ордовикского водоносного горизонта. Уровень подземных вод находится на глубинах от 4,8 до 38 м ниже поверхности земли. Удельный дебит скважины 1,5 л/с. Производительность скважины и фактический водоотбор 128 м</w:t>
      </w:r>
      <w:r w:rsidRPr="00BD0202">
        <w:rPr>
          <w:vertAlign w:val="superscript"/>
        </w:rPr>
        <w:t>3</w:t>
      </w:r>
      <w:r>
        <w:t>/сут.</w:t>
      </w:r>
    </w:p>
    <w:p w:rsidR="00BD0202" w:rsidRDefault="00BD0202" w:rsidP="00BD0202">
      <w:pPr>
        <w:spacing w:after="0"/>
        <w:ind w:firstLine="709"/>
      </w:pPr>
      <w:r>
        <w:t>Вода из скважины по водоводу диаметром 150 мм подается в водонапорную башню объемом 380 м</w:t>
      </w:r>
      <w:r w:rsidRPr="00BD0202">
        <w:rPr>
          <w:vertAlign w:val="superscript"/>
        </w:rPr>
        <w:t>3</w:t>
      </w:r>
      <w:r>
        <w:t xml:space="preserve"> и далее самотеком в разводящую сеть.</w:t>
      </w:r>
    </w:p>
    <w:p w:rsidR="00BD0202" w:rsidRDefault="00BD0202" w:rsidP="00BD0202">
      <w:pPr>
        <w:spacing w:after="0"/>
        <w:ind w:firstLine="709"/>
      </w:pPr>
      <w:r>
        <w:t xml:space="preserve">Водонапорная башня оборудована автоматическим выключателем насоса. </w:t>
      </w:r>
    </w:p>
    <w:p w:rsidR="007F78CD" w:rsidRDefault="007F78CD" w:rsidP="007F78CD">
      <w:pPr>
        <w:spacing w:after="0"/>
        <w:ind w:firstLine="709"/>
      </w:pPr>
      <w:r w:rsidRPr="00D87E23">
        <w:t>Химические и бактериологические анализы подземных вод выполняются химико-бактериологической лабораторией</w:t>
      </w:r>
      <w:r>
        <w:t xml:space="preserve"> ФБУЗ «Центр гигиены и эпидемиологии в Ленинградской области в Кингисеппском районе»</w:t>
      </w:r>
      <w:r w:rsidRPr="00D87E23">
        <w:t>. Лаборатория аккредитована</w:t>
      </w:r>
      <w:r>
        <w:t xml:space="preserve"> испытательным</w:t>
      </w:r>
      <w:r w:rsidRPr="00D87E23">
        <w:t xml:space="preserve"> </w:t>
      </w:r>
      <w:r>
        <w:t xml:space="preserve">лабораторным центром, </w:t>
      </w:r>
      <w:r w:rsidRPr="00D87E23">
        <w:t xml:space="preserve">№ Госреестра РОСС </w:t>
      </w:r>
      <w:r w:rsidRPr="00D87E23">
        <w:rPr>
          <w:lang w:val="en-US"/>
        </w:rPr>
        <w:t>RU</w:t>
      </w:r>
      <w:r w:rsidRPr="00D87E23">
        <w:t>.0001.51</w:t>
      </w:r>
      <w:r>
        <w:t>0706</w:t>
      </w:r>
      <w:r w:rsidRPr="00D87E23">
        <w:t xml:space="preserve"> </w:t>
      </w:r>
      <w:r>
        <w:t>от 27.12.2007.</w:t>
      </w:r>
    </w:p>
    <w:p w:rsidR="00BD0202" w:rsidRPr="00BD0202" w:rsidRDefault="00BD0202" w:rsidP="00BD0202">
      <w:pPr>
        <w:spacing w:after="0"/>
        <w:ind w:left="709"/>
        <w:jc w:val="left"/>
        <w:rPr>
          <w:b/>
          <w:i/>
          <w:u w:val="single"/>
        </w:rPr>
      </w:pPr>
    </w:p>
    <w:p w:rsidR="00BD0202" w:rsidRPr="00D87E23" w:rsidRDefault="00BD0202" w:rsidP="00D87E23">
      <w:pPr>
        <w:spacing w:after="0"/>
        <w:ind w:firstLine="709"/>
      </w:pPr>
    </w:p>
    <w:p w:rsidR="007D0564" w:rsidRDefault="007D0564" w:rsidP="007D0564">
      <w:pPr>
        <w:spacing w:before="200" w:line="360" w:lineRule="auto"/>
        <w:jc w:val="center"/>
        <w:rPr>
          <w:i/>
        </w:rPr>
      </w:pPr>
      <w:r>
        <w:rPr>
          <w:i/>
          <w:noProof/>
          <w:lang w:eastAsia="ru-RU"/>
        </w:rPr>
        <w:lastRenderedPageBreak/>
        <w:drawing>
          <wp:inline distT="0" distB="0" distL="0" distR="0">
            <wp:extent cx="6120130" cy="293433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SC0022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20130" cy="2934335"/>
                    </a:xfrm>
                    <a:prstGeom prst="rect">
                      <a:avLst/>
                    </a:prstGeom>
                  </pic:spPr>
                </pic:pic>
              </a:graphicData>
            </a:graphic>
          </wp:inline>
        </w:drawing>
      </w:r>
    </w:p>
    <w:p w:rsidR="007D0564" w:rsidRDefault="007D0564" w:rsidP="007D0564">
      <w:pPr>
        <w:spacing w:before="200" w:line="360" w:lineRule="auto"/>
        <w:jc w:val="left"/>
        <w:rPr>
          <w:i/>
        </w:rPr>
      </w:pPr>
      <w:r>
        <w:rPr>
          <w:i/>
        </w:rPr>
        <w:tab/>
        <w:t>Рис. 1.5. Внешний вид скважины №2329/1 д. Ополье</w:t>
      </w:r>
    </w:p>
    <w:p w:rsidR="007D0564" w:rsidRDefault="007D0564" w:rsidP="007D0564">
      <w:pPr>
        <w:spacing w:before="200" w:line="360" w:lineRule="auto"/>
        <w:jc w:val="center"/>
        <w:rPr>
          <w:i/>
        </w:rPr>
      </w:pPr>
      <w:r>
        <w:rPr>
          <w:i/>
          <w:noProof/>
          <w:lang w:eastAsia="ru-RU"/>
        </w:rPr>
        <w:drawing>
          <wp:inline distT="0" distB="0" distL="0" distR="0">
            <wp:extent cx="5293284" cy="4965405"/>
            <wp:effectExtent l="0" t="0" r="3175" b="698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SC00228.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99516" cy="4971251"/>
                    </a:xfrm>
                    <a:prstGeom prst="rect">
                      <a:avLst/>
                    </a:prstGeom>
                  </pic:spPr>
                </pic:pic>
              </a:graphicData>
            </a:graphic>
          </wp:inline>
        </w:drawing>
      </w:r>
    </w:p>
    <w:p w:rsidR="007D0564" w:rsidRDefault="007D0564" w:rsidP="007D0564">
      <w:pPr>
        <w:spacing w:before="200" w:line="360" w:lineRule="auto"/>
        <w:jc w:val="center"/>
        <w:rPr>
          <w:i/>
        </w:rPr>
      </w:pPr>
      <w:r>
        <w:rPr>
          <w:i/>
        </w:rPr>
        <w:t>Рис. 1.6. Насосное оборудование</w:t>
      </w:r>
      <w:r w:rsidR="00BD0202">
        <w:rPr>
          <w:i/>
        </w:rPr>
        <w:t xml:space="preserve"> скважины №2329/1</w:t>
      </w:r>
      <w:r>
        <w:rPr>
          <w:i/>
        </w:rPr>
        <w:t xml:space="preserve"> д. Ополье</w:t>
      </w:r>
    </w:p>
    <w:p w:rsidR="00880FC3" w:rsidRDefault="00880FC3" w:rsidP="00880FC3">
      <w:pPr>
        <w:spacing w:before="200" w:line="360" w:lineRule="auto"/>
        <w:ind w:firstLine="709"/>
        <w:jc w:val="left"/>
      </w:pPr>
      <w:r>
        <w:lastRenderedPageBreak/>
        <w:t>Водонапорная башня построена в 1978 году по типовому проекту №901-5-9/70 1970 г. Общая высота башни составляет 32 м 18 см. Емкость бака составляет 150 м</w:t>
      </w:r>
      <w:r>
        <w:rPr>
          <w:vertAlign w:val="superscript"/>
        </w:rPr>
        <w:t>3</w:t>
      </w:r>
      <w:r>
        <w:t>.</w:t>
      </w:r>
    </w:p>
    <w:p w:rsidR="00880FC3" w:rsidRPr="00880FC3" w:rsidRDefault="00F4787D" w:rsidP="00F4787D">
      <w:pPr>
        <w:spacing w:before="200" w:line="360" w:lineRule="auto"/>
        <w:ind w:firstLine="709"/>
        <w:jc w:val="left"/>
      </w:pPr>
      <w:r>
        <w:t>Водонапорная башня состоит из водосборного бака, напорно-разводящего трубопровода, запорной арматуры и электрооборудования.</w:t>
      </w:r>
    </w:p>
    <w:p w:rsidR="007D0564" w:rsidRDefault="007D0564" w:rsidP="007D0564">
      <w:pPr>
        <w:spacing w:before="200" w:line="360" w:lineRule="auto"/>
        <w:jc w:val="center"/>
        <w:rPr>
          <w:i/>
        </w:rPr>
      </w:pPr>
      <w:r>
        <w:rPr>
          <w:i/>
          <w:noProof/>
          <w:lang w:eastAsia="ru-RU"/>
        </w:rPr>
        <w:drawing>
          <wp:inline distT="0" distB="0" distL="0" distR="0">
            <wp:extent cx="2126204" cy="4433777"/>
            <wp:effectExtent l="0" t="0" r="7620" b="508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SC0023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29339" cy="4440315"/>
                    </a:xfrm>
                    <a:prstGeom prst="rect">
                      <a:avLst/>
                    </a:prstGeom>
                  </pic:spPr>
                </pic:pic>
              </a:graphicData>
            </a:graphic>
          </wp:inline>
        </w:drawing>
      </w:r>
    </w:p>
    <w:p w:rsidR="007D0564" w:rsidRDefault="007D0564" w:rsidP="007D0564">
      <w:pPr>
        <w:spacing w:before="200" w:line="360" w:lineRule="auto"/>
        <w:ind w:firstLine="709"/>
        <w:jc w:val="left"/>
        <w:rPr>
          <w:i/>
        </w:rPr>
      </w:pPr>
      <w:r>
        <w:rPr>
          <w:i/>
        </w:rPr>
        <w:t xml:space="preserve">Рис. 1.7. Водонапорная башня </w:t>
      </w:r>
      <w:r w:rsidR="00F672F3">
        <w:rPr>
          <w:i/>
        </w:rPr>
        <w:t>д</w:t>
      </w:r>
      <w:r>
        <w:rPr>
          <w:i/>
        </w:rPr>
        <w:t>. Ополье</w:t>
      </w:r>
    </w:p>
    <w:p w:rsidR="007D0564" w:rsidRDefault="007D0564" w:rsidP="007D0564">
      <w:pPr>
        <w:spacing w:before="200" w:line="360" w:lineRule="auto"/>
        <w:jc w:val="center"/>
        <w:rPr>
          <w:i/>
        </w:rPr>
      </w:pPr>
      <w:r>
        <w:rPr>
          <w:i/>
          <w:noProof/>
          <w:lang w:eastAsia="ru-RU"/>
        </w:rPr>
        <w:lastRenderedPageBreak/>
        <w:drawing>
          <wp:inline distT="0" distB="0" distL="0" distR="0">
            <wp:extent cx="5282123" cy="3317359"/>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SC0031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310240" cy="3335017"/>
                    </a:xfrm>
                    <a:prstGeom prst="rect">
                      <a:avLst/>
                    </a:prstGeom>
                  </pic:spPr>
                </pic:pic>
              </a:graphicData>
            </a:graphic>
          </wp:inline>
        </w:drawing>
      </w:r>
    </w:p>
    <w:p w:rsidR="007D0564" w:rsidRDefault="007D0564" w:rsidP="007D0564">
      <w:pPr>
        <w:spacing w:before="200" w:line="360" w:lineRule="auto"/>
        <w:jc w:val="left"/>
        <w:rPr>
          <w:i/>
        </w:rPr>
      </w:pPr>
      <w:r>
        <w:rPr>
          <w:i/>
        </w:rPr>
        <w:tab/>
        <w:t>Рис. 1.8. Внешний вид скважины</w:t>
      </w:r>
      <w:r w:rsidR="00F672F3">
        <w:rPr>
          <w:i/>
        </w:rPr>
        <w:t xml:space="preserve">№ </w:t>
      </w:r>
      <w:r w:rsidR="007B1B11">
        <w:rPr>
          <w:i/>
        </w:rPr>
        <w:t>3247 п.</w:t>
      </w:r>
      <w:r w:rsidR="00F672F3">
        <w:rPr>
          <w:i/>
        </w:rPr>
        <w:t xml:space="preserve"> Алексеевка</w:t>
      </w:r>
    </w:p>
    <w:p w:rsidR="007D0564" w:rsidRDefault="00F672F3" w:rsidP="007D0564">
      <w:pPr>
        <w:spacing w:before="200" w:line="360" w:lineRule="auto"/>
        <w:jc w:val="center"/>
        <w:rPr>
          <w:i/>
        </w:rPr>
      </w:pPr>
      <w:r>
        <w:rPr>
          <w:i/>
          <w:noProof/>
          <w:lang w:eastAsia="ru-RU"/>
        </w:rPr>
        <w:drawing>
          <wp:inline distT="0" distB="0" distL="0" distR="0">
            <wp:extent cx="3931298" cy="36576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SC0031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938064" cy="3663895"/>
                    </a:xfrm>
                    <a:prstGeom prst="rect">
                      <a:avLst/>
                    </a:prstGeom>
                  </pic:spPr>
                </pic:pic>
              </a:graphicData>
            </a:graphic>
          </wp:inline>
        </w:drawing>
      </w:r>
    </w:p>
    <w:p w:rsidR="00F672F3" w:rsidRDefault="00F672F3" w:rsidP="00F672F3">
      <w:pPr>
        <w:spacing w:before="200" w:line="360" w:lineRule="auto"/>
        <w:ind w:firstLine="709"/>
        <w:jc w:val="left"/>
        <w:rPr>
          <w:i/>
        </w:rPr>
      </w:pPr>
      <w:r>
        <w:rPr>
          <w:i/>
        </w:rPr>
        <w:t>Рис. 1.9. Насосное оборудование скважины № 3247 п. Алексеевка.</w:t>
      </w:r>
    </w:p>
    <w:p w:rsidR="00F672F3" w:rsidRDefault="00F672F3" w:rsidP="00F672F3">
      <w:pPr>
        <w:spacing w:before="200" w:line="360" w:lineRule="auto"/>
        <w:jc w:val="center"/>
        <w:rPr>
          <w:i/>
        </w:rPr>
      </w:pPr>
      <w:r>
        <w:rPr>
          <w:i/>
          <w:noProof/>
          <w:lang w:eastAsia="ru-RU"/>
        </w:rPr>
        <w:lastRenderedPageBreak/>
        <w:drawing>
          <wp:inline distT="0" distB="0" distL="0" distR="0">
            <wp:extent cx="2705100" cy="3606893"/>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SC0032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07988" cy="3610744"/>
                    </a:xfrm>
                    <a:prstGeom prst="rect">
                      <a:avLst/>
                    </a:prstGeom>
                  </pic:spPr>
                </pic:pic>
              </a:graphicData>
            </a:graphic>
          </wp:inline>
        </w:drawing>
      </w:r>
    </w:p>
    <w:p w:rsidR="00F672F3" w:rsidRDefault="00F672F3" w:rsidP="00F672F3">
      <w:pPr>
        <w:spacing w:before="200" w:line="360" w:lineRule="auto"/>
        <w:ind w:firstLine="709"/>
        <w:jc w:val="left"/>
        <w:rPr>
          <w:i/>
        </w:rPr>
      </w:pPr>
      <w:r>
        <w:rPr>
          <w:i/>
        </w:rPr>
        <w:t>Рис. 1.10. Насосное оборудование скважины №3249 п. Алексеевка</w:t>
      </w:r>
    </w:p>
    <w:p w:rsidR="00F672F3" w:rsidRDefault="00F672F3" w:rsidP="00F672F3">
      <w:pPr>
        <w:spacing w:before="200" w:line="360" w:lineRule="auto"/>
        <w:jc w:val="center"/>
        <w:rPr>
          <w:i/>
        </w:rPr>
      </w:pPr>
      <w:r>
        <w:rPr>
          <w:i/>
          <w:noProof/>
          <w:lang w:eastAsia="ru-RU"/>
        </w:rPr>
        <w:drawing>
          <wp:inline distT="0" distB="0" distL="0" distR="0">
            <wp:extent cx="2791984" cy="4267200"/>
            <wp:effectExtent l="0" t="0" r="889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SC003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97997" cy="4276390"/>
                    </a:xfrm>
                    <a:prstGeom prst="rect">
                      <a:avLst/>
                    </a:prstGeom>
                  </pic:spPr>
                </pic:pic>
              </a:graphicData>
            </a:graphic>
          </wp:inline>
        </w:drawing>
      </w:r>
    </w:p>
    <w:p w:rsidR="00F672F3" w:rsidRDefault="00F672F3" w:rsidP="00F672F3">
      <w:pPr>
        <w:spacing w:before="200" w:line="360" w:lineRule="auto"/>
        <w:ind w:firstLine="709"/>
        <w:jc w:val="left"/>
        <w:rPr>
          <w:i/>
        </w:rPr>
      </w:pPr>
      <w:r>
        <w:rPr>
          <w:i/>
        </w:rPr>
        <w:t>Рис. 1.11. Водонапорная башня п. Алексеевка</w:t>
      </w:r>
    </w:p>
    <w:p w:rsidR="00CA7ED5" w:rsidRDefault="00CA7ED5" w:rsidP="00CA7ED5">
      <w:pPr>
        <w:spacing w:before="200" w:line="360" w:lineRule="auto"/>
        <w:ind w:firstLine="709"/>
      </w:pPr>
      <w:r>
        <w:lastRenderedPageBreak/>
        <w:t>Балансовая стоимость и степень износа недвижимого имущества представлены на таблице 1.2.</w:t>
      </w:r>
    </w:p>
    <w:p w:rsidR="00CA7ED5" w:rsidRDefault="00CA7ED5" w:rsidP="00F672F3">
      <w:pPr>
        <w:spacing w:before="200" w:line="360" w:lineRule="auto"/>
        <w:ind w:firstLine="709"/>
        <w:jc w:val="left"/>
        <w:rPr>
          <w:i/>
        </w:rPr>
      </w:pPr>
      <w:r w:rsidRPr="00CA7ED5">
        <w:rPr>
          <w:i/>
        </w:rPr>
        <w:t>Табл. 1.2. Балансовая стоимость и степень износа имущества.</w:t>
      </w:r>
    </w:p>
    <w:tbl>
      <w:tblPr>
        <w:tblStyle w:val="af6"/>
        <w:tblW w:w="5000" w:type="pct"/>
        <w:tblLook w:val="04A0" w:firstRow="1" w:lastRow="0" w:firstColumn="1" w:lastColumn="0" w:noHBand="0" w:noVBand="1"/>
      </w:tblPr>
      <w:tblGrid>
        <w:gridCol w:w="4106"/>
        <w:gridCol w:w="1985"/>
        <w:gridCol w:w="1702"/>
        <w:gridCol w:w="1835"/>
      </w:tblGrid>
      <w:tr w:rsidR="00CA7ED5" w:rsidRPr="00880FC3" w:rsidTr="00880FC3">
        <w:trPr>
          <w:trHeight w:val="848"/>
          <w:tblHeader/>
        </w:trPr>
        <w:tc>
          <w:tcPr>
            <w:tcW w:w="2132" w:type="pct"/>
            <w:shd w:val="clear" w:color="auto" w:fill="BFBFBF" w:themeFill="background1" w:themeFillShade="BF"/>
          </w:tcPr>
          <w:p w:rsidR="00CA7ED5" w:rsidRPr="00880FC3" w:rsidRDefault="00CA7ED5" w:rsidP="00880FC3">
            <w:pPr>
              <w:spacing w:before="200" w:line="360" w:lineRule="auto"/>
              <w:jc w:val="center"/>
              <w:rPr>
                <w:b/>
                <w:sz w:val="22"/>
              </w:rPr>
            </w:pPr>
            <w:r w:rsidRPr="00880FC3">
              <w:rPr>
                <w:b/>
                <w:sz w:val="22"/>
              </w:rPr>
              <w:t>Наименование объекта</w:t>
            </w:r>
          </w:p>
        </w:tc>
        <w:tc>
          <w:tcPr>
            <w:tcW w:w="1031" w:type="pct"/>
            <w:shd w:val="clear" w:color="auto" w:fill="BFBFBF" w:themeFill="background1" w:themeFillShade="BF"/>
          </w:tcPr>
          <w:p w:rsidR="00CA7ED5" w:rsidRPr="00880FC3" w:rsidRDefault="00CA7ED5" w:rsidP="00880FC3">
            <w:pPr>
              <w:spacing w:before="200" w:line="360" w:lineRule="auto"/>
              <w:jc w:val="center"/>
              <w:rPr>
                <w:b/>
                <w:sz w:val="22"/>
              </w:rPr>
            </w:pPr>
            <w:r w:rsidRPr="00880FC3">
              <w:rPr>
                <w:b/>
                <w:sz w:val="22"/>
              </w:rPr>
              <w:t>Балансовая стоимость, руб</w:t>
            </w:r>
          </w:p>
        </w:tc>
        <w:tc>
          <w:tcPr>
            <w:tcW w:w="884" w:type="pct"/>
            <w:shd w:val="clear" w:color="auto" w:fill="BFBFBF" w:themeFill="background1" w:themeFillShade="BF"/>
          </w:tcPr>
          <w:p w:rsidR="00CA7ED5" w:rsidRPr="00880FC3" w:rsidRDefault="00CA7ED5" w:rsidP="00880FC3">
            <w:pPr>
              <w:spacing w:before="200" w:line="360" w:lineRule="auto"/>
              <w:jc w:val="center"/>
              <w:rPr>
                <w:b/>
                <w:sz w:val="22"/>
              </w:rPr>
            </w:pPr>
            <w:r w:rsidRPr="00880FC3">
              <w:rPr>
                <w:b/>
                <w:sz w:val="22"/>
              </w:rPr>
              <w:t>Остаточная стоимость, руб</w:t>
            </w:r>
          </w:p>
        </w:tc>
        <w:tc>
          <w:tcPr>
            <w:tcW w:w="953" w:type="pct"/>
            <w:shd w:val="clear" w:color="auto" w:fill="BFBFBF" w:themeFill="background1" w:themeFillShade="BF"/>
          </w:tcPr>
          <w:p w:rsidR="00CA7ED5" w:rsidRPr="00880FC3" w:rsidRDefault="00CA7ED5" w:rsidP="00880FC3">
            <w:pPr>
              <w:spacing w:before="200" w:line="360" w:lineRule="auto"/>
              <w:jc w:val="center"/>
              <w:rPr>
                <w:b/>
                <w:sz w:val="22"/>
              </w:rPr>
            </w:pPr>
            <w:r w:rsidRPr="00880FC3">
              <w:rPr>
                <w:b/>
                <w:sz w:val="22"/>
              </w:rPr>
              <w:t>Степень износа, %</w:t>
            </w:r>
          </w:p>
        </w:tc>
      </w:tr>
      <w:tr w:rsidR="00CA7ED5" w:rsidRPr="00880FC3" w:rsidTr="00880FC3">
        <w:trPr>
          <w:trHeight w:val="113"/>
        </w:trPr>
        <w:tc>
          <w:tcPr>
            <w:tcW w:w="2132" w:type="pct"/>
          </w:tcPr>
          <w:p w:rsidR="00CA7ED5" w:rsidRPr="00880FC3" w:rsidRDefault="00CA7ED5" w:rsidP="00F4787D">
            <w:pPr>
              <w:jc w:val="left"/>
              <w:rPr>
                <w:rFonts w:cs="Times New Roman"/>
                <w:b/>
                <w:sz w:val="22"/>
                <w:u w:val="single"/>
              </w:rPr>
            </w:pPr>
            <w:r w:rsidRPr="00880FC3">
              <w:rPr>
                <w:rFonts w:cs="Times New Roman"/>
                <w:b/>
                <w:sz w:val="22"/>
                <w:u w:val="single"/>
              </w:rPr>
              <w:t>д.Ополье</w:t>
            </w:r>
          </w:p>
        </w:tc>
        <w:tc>
          <w:tcPr>
            <w:tcW w:w="1031" w:type="pct"/>
          </w:tcPr>
          <w:p w:rsidR="00CA7ED5" w:rsidRPr="00880FC3" w:rsidRDefault="00CA7ED5" w:rsidP="00880FC3">
            <w:pPr>
              <w:jc w:val="center"/>
              <w:rPr>
                <w:rFonts w:cs="Times New Roman"/>
                <w:sz w:val="22"/>
              </w:rPr>
            </w:pPr>
          </w:p>
        </w:tc>
        <w:tc>
          <w:tcPr>
            <w:tcW w:w="884" w:type="pct"/>
          </w:tcPr>
          <w:p w:rsidR="00CA7ED5" w:rsidRPr="00880FC3" w:rsidRDefault="00CA7ED5" w:rsidP="00880FC3">
            <w:pPr>
              <w:jc w:val="center"/>
              <w:rPr>
                <w:rFonts w:cs="Times New Roman"/>
                <w:sz w:val="22"/>
              </w:rPr>
            </w:pPr>
          </w:p>
        </w:tc>
        <w:tc>
          <w:tcPr>
            <w:tcW w:w="953" w:type="pct"/>
          </w:tcPr>
          <w:p w:rsidR="00CA7ED5" w:rsidRPr="00880FC3" w:rsidRDefault="00CA7ED5" w:rsidP="00880FC3">
            <w:pPr>
              <w:jc w:val="center"/>
              <w:rPr>
                <w:rFonts w:cs="Times New Roman"/>
                <w:sz w:val="22"/>
              </w:rPr>
            </w:pPr>
          </w:p>
        </w:tc>
      </w:tr>
      <w:tr w:rsidR="00CA7ED5" w:rsidRPr="00880FC3" w:rsidTr="00880FC3">
        <w:trPr>
          <w:trHeight w:val="113"/>
        </w:trPr>
        <w:tc>
          <w:tcPr>
            <w:tcW w:w="2132" w:type="pct"/>
          </w:tcPr>
          <w:p w:rsidR="00CA7ED5" w:rsidRPr="00880FC3" w:rsidRDefault="00CA7ED5" w:rsidP="00880FC3">
            <w:pPr>
              <w:jc w:val="center"/>
              <w:rPr>
                <w:rFonts w:cs="Times New Roman"/>
                <w:sz w:val="22"/>
              </w:rPr>
            </w:pPr>
            <w:r w:rsidRPr="00880FC3">
              <w:rPr>
                <w:rFonts w:cs="Times New Roman"/>
                <w:sz w:val="22"/>
              </w:rPr>
              <w:t>Водопроводные сети к дому №5</w:t>
            </w:r>
          </w:p>
        </w:tc>
        <w:tc>
          <w:tcPr>
            <w:tcW w:w="1031" w:type="pct"/>
          </w:tcPr>
          <w:p w:rsidR="00CA7ED5" w:rsidRPr="00880FC3" w:rsidRDefault="00CA7ED5" w:rsidP="00880FC3">
            <w:pPr>
              <w:jc w:val="center"/>
              <w:rPr>
                <w:rFonts w:cs="Times New Roman"/>
                <w:sz w:val="22"/>
              </w:rPr>
            </w:pPr>
            <w:r w:rsidRPr="00880FC3">
              <w:rPr>
                <w:rFonts w:cs="Times New Roman"/>
                <w:sz w:val="22"/>
              </w:rPr>
              <w:t>97324,80</w:t>
            </w:r>
          </w:p>
        </w:tc>
        <w:tc>
          <w:tcPr>
            <w:tcW w:w="884" w:type="pct"/>
          </w:tcPr>
          <w:p w:rsidR="00CA7ED5" w:rsidRPr="00880FC3" w:rsidRDefault="00CA7ED5" w:rsidP="00880FC3">
            <w:pPr>
              <w:jc w:val="center"/>
              <w:rPr>
                <w:rFonts w:cs="Times New Roman"/>
                <w:sz w:val="22"/>
              </w:rPr>
            </w:pPr>
            <w:r w:rsidRPr="00880FC3">
              <w:rPr>
                <w:rFonts w:cs="Times New Roman"/>
                <w:sz w:val="22"/>
              </w:rPr>
              <w:t>0,00</w:t>
            </w:r>
          </w:p>
        </w:tc>
        <w:tc>
          <w:tcPr>
            <w:tcW w:w="953" w:type="pct"/>
          </w:tcPr>
          <w:p w:rsidR="00CA7ED5" w:rsidRPr="00880FC3" w:rsidRDefault="00CA7ED5" w:rsidP="00880FC3">
            <w:pPr>
              <w:jc w:val="center"/>
              <w:rPr>
                <w:rFonts w:cs="Times New Roman"/>
                <w:sz w:val="22"/>
              </w:rPr>
            </w:pPr>
            <w:r w:rsidRPr="00880FC3">
              <w:rPr>
                <w:rFonts w:cs="Times New Roman"/>
                <w:sz w:val="22"/>
              </w:rPr>
              <w:t>100</w:t>
            </w:r>
          </w:p>
        </w:tc>
      </w:tr>
      <w:tr w:rsidR="00CA7ED5" w:rsidRPr="00880FC3" w:rsidTr="00880FC3">
        <w:trPr>
          <w:trHeight w:val="113"/>
        </w:trPr>
        <w:tc>
          <w:tcPr>
            <w:tcW w:w="2132" w:type="pct"/>
          </w:tcPr>
          <w:p w:rsidR="00CA7ED5" w:rsidRPr="00880FC3" w:rsidRDefault="00CA7ED5" w:rsidP="00880FC3">
            <w:pPr>
              <w:jc w:val="center"/>
              <w:rPr>
                <w:rFonts w:cs="Times New Roman"/>
                <w:sz w:val="22"/>
              </w:rPr>
            </w:pPr>
            <w:r w:rsidRPr="00880FC3">
              <w:rPr>
                <w:rFonts w:cs="Times New Roman"/>
                <w:sz w:val="22"/>
              </w:rPr>
              <w:t>Водопроводные сети к очистным</w:t>
            </w:r>
          </w:p>
        </w:tc>
        <w:tc>
          <w:tcPr>
            <w:tcW w:w="1031" w:type="pct"/>
          </w:tcPr>
          <w:p w:rsidR="00CA7ED5" w:rsidRPr="00880FC3" w:rsidRDefault="00CA7ED5" w:rsidP="00880FC3">
            <w:pPr>
              <w:jc w:val="center"/>
              <w:rPr>
                <w:rFonts w:cs="Times New Roman"/>
                <w:sz w:val="22"/>
              </w:rPr>
            </w:pPr>
            <w:r w:rsidRPr="00880FC3">
              <w:rPr>
                <w:rFonts w:cs="Times New Roman"/>
                <w:sz w:val="22"/>
              </w:rPr>
              <w:t>369900,00</w:t>
            </w:r>
          </w:p>
        </w:tc>
        <w:tc>
          <w:tcPr>
            <w:tcW w:w="884" w:type="pct"/>
          </w:tcPr>
          <w:p w:rsidR="00CA7ED5" w:rsidRPr="00880FC3" w:rsidRDefault="00CA7ED5" w:rsidP="00880FC3">
            <w:pPr>
              <w:jc w:val="center"/>
              <w:rPr>
                <w:rFonts w:cs="Times New Roman"/>
                <w:sz w:val="22"/>
              </w:rPr>
            </w:pPr>
            <w:r w:rsidRPr="00880FC3">
              <w:rPr>
                <w:rFonts w:cs="Times New Roman"/>
                <w:sz w:val="22"/>
              </w:rPr>
              <w:t>0,00</w:t>
            </w:r>
          </w:p>
        </w:tc>
        <w:tc>
          <w:tcPr>
            <w:tcW w:w="953" w:type="pct"/>
          </w:tcPr>
          <w:p w:rsidR="00CA7ED5" w:rsidRPr="00880FC3" w:rsidRDefault="00CA7ED5" w:rsidP="00880FC3">
            <w:pPr>
              <w:jc w:val="center"/>
              <w:rPr>
                <w:rFonts w:cs="Times New Roman"/>
                <w:sz w:val="22"/>
              </w:rPr>
            </w:pPr>
            <w:r w:rsidRPr="00880FC3">
              <w:rPr>
                <w:rFonts w:cs="Times New Roman"/>
                <w:sz w:val="22"/>
              </w:rPr>
              <w:t>100</w:t>
            </w:r>
          </w:p>
        </w:tc>
      </w:tr>
      <w:tr w:rsidR="00CA7ED5" w:rsidRPr="00880FC3" w:rsidTr="00880FC3">
        <w:trPr>
          <w:trHeight w:val="113"/>
        </w:trPr>
        <w:tc>
          <w:tcPr>
            <w:tcW w:w="2132" w:type="pct"/>
          </w:tcPr>
          <w:p w:rsidR="00CA7ED5" w:rsidRPr="00880FC3" w:rsidRDefault="00CA7ED5" w:rsidP="00880FC3">
            <w:pPr>
              <w:jc w:val="center"/>
              <w:rPr>
                <w:rFonts w:cs="Times New Roman"/>
                <w:sz w:val="22"/>
              </w:rPr>
            </w:pPr>
            <w:r w:rsidRPr="00880FC3">
              <w:rPr>
                <w:rFonts w:cs="Times New Roman"/>
                <w:sz w:val="22"/>
              </w:rPr>
              <w:t>Водопроводные сети к дому №1</w:t>
            </w:r>
          </w:p>
        </w:tc>
        <w:tc>
          <w:tcPr>
            <w:tcW w:w="1031" w:type="pct"/>
          </w:tcPr>
          <w:p w:rsidR="00CA7ED5" w:rsidRPr="00880FC3" w:rsidRDefault="00CA7ED5" w:rsidP="00880FC3">
            <w:pPr>
              <w:jc w:val="center"/>
              <w:rPr>
                <w:rFonts w:cs="Times New Roman"/>
                <w:sz w:val="22"/>
              </w:rPr>
            </w:pPr>
            <w:r w:rsidRPr="00880FC3">
              <w:rPr>
                <w:rFonts w:cs="Times New Roman"/>
                <w:sz w:val="22"/>
              </w:rPr>
              <w:t>111353,60</w:t>
            </w:r>
          </w:p>
        </w:tc>
        <w:tc>
          <w:tcPr>
            <w:tcW w:w="884" w:type="pct"/>
          </w:tcPr>
          <w:p w:rsidR="00CA7ED5" w:rsidRPr="00880FC3" w:rsidRDefault="00CA7ED5" w:rsidP="00880FC3">
            <w:pPr>
              <w:jc w:val="center"/>
              <w:rPr>
                <w:rFonts w:cs="Times New Roman"/>
                <w:sz w:val="22"/>
              </w:rPr>
            </w:pPr>
            <w:r w:rsidRPr="00880FC3">
              <w:rPr>
                <w:rFonts w:cs="Times New Roman"/>
                <w:sz w:val="22"/>
              </w:rPr>
              <w:t>0,00</w:t>
            </w:r>
          </w:p>
        </w:tc>
        <w:tc>
          <w:tcPr>
            <w:tcW w:w="953" w:type="pct"/>
          </w:tcPr>
          <w:p w:rsidR="00CA7ED5" w:rsidRPr="00880FC3" w:rsidRDefault="00CA7ED5" w:rsidP="00880FC3">
            <w:pPr>
              <w:jc w:val="center"/>
              <w:rPr>
                <w:rFonts w:cs="Times New Roman"/>
                <w:sz w:val="22"/>
              </w:rPr>
            </w:pPr>
            <w:r w:rsidRPr="00880FC3">
              <w:rPr>
                <w:rFonts w:cs="Times New Roman"/>
                <w:sz w:val="22"/>
              </w:rPr>
              <w:t>100</w:t>
            </w:r>
          </w:p>
        </w:tc>
      </w:tr>
      <w:tr w:rsidR="00CA7ED5" w:rsidRPr="00880FC3" w:rsidTr="00880FC3">
        <w:trPr>
          <w:trHeight w:val="113"/>
        </w:trPr>
        <w:tc>
          <w:tcPr>
            <w:tcW w:w="2132" w:type="pct"/>
          </w:tcPr>
          <w:p w:rsidR="00CA7ED5" w:rsidRPr="00880FC3" w:rsidRDefault="00CA7ED5" w:rsidP="00880FC3">
            <w:pPr>
              <w:jc w:val="center"/>
              <w:rPr>
                <w:rFonts w:cs="Times New Roman"/>
                <w:sz w:val="22"/>
              </w:rPr>
            </w:pPr>
            <w:r w:rsidRPr="00880FC3">
              <w:rPr>
                <w:rFonts w:cs="Times New Roman"/>
                <w:sz w:val="22"/>
              </w:rPr>
              <w:t>Водопроводные сети к дому №2</w:t>
            </w:r>
          </w:p>
        </w:tc>
        <w:tc>
          <w:tcPr>
            <w:tcW w:w="1031" w:type="pct"/>
          </w:tcPr>
          <w:p w:rsidR="00CA7ED5" w:rsidRPr="00880FC3" w:rsidRDefault="00CA7ED5" w:rsidP="00880FC3">
            <w:pPr>
              <w:jc w:val="center"/>
              <w:rPr>
                <w:rFonts w:cs="Times New Roman"/>
                <w:sz w:val="22"/>
              </w:rPr>
            </w:pPr>
            <w:r w:rsidRPr="00880FC3">
              <w:rPr>
                <w:rFonts w:cs="Times New Roman"/>
                <w:sz w:val="22"/>
              </w:rPr>
              <w:t>111353,60</w:t>
            </w:r>
          </w:p>
        </w:tc>
        <w:tc>
          <w:tcPr>
            <w:tcW w:w="884" w:type="pct"/>
          </w:tcPr>
          <w:p w:rsidR="00CA7ED5" w:rsidRPr="00880FC3" w:rsidRDefault="00CA7ED5" w:rsidP="00880FC3">
            <w:pPr>
              <w:jc w:val="center"/>
              <w:rPr>
                <w:rFonts w:cs="Times New Roman"/>
                <w:sz w:val="22"/>
              </w:rPr>
            </w:pPr>
            <w:r w:rsidRPr="00880FC3">
              <w:rPr>
                <w:rFonts w:cs="Times New Roman"/>
                <w:sz w:val="22"/>
              </w:rPr>
              <w:t>0,00</w:t>
            </w:r>
          </w:p>
        </w:tc>
        <w:tc>
          <w:tcPr>
            <w:tcW w:w="953" w:type="pct"/>
          </w:tcPr>
          <w:p w:rsidR="00CA7ED5" w:rsidRPr="00880FC3" w:rsidRDefault="00CA7ED5" w:rsidP="00880FC3">
            <w:pPr>
              <w:jc w:val="center"/>
              <w:rPr>
                <w:rFonts w:cs="Times New Roman"/>
                <w:sz w:val="22"/>
              </w:rPr>
            </w:pPr>
            <w:r w:rsidRPr="00880FC3">
              <w:rPr>
                <w:rFonts w:cs="Times New Roman"/>
                <w:sz w:val="22"/>
              </w:rPr>
              <w:t>100</w:t>
            </w:r>
          </w:p>
        </w:tc>
      </w:tr>
      <w:tr w:rsidR="00CA7ED5" w:rsidRPr="00880FC3" w:rsidTr="00880FC3">
        <w:trPr>
          <w:trHeight w:val="113"/>
        </w:trPr>
        <w:tc>
          <w:tcPr>
            <w:tcW w:w="2132" w:type="pct"/>
          </w:tcPr>
          <w:p w:rsidR="00CA7ED5" w:rsidRPr="00880FC3" w:rsidRDefault="00CA7ED5" w:rsidP="00880FC3">
            <w:pPr>
              <w:jc w:val="center"/>
              <w:rPr>
                <w:rFonts w:cs="Times New Roman"/>
                <w:sz w:val="22"/>
              </w:rPr>
            </w:pPr>
            <w:r w:rsidRPr="00880FC3">
              <w:rPr>
                <w:rFonts w:cs="Times New Roman"/>
                <w:sz w:val="22"/>
              </w:rPr>
              <w:t>Водопроводные сети к дому №3</w:t>
            </w:r>
          </w:p>
        </w:tc>
        <w:tc>
          <w:tcPr>
            <w:tcW w:w="1031" w:type="pct"/>
          </w:tcPr>
          <w:p w:rsidR="00CA7ED5" w:rsidRPr="00880FC3" w:rsidRDefault="00CA7ED5" w:rsidP="00880FC3">
            <w:pPr>
              <w:jc w:val="center"/>
              <w:rPr>
                <w:rFonts w:cs="Times New Roman"/>
                <w:sz w:val="22"/>
              </w:rPr>
            </w:pPr>
            <w:r w:rsidRPr="00880FC3">
              <w:rPr>
                <w:rFonts w:cs="Times New Roman"/>
                <w:sz w:val="22"/>
              </w:rPr>
              <w:t>111353,60</w:t>
            </w:r>
          </w:p>
        </w:tc>
        <w:tc>
          <w:tcPr>
            <w:tcW w:w="884" w:type="pct"/>
          </w:tcPr>
          <w:p w:rsidR="00CA7ED5" w:rsidRPr="00880FC3" w:rsidRDefault="00CA7ED5" w:rsidP="00880FC3">
            <w:pPr>
              <w:jc w:val="center"/>
              <w:rPr>
                <w:rFonts w:cs="Times New Roman"/>
                <w:sz w:val="22"/>
              </w:rPr>
            </w:pPr>
            <w:r w:rsidRPr="00880FC3">
              <w:rPr>
                <w:rFonts w:cs="Times New Roman"/>
                <w:sz w:val="22"/>
              </w:rPr>
              <w:t>0,00</w:t>
            </w:r>
          </w:p>
        </w:tc>
        <w:tc>
          <w:tcPr>
            <w:tcW w:w="953" w:type="pct"/>
          </w:tcPr>
          <w:p w:rsidR="00CA7ED5" w:rsidRPr="00880FC3" w:rsidRDefault="00CA7ED5" w:rsidP="00880FC3">
            <w:pPr>
              <w:jc w:val="center"/>
              <w:rPr>
                <w:rFonts w:cs="Times New Roman"/>
                <w:sz w:val="22"/>
              </w:rPr>
            </w:pPr>
            <w:r w:rsidRPr="00880FC3">
              <w:rPr>
                <w:rFonts w:cs="Times New Roman"/>
                <w:sz w:val="22"/>
              </w:rPr>
              <w:t>100</w:t>
            </w:r>
          </w:p>
        </w:tc>
      </w:tr>
      <w:tr w:rsidR="00CA7ED5" w:rsidRPr="00880FC3" w:rsidTr="00880FC3">
        <w:trPr>
          <w:trHeight w:val="113"/>
        </w:trPr>
        <w:tc>
          <w:tcPr>
            <w:tcW w:w="2132" w:type="pct"/>
          </w:tcPr>
          <w:p w:rsidR="00CA7ED5" w:rsidRPr="00880FC3" w:rsidRDefault="00CA7ED5" w:rsidP="00880FC3">
            <w:pPr>
              <w:jc w:val="center"/>
              <w:rPr>
                <w:rFonts w:cs="Times New Roman"/>
                <w:sz w:val="22"/>
              </w:rPr>
            </w:pPr>
            <w:r w:rsidRPr="00880FC3">
              <w:rPr>
                <w:rFonts w:cs="Times New Roman"/>
                <w:sz w:val="22"/>
              </w:rPr>
              <w:t>Водопроводные сети к дому №4</w:t>
            </w:r>
          </w:p>
        </w:tc>
        <w:tc>
          <w:tcPr>
            <w:tcW w:w="1031" w:type="pct"/>
          </w:tcPr>
          <w:p w:rsidR="00CA7ED5" w:rsidRPr="00880FC3" w:rsidRDefault="00CA7ED5" w:rsidP="00880FC3">
            <w:pPr>
              <w:jc w:val="center"/>
              <w:rPr>
                <w:rFonts w:cs="Times New Roman"/>
                <w:sz w:val="22"/>
              </w:rPr>
            </w:pPr>
            <w:r w:rsidRPr="00880FC3">
              <w:rPr>
                <w:rFonts w:cs="Times New Roman"/>
                <w:sz w:val="22"/>
              </w:rPr>
              <w:t>111353,60</w:t>
            </w:r>
          </w:p>
        </w:tc>
        <w:tc>
          <w:tcPr>
            <w:tcW w:w="884" w:type="pct"/>
          </w:tcPr>
          <w:p w:rsidR="00CA7ED5" w:rsidRPr="00880FC3" w:rsidRDefault="00CA7ED5" w:rsidP="00880FC3">
            <w:pPr>
              <w:jc w:val="center"/>
              <w:rPr>
                <w:rFonts w:cs="Times New Roman"/>
                <w:sz w:val="22"/>
              </w:rPr>
            </w:pPr>
            <w:r w:rsidRPr="00880FC3">
              <w:rPr>
                <w:rFonts w:cs="Times New Roman"/>
                <w:sz w:val="22"/>
              </w:rPr>
              <w:t>0,00</w:t>
            </w:r>
          </w:p>
        </w:tc>
        <w:tc>
          <w:tcPr>
            <w:tcW w:w="953" w:type="pct"/>
          </w:tcPr>
          <w:p w:rsidR="00CA7ED5" w:rsidRPr="00880FC3" w:rsidRDefault="00CA7ED5" w:rsidP="00880FC3">
            <w:pPr>
              <w:jc w:val="center"/>
              <w:rPr>
                <w:rFonts w:cs="Times New Roman"/>
                <w:sz w:val="22"/>
              </w:rPr>
            </w:pPr>
            <w:r w:rsidRPr="00880FC3">
              <w:rPr>
                <w:rFonts w:cs="Times New Roman"/>
                <w:sz w:val="22"/>
              </w:rPr>
              <w:t>100</w:t>
            </w:r>
          </w:p>
        </w:tc>
      </w:tr>
      <w:tr w:rsidR="00CA7ED5" w:rsidRPr="00880FC3" w:rsidTr="00880FC3">
        <w:trPr>
          <w:trHeight w:val="113"/>
        </w:trPr>
        <w:tc>
          <w:tcPr>
            <w:tcW w:w="2132" w:type="pct"/>
          </w:tcPr>
          <w:p w:rsidR="00CA7ED5" w:rsidRPr="00880FC3" w:rsidRDefault="00CA7ED5" w:rsidP="00880FC3">
            <w:pPr>
              <w:jc w:val="center"/>
              <w:rPr>
                <w:rFonts w:cs="Times New Roman"/>
                <w:sz w:val="22"/>
              </w:rPr>
            </w:pPr>
            <w:r w:rsidRPr="00880FC3">
              <w:rPr>
                <w:rFonts w:cs="Times New Roman"/>
                <w:sz w:val="22"/>
              </w:rPr>
              <w:t>Водопроводные сети к дому №6</w:t>
            </w:r>
          </w:p>
        </w:tc>
        <w:tc>
          <w:tcPr>
            <w:tcW w:w="1031" w:type="pct"/>
          </w:tcPr>
          <w:p w:rsidR="00CA7ED5" w:rsidRPr="00880FC3" w:rsidRDefault="00CA7ED5" w:rsidP="00880FC3">
            <w:pPr>
              <w:jc w:val="center"/>
              <w:rPr>
                <w:rFonts w:cs="Times New Roman"/>
                <w:sz w:val="22"/>
              </w:rPr>
            </w:pPr>
            <w:r w:rsidRPr="00880FC3">
              <w:rPr>
                <w:rFonts w:cs="Times New Roman"/>
                <w:sz w:val="22"/>
              </w:rPr>
              <w:t>111353,60</w:t>
            </w:r>
          </w:p>
        </w:tc>
        <w:tc>
          <w:tcPr>
            <w:tcW w:w="884" w:type="pct"/>
          </w:tcPr>
          <w:p w:rsidR="00CA7ED5" w:rsidRPr="00880FC3" w:rsidRDefault="00CA7ED5" w:rsidP="00880FC3">
            <w:pPr>
              <w:jc w:val="center"/>
              <w:rPr>
                <w:rFonts w:cs="Times New Roman"/>
                <w:sz w:val="22"/>
              </w:rPr>
            </w:pPr>
            <w:r w:rsidRPr="00880FC3">
              <w:rPr>
                <w:rFonts w:cs="Times New Roman"/>
                <w:sz w:val="22"/>
              </w:rPr>
              <w:t>0,00</w:t>
            </w:r>
          </w:p>
        </w:tc>
        <w:tc>
          <w:tcPr>
            <w:tcW w:w="953" w:type="pct"/>
          </w:tcPr>
          <w:p w:rsidR="00CA7ED5" w:rsidRPr="00880FC3" w:rsidRDefault="00CA7ED5" w:rsidP="00880FC3">
            <w:pPr>
              <w:jc w:val="center"/>
              <w:rPr>
                <w:rFonts w:cs="Times New Roman"/>
                <w:sz w:val="22"/>
              </w:rPr>
            </w:pPr>
            <w:r w:rsidRPr="00880FC3">
              <w:rPr>
                <w:rFonts w:cs="Times New Roman"/>
                <w:sz w:val="22"/>
              </w:rPr>
              <w:t>100</w:t>
            </w:r>
          </w:p>
        </w:tc>
      </w:tr>
      <w:tr w:rsidR="00CA7ED5" w:rsidRPr="00880FC3" w:rsidTr="00880FC3">
        <w:trPr>
          <w:trHeight w:val="113"/>
        </w:trPr>
        <w:tc>
          <w:tcPr>
            <w:tcW w:w="2132" w:type="pct"/>
          </w:tcPr>
          <w:p w:rsidR="00CA7ED5" w:rsidRPr="00880FC3" w:rsidRDefault="00CA7ED5" w:rsidP="00880FC3">
            <w:pPr>
              <w:jc w:val="center"/>
              <w:rPr>
                <w:rFonts w:cs="Times New Roman"/>
                <w:sz w:val="22"/>
              </w:rPr>
            </w:pPr>
            <w:r w:rsidRPr="00880FC3">
              <w:rPr>
                <w:rFonts w:cs="Times New Roman"/>
                <w:sz w:val="22"/>
              </w:rPr>
              <w:t>Водопроводные сети к дому №7</w:t>
            </w:r>
          </w:p>
        </w:tc>
        <w:tc>
          <w:tcPr>
            <w:tcW w:w="1031" w:type="pct"/>
          </w:tcPr>
          <w:p w:rsidR="00CA7ED5" w:rsidRPr="00880FC3" w:rsidRDefault="00CA7ED5" w:rsidP="00880FC3">
            <w:pPr>
              <w:jc w:val="center"/>
              <w:rPr>
                <w:rFonts w:cs="Times New Roman"/>
                <w:sz w:val="22"/>
              </w:rPr>
            </w:pPr>
            <w:r w:rsidRPr="00880FC3">
              <w:rPr>
                <w:rFonts w:cs="Times New Roman"/>
                <w:sz w:val="22"/>
              </w:rPr>
              <w:t>118368,00</w:t>
            </w:r>
          </w:p>
        </w:tc>
        <w:tc>
          <w:tcPr>
            <w:tcW w:w="884" w:type="pct"/>
          </w:tcPr>
          <w:p w:rsidR="00CA7ED5" w:rsidRPr="00880FC3" w:rsidRDefault="00CA7ED5" w:rsidP="00880FC3">
            <w:pPr>
              <w:jc w:val="center"/>
              <w:rPr>
                <w:rFonts w:cs="Times New Roman"/>
                <w:sz w:val="22"/>
              </w:rPr>
            </w:pPr>
            <w:r w:rsidRPr="00880FC3">
              <w:rPr>
                <w:rFonts w:cs="Times New Roman"/>
                <w:sz w:val="22"/>
              </w:rPr>
              <w:t>0,00</w:t>
            </w:r>
          </w:p>
        </w:tc>
        <w:tc>
          <w:tcPr>
            <w:tcW w:w="953" w:type="pct"/>
          </w:tcPr>
          <w:p w:rsidR="00CA7ED5" w:rsidRPr="00880FC3" w:rsidRDefault="00CA7ED5" w:rsidP="00880FC3">
            <w:pPr>
              <w:jc w:val="center"/>
              <w:rPr>
                <w:rFonts w:cs="Times New Roman"/>
                <w:sz w:val="22"/>
              </w:rPr>
            </w:pPr>
            <w:r w:rsidRPr="00880FC3">
              <w:rPr>
                <w:rFonts w:cs="Times New Roman"/>
                <w:sz w:val="22"/>
              </w:rPr>
              <w:t>100</w:t>
            </w:r>
          </w:p>
        </w:tc>
      </w:tr>
      <w:tr w:rsidR="00CA7ED5" w:rsidRPr="00880FC3" w:rsidTr="00880FC3">
        <w:trPr>
          <w:trHeight w:val="113"/>
        </w:trPr>
        <w:tc>
          <w:tcPr>
            <w:tcW w:w="2132" w:type="pct"/>
          </w:tcPr>
          <w:p w:rsidR="00CA7ED5" w:rsidRPr="00880FC3" w:rsidRDefault="00CA7ED5" w:rsidP="00880FC3">
            <w:pPr>
              <w:jc w:val="center"/>
              <w:rPr>
                <w:rFonts w:cs="Times New Roman"/>
                <w:sz w:val="22"/>
              </w:rPr>
            </w:pPr>
            <w:r w:rsidRPr="00880FC3">
              <w:rPr>
                <w:rFonts w:cs="Times New Roman"/>
                <w:sz w:val="22"/>
              </w:rPr>
              <w:t>Водопроводные сети к дому №8</w:t>
            </w:r>
          </w:p>
        </w:tc>
        <w:tc>
          <w:tcPr>
            <w:tcW w:w="1031" w:type="pct"/>
          </w:tcPr>
          <w:p w:rsidR="00CA7ED5" w:rsidRPr="00880FC3" w:rsidRDefault="00CA7ED5" w:rsidP="00880FC3">
            <w:pPr>
              <w:jc w:val="center"/>
              <w:rPr>
                <w:rFonts w:cs="Times New Roman"/>
                <w:sz w:val="22"/>
              </w:rPr>
            </w:pPr>
            <w:r w:rsidRPr="00880FC3">
              <w:rPr>
                <w:rFonts w:cs="Times New Roman"/>
                <w:sz w:val="22"/>
              </w:rPr>
              <w:t>118368,00</w:t>
            </w:r>
          </w:p>
        </w:tc>
        <w:tc>
          <w:tcPr>
            <w:tcW w:w="884" w:type="pct"/>
          </w:tcPr>
          <w:p w:rsidR="00CA7ED5" w:rsidRPr="00880FC3" w:rsidRDefault="00CA7ED5" w:rsidP="00880FC3">
            <w:pPr>
              <w:jc w:val="center"/>
              <w:rPr>
                <w:rFonts w:cs="Times New Roman"/>
                <w:sz w:val="22"/>
              </w:rPr>
            </w:pPr>
            <w:r w:rsidRPr="00880FC3">
              <w:rPr>
                <w:rFonts w:cs="Times New Roman"/>
                <w:sz w:val="22"/>
              </w:rPr>
              <w:t>0,00</w:t>
            </w:r>
          </w:p>
        </w:tc>
        <w:tc>
          <w:tcPr>
            <w:tcW w:w="953" w:type="pct"/>
          </w:tcPr>
          <w:p w:rsidR="00CA7ED5" w:rsidRPr="00880FC3" w:rsidRDefault="00CA7ED5" w:rsidP="00880FC3">
            <w:pPr>
              <w:jc w:val="center"/>
              <w:rPr>
                <w:rFonts w:cs="Times New Roman"/>
                <w:sz w:val="22"/>
              </w:rPr>
            </w:pPr>
            <w:r w:rsidRPr="00880FC3">
              <w:rPr>
                <w:rFonts w:cs="Times New Roman"/>
                <w:sz w:val="22"/>
              </w:rPr>
              <w:t>100</w:t>
            </w:r>
          </w:p>
        </w:tc>
      </w:tr>
      <w:tr w:rsidR="00CA7ED5" w:rsidRPr="00880FC3" w:rsidTr="00880FC3">
        <w:trPr>
          <w:trHeight w:val="113"/>
        </w:trPr>
        <w:tc>
          <w:tcPr>
            <w:tcW w:w="2132" w:type="pct"/>
          </w:tcPr>
          <w:p w:rsidR="00CA7ED5" w:rsidRPr="00880FC3" w:rsidRDefault="00CA7ED5" w:rsidP="00880FC3">
            <w:pPr>
              <w:jc w:val="center"/>
              <w:rPr>
                <w:rFonts w:cs="Times New Roman"/>
                <w:sz w:val="22"/>
              </w:rPr>
            </w:pPr>
            <w:r w:rsidRPr="00880FC3">
              <w:rPr>
                <w:rFonts w:cs="Times New Roman"/>
                <w:sz w:val="22"/>
              </w:rPr>
              <w:t>Водопроводные сети к дому №9</w:t>
            </w:r>
          </w:p>
        </w:tc>
        <w:tc>
          <w:tcPr>
            <w:tcW w:w="1031" w:type="pct"/>
          </w:tcPr>
          <w:p w:rsidR="00CA7ED5" w:rsidRPr="00880FC3" w:rsidRDefault="00CA7ED5" w:rsidP="00880FC3">
            <w:pPr>
              <w:jc w:val="center"/>
              <w:rPr>
                <w:rFonts w:cs="Times New Roman"/>
                <w:sz w:val="22"/>
              </w:rPr>
            </w:pPr>
            <w:r w:rsidRPr="00880FC3">
              <w:rPr>
                <w:rFonts w:cs="Times New Roman"/>
                <w:sz w:val="22"/>
              </w:rPr>
              <w:t>118368,00</w:t>
            </w:r>
          </w:p>
        </w:tc>
        <w:tc>
          <w:tcPr>
            <w:tcW w:w="884" w:type="pct"/>
          </w:tcPr>
          <w:p w:rsidR="00CA7ED5" w:rsidRPr="00880FC3" w:rsidRDefault="00CA7ED5" w:rsidP="00880FC3">
            <w:pPr>
              <w:jc w:val="center"/>
              <w:rPr>
                <w:rFonts w:cs="Times New Roman"/>
                <w:sz w:val="22"/>
              </w:rPr>
            </w:pPr>
            <w:r w:rsidRPr="00880FC3">
              <w:rPr>
                <w:rFonts w:cs="Times New Roman"/>
                <w:sz w:val="22"/>
              </w:rPr>
              <w:t>10918,12</w:t>
            </w:r>
          </w:p>
        </w:tc>
        <w:tc>
          <w:tcPr>
            <w:tcW w:w="953" w:type="pct"/>
          </w:tcPr>
          <w:p w:rsidR="00CA7ED5" w:rsidRPr="00880FC3" w:rsidRDefault="00CA7ED5" w:rsidP="00880FC3">
            <w:pPr>
              <w:jc w:val="center"/>
              <w:rPr>
                <w:rFonts w:cs="Times New Roman"/>
                <w:sz w:val="22"/>
              </w:rPr>
            </w:pPr>
            <w:r w:rsidRPr="00880FC3">
              <w:rPr>
                <w:rFonts w:cs="Times New Roman"/>
                <w:sz w:val="22"/>
              </w:rPr>
              <w:t>93,0</w:t>
            </w:r>
          </w:p>
        </w:tc>
      </w:tr>
      <w:tr w:rsidR="00CA7ED5" w:rsidRPr="00880FC3" w:rsidTr="00880FC3">
        <w:trPr>
          <w:trHeight w:val="113"/>
        </w:trPr>
        <w:tc>
          <w:tcPr>
            <w:tcW w:w="2132" w:type="pct"/>
          </w:tcPr>
          <w:p w:rsidR="00CA7ED5" w:rsidRPr="00880FC3" w:rsidRDefault="00CA7ED5" w:rsidP="00880FC3">
            <w:pPr>
              <w:jc w:val="center"/>
              <w:rPr>
                <w:rFonts w:cs="Times New Roman"/>
                <w:sz w:val="22"/>
              </w:rPr>
            </w:pPr>
            <w:r w:rsidRPr="00880FC3">
              <w:rPr>
                <w:rFonts w:cs="Times New Roman"/>
                <w:sz w:val="22"/>
              </w:rPr>
              <w:t>Водопроводные сети к дому №10</w:t>
            </w:r>
          </w:p>
        </w:tc>
        <w:tc>
          <w:tcPr>
            <w:tcW w:w="1031" w:type="pct"/>
          </w:tcPr>
          <w:p w:rsidR="00CA7ED5" w:rsidRPr="00880FC3" w:rsidRDefault="00CA7ED5" w:rsidP="00880FC3">
            <w:pPr>
              <w:jc w:val="center"/>
              <w:rPr>
                <w:rFonts w:cs="Times New Roman"/>
                <w:sz w:val="22"/>
              </w:rPr>
            </w:pPr>
            <w:r w:rsidRPr="00880FC3">
              <w:rPr>
                <w:rFonts w:cs="Times New Roman"/>
                <w:sz w:val="22"/>
              </w:rPr>
              <w:t>111353,60</w:t>
            </w:r>
          </w:p>
        </w:tc>
        <w:tc>
          <w:tcPr>
            <w:tcW w:w="884" w:type="pct"/>
          </w:tcPr>
          <w:p w:rsidR="00CA7ED5" w:rsidRPr="00880FC3" w:rsidRDefault="00CA7ED5" w:rsidP="00880FC3">
            <w:pPr>
              <w:jc w:val="center"/>
              <w:rPr>
                <w:rFonts w:cs="Times New Roman"/>
                <w:sz w:val="22"/>
              </w:rPr>
            </w:pPr>
            <w:r w:rsidRPr="00880FC3">
              <w:rPr>
                <w:rFonts w:cs="Times New Roman"/>
                <w:sz w:val="22"/>
              </w:rPr>
              <w:t>0,00</w:t>
            </w:r>
          </w:p>
        </w:tc>
        <w:tc>
          <w:tcPr>
            <w:tcW w:w="953" w:type="pct"/>
          </w:tcPr>
          <w:p w:rsidR="00CA7ED5" w:rsidRPr="00880FC3" w:rsidRDefault="00CA7ED5" w:rsidP="00880FC3">
            <w:pPr>
              <w:jc w:val="center"/>
              <w:rPr>
                <w:rFonts w:cs="Times New Roman"/>
                <w:sz w:val="22"/>
              </w:rPr>
            </w:pPr>
            <w:r w:rsidRPr="00880FC3">
              <w:rPr>
                <w:rFonts w:cs="Times New Roman"/>
                <w:sz w:val="22"/>
              </w:rPr>
              <w:t>100</w:t>
            </w:r>
          </w:p>
        </w:tc>
      </w:tr>
      <w:tr w:rsidR="00CA7ED5" w:rsidRPr="00880FC3" w:rsidTr="00880FC3">
        <w:trPr>
          <w:trHeight w:val="113"/>
        </w:trPr>
        <w:tc>
          <w:tcPr>
            <w:tcW w:w="2132" w:type="pct"/>
          </w:tcPr>
          <w:p w:rsidR="00CA7ED5" w:rsidRPr="00880FC3" w:rsidRDefault="00CA7ED5" w:rsidP="00880FC3">
            <w:pPr>
              <w:jc w:val="center"/>
              <w:rPr>
                <w:rFonts w:cs="Times New Roman"/>
                <w:sz w:val="22"/>
              </w:rPr>
            </w:pPr>
            <w:r w:rsidRPr="00880FC3">
              <w:rPr>
                <w:rFonts w:cs="Times New Roman"/>
                <w:sz w:val="22"/>
              </w:rPr>
              <w:t>Водопроводные сети к дому №11</w:t>
            </w:r>
          </w:p>
        </w:tc>
        <w:tc>
          <w:tcPr>
            <w:tcW w:w="1031" w:type="pct"/>
          </w:tcPr>
          <w:p w:rsidR="00CA7ED5" w:rsidRPr="00880FC3" w:rsidRDefault="00CA7ED5" w:rsidP="00880FC3">
            <w:pPr>
              <w:jc w:val="center"/>
              <w:rPr>
                <w:rFonts w:cs="Times New Roman"/>
                <w:sz w:val="22"/>
              </w:rPr>
            </w:pPr>
            <w:r w:rsidRPr="00880FC3">
              <w:rPr>
                <w:rFonts w:cs="Times New Roman"/>
                <w:sz w:val="22"/>
              </w:rPr>
              <w:t>111353,60</w:t>
            </w:r>
          </w:p>
        </w:tc>
        <w:tc>
          <w:tcPr>
            <w:tcW w:w="884" w:type="pct"/>
          </w:tcPr>
          <w:p w:rsidR="00CA7ED5" w:rsidRPr="00880FC3" w:rsidRDefault="00CA7ED5" w:rsidP="00880FC3">
            <w:pPr>
              <w:jc w:val="center"/>
              <w:rPr>
                <w:rFonts w:cs="Times New Roman"/>
                <w:sz w:val="22"/>
              </w:rPr>
            </w:pPr>
            <w:r w:rsidRPr="00880FC3">
              <w:rPr>
                <w:rFonts w:cs="Times New Roman"/>
                <w:sz w:val="22"/>
              </w:rPr>
              <w:t>0,00</w:t>
            </w:r>
          </w:p>
        </w:tc>
        <w:tc>
          <w:tcPr>
            <w:tcW w:w="953" w:type="pct"/>
          </w:tcPr>
          <w:p w:rsidR="00CA7ED5" w:rsidRPr="00880FC3" w:rsidRDefault="00CA7ED5" w:rsidP="00880FC3">
            <w:pPr>
              <w:jc w:val="center"/>
              <w:rPr>
                <w:rFonts w:cs="Times New Roman"/>
                <w:sz w:val="22"/>
              </w:rPr>
            </w:pPr>
            <w:r w:rsidRPr="00880FC3">
              <w:rPr>
                <w:rFonts w:cs="Times New Roman"/>
                <w:sz w:val="22"/>
              </w:rPr>
              <w:t>100</w:t>
            </w:r>
          </w:p>
        </w:tc>
      </w:tr>
      <w:tr w:rsidR="00CA7ED5" w:rsidRPr="00880FC3" w:rsidTr="00880FC3">
        <w:trPr>
          <w:trHeight w:val="113"/>
        </w:trPr>
        <w:tc>
          <w:tcPr>
            <w:tcW w:w="2132" w:type="pct"/>
          </w:tcPr>
          <w:p w:rsidR="00CA7ED5" w:rsidRPr="00880FC3" w:rsidRDefault="00CA7ED5" w:rsidP="00880FC3">
            <w:pPr>
              <w:jc w:val="center"/>
              <w:rPr>
                <w:rFonts w:cs="Times New Roman"/>
                <w:sz w:val="22"/>
              </w:rPr>
            </w:pPr>
            <w:r w:rsidRPr="00880FC3">
              <w:rPr>
                <w:rFonts w:cs="Times New Roman"/>
                <w:sz w:val="22"/>
              </w:rPr>
              <w:t>Водопроводные сети к дому №12</w:t>
            </w:r>
          </w:p>
        </w:tc>
        <w:tc>
          <w:tcPr>
            <w:tcW w:w="1031" w:type="pct"/>
          </w:tcPr>
          <w:p w:rsidR="00CA7ED5" w:rsidRPr="00880FC3" w:rsidRDefault="00CA7ED5" w:rsidP="00880FC3">
            <w:pPr>
              <w:jc w:val="center"/>
              <w:rPr>
                <w:rFonts w:cs="Times New Roman"/>
                <w:sz w:val="22"/>
              </w:rPr>
            </w:pPr>
            <w:r w:rsidRPr="00880FC3">
              <w:rPr>
                <w:rFonts w:cs="Times New Roman"/>
                <w:sz w:val="22"/>
              </w:rPr>
              <w:t>118368,00</w:t>
            </w:r>
          </w:p>
        </w:tc>
        <w:tc>
          <w:tcPr>
            <w:tcW w:w="884" w:type="pct"/>
          </w:tcPr>
          <w:p w:rsidR="00CA7ED5" w:rsidRPr="00880FC3" w:rsidRDefault="00CA7ED5" w:rsidP="00880FC3">
            <w:pPr>
              <w:jc w:val="center"/>
              <w:rPr>
                <w:rFonts w:cs="Times New Roman"/>
                <w:sz w:val="22"/>
              </w:rPr>
            </w:pPr>
            <w:r w:rsidRPr="00880FC3">
              <w:rPr>
                <w:rFonts w:cs="Times New Roman"/>
                <w:sz w:val="22"/>
              </w:rPr>
              <w:t>20112,26</w:t>
            </w:r>
          </w:p>
        </w:tc>
        <w:tc>
          <w:tcPr>
            <w:tcW w:w="953" w:type="pct"/>
          </w:tcPr>
          <w:p w:rsidR="00CA7ED5" w:rsidRPr="00880FC3" w:rsidRDefault="00CA7ED5" w:rsidP="00880FC3">
            <w:pPr>
              <w:jc w:val="center"/>
              <w:rPr>
                <w:rFonts w:cs="Times New Roman"/>
                <w:sz w:val="22"/>
              </w:rPr>
            </w:pPr>
            <w:r w:rsidRPr="00880FC3">
              <w:rPr>
                <w:rFonts w:cs="Times New Roman"/>
                <w:sz w:val="22"/>
              </w:rPr>
              <w:t>83,0</w:t>
            </w:r>
          </w:p>
        </w:tc>
      </w:tr>
      <w:tr w:rsidR="00CA7ED5" w:rsidRPr="00880FC3" w:rsidTr="00880FC3">
        <w:trPr>
          <w:trHeight w:val="113"/>
        </w:trPr>
        <w:tc>
          <w:tcPr>
            <w:tcW w:w="2132" w:type="pct"/>
          </w:tcPr>
          <w:p w:rsidR="00CA7ED5" w:rsidRPr="00880FC3" w:rsidRDefault="00CA7ED5" w:rsidP="00880FC3">
            <w:pPr>
              <w:jc w:val="center"/>
              <w:rPr>
                <w:rFonts w:cs="Times New Roman"/>
                <w:sz w:val="22"/>
              </w:rPr>
            </w:pPr>
            <w:r w:rsidRPr="00880FC3">
              <w:rPr>
                <w:rFonts w:cs="Times New Roman"/>
                <w:sz w:val="22"/>
              </w:rPr>
              <w:t>Водопроводные сети к дому №14</w:t>
            </w:r>
          </w:p>
        </w:tc>
        <w:tc>
          <w:tcPr>
            <w:tcW w:w="1031" w:type="pct"/>
          </w:tcPr>
          <w:p w:rsidR="00CA7ED5" w:rsidRPr="00880FC3" w:rsidRDefault="00CA7ED5" w:rsidP="00880FC3">
            <w:pPr>
              <w:jc w:val="center"/>
              <w:rPr>
                <w:rFonts w:cs="Times New Roman"/>
                <w:sz w:val="22"/>
              </w:rPr>
            </w:pPr>
            <w:r w:rsidRPr="00880FC3">
              <w:rPr>
                <w:rFonts w:cs="Times New Roman"/>
                <w:sz w:val="22"/>
              </w:rPr>
              <w:t>118368,00</w:t>
            </w:r>
          </w:p>
        </w:tc>
        <w:tc>
          <w:tcPr>
            <w:tcW w:w="884" w:type="pct"/>
          </w:tcPr>
          <w:p w:rsidR="00CA7ED5" w:rsidRPr="00880FC3" w:rsidRDefault="00CA7ED5" w:rsidP="00880FC3">
            <w:pPr>
              <w:jc w:val="center"/>
              <w:rPr>
                <w:rFonts w:cs="Times New Roman"/>
                <w:sz w:val="22"/>
              </w:rPr>
            </w:pPr>
            <w:r w:rsidRPr="00880FC3">
              <w:rPr>
                <w:rFonts w:cs="Times New Roman"/>
                <w:sz w:val="22"/>
              </w:rPr>
              <w:t>24956,17</w:t>
            </w:r>
          </w:p>
        </w:tc>
        <w:tc>
          <w:tcPr>
            <w:tcW w:w="953" w:type="pct"/>
          </w:tcPr>
          <w:p w:rsidR="00CA7ED5" w:rsidRPr="00880FC3" w:rsidRDefault="00CA7ED5" w:rsidP="00880FC3">
            <w:pPr>
              <w:jc w:val="center"/>
              <w:rPr>
                <w:rFonts w:cs="Times New Roman"/>
                <w:sz w:val="22"/>
              </w:rPr>
            </w:pPr>
            <w:r w:rsidRPr="00880FC3">
              <w:rPr>
                <w:rFonts w:cs="Times New Roman"/>
                <w:sz w:val="22"/>
              </w:rPr>
              <w:t>79,0</w:t>
            </w:r>
          </w:p>
        </w:tc>
      </w:tr>
      <w:tr w:rsidR="00CA7ED5" w:rsidRPr="00880FC3" w:rsidTr="00880FC3">
        <w:trPr>
          <w:trHeight w:val="113"/>
        </w:trPr>
        <w:tc>
          <w:tcPr>
            <w:tcW w:w="2132" w:type="pct"/>
          </w:tcPr>
          <w:p w:rsidR="00CA7ED5" w:rsidRPr="00880FC3" w:rsidRDefault="00CA7ED5" w:rsidP="00880FC3">
            <w:pPr>
              <w:jc w:val="center"/>
              <w:rPr>
                <w:rFonts w:cs="Times New Roman"/>
                <w:sz w:val="22"/>
              </w:rPr>
            </w:pPr>
            <w:r w:rsidRPr="00880FC3">
              <w:rPr>
                <w:rFonts w:cs="Times New Roman"/>
                <w:sz w:val="22"/>
              </w:rPr>
              <w:t>Водопроводные сети к дому №14в</w:t>
            </w:r>
          </w:p>
        </w:tc>
        <w:tc>
          <w:tcPr>
            <w:tcW w:w="1031" w:type="pct"/>
          </w:tcPr>
          <w:p w:rsidR="00CA7ED5" w:rsidRPr="00880FC3" w:rsidRDefault="00CA7ED5" w:rsidP="00880FC3">
            <w:pPr>
              <w:jc w:val="center"/>
              <w:rPr>
                <w:rFonts w:cs="Times New Roman"/>
                <w:sz w:val="22"/>
              </w:rPr>
            </w:pPr>
            <w:r w:rsidRPr="00880FC3">
              <w:rPr>
                <w:rFonts w:cs="Times New Roman"/>
                <w:sz w:val="22"/>
              </w:rPr>
              <w:t>118368,00</w:t>
            </w:r>
          </w:p>
        </w:tc>
        <w:tc>
          <w:tcPr>
            <w:tcW w:w="884" w:type="pct"/>
          </w:tcPr>
          <w:p w:rsidR="00CA7ED5" w:rsidRPr="00880FC3" w:rsidRDefault="00CA7ED5" w:rsidP="00880FC3">
            <w:pPr>
              <w:jc w:val="center"/>
              <w:rPr>
                <w:rFonts w:cs="Times New Roman"/>
                <w:sz w:val="22"/>
              </w:rPr>
            </w:pPr>
            <w:r w:rsidRPr="00880FC3">
              <w:rPr>
                <w:rFonts w:cs="Times New Roman"/>
                <w:sz w:val="22"/>
              </w:rPr>
              <w:t>30005,05</w:t>
            </w:r>
          </w:p>
        </w:tc>
        <w:tc>
          <w:tcPr>
            <w:tcW w:w="953" w:type="pct"/>
          </w:tcPr>
          <w:p w:rsidR="00CA7ED5" w:rsidRPr="00880FC3" w:rsidRDefault="00CA7ED5" w:rsidP="00880FC3">
            <w:pPr>
              <w:jc w:val="center"/>
              <w:rPr>
                <w:rFonts w:cs="Times New Roman"/>
                <w:sz w:val="22"/>
              </w:rPr>
            </w:pPr>
            <w:r w:rsidRPr="00880FC3">
              <w:rPr>
                <w:rFonts w:cs="Times New Roman"/>
                <w:sz w:val="22"/>
              </w:rPr>
              <w:t>75,0</w:t>
            </w:r>
          </w:p>
        </w:tc>
      </w:tr>
      <w:tr w:rsidR="00CA7ED5" w:rsidRPr="00880FC3" w:rsidTr="00880FC3">
        <w:trPr>
          <w:trHeight w:val="113"/>
        </w:trPr>
        <w:tc>
          <w:tcPr>
            <w:tcW w:w="2132" w:type="pct"/>
          </w:tcPr>
          <w:p w:rsidR="00CA7ED5" w:rsidRPr="00880FC3" w:rsidRDefault="00CA7ED5" w:rsidP="00880FC3">
            <w:pPr>
              <w:jc w:val="center"/>
              <w:rPr>
                <w:rFonts w:cs="Times New Roman"/>
                <w:sz w:val="22"/>
              </w:rPr>
            </w:pPr>
            <w:r w:rsidRPr="00880FC3">
              <w:rPr>
                <w:rFonts w:cs="Times New Roman"/>
                <w:sz w:val="22"/>
              </w:rPr>
              <w:t>Водопроводные сети бани</w:t>
            </w:r>
          </w:p>
        </w:tc>
        <w:tc>
          <w:tcPr>
            <w:tcW w:w="1031" w:type="pct"/>
          </w:tcPr>
          <w:p w:rsidR="00CA7ED5" w:rsidRPr="00880FC3" w:rsidRDefault="00CA7ED5" w:rsidP="00880FC3">
            <w:pPr>
              <w:jc w:val="center"/>
              <w:rPr>
                <w:rFonts w:cs="Times New Roman"/>
                <w:sz w:val="22"/>
              </w:rPr>
            </w:pPr>
            <w:r w:rsidRPr="00880FC3">
              <w:rPr>
                <w:rFonts w:cs="Times New Roman"/>
                <w:sz w:val="22"/>
              </w:rPr>
              <w:t>110970,00</w:t>
            </w:r>
          </w:p>
        </w:tc>
        <w:tc>
          <w:tcPr>
            <w:tcW w:w="884" w:type="pct"/>
          </w:tcPr>
          <w:p w:rsidR="00CA7ED5" w:rsidRPr="00880FC3" w:rsidRDefault="00CA7ED5" w:rsidP="00880FC3">
            <w:pPr>
              <w:jc w:val="center"/>
              <w:rPr>
                <w:rFonts w:cs="Times New Roman"/>
                <w:sz w:val="22"/>
              </w:rPr>
            </w:pPr>
            <w:r w:rsidRPr="00880FC3">
              <w:rPr>
                <w:rFonts w:cs="Times New Roman"/>
                <w:sz w:val="22"/>
              </w:rPr>
              <w:t>0,00</w:t>
            </w:r>
          </w:p>
        </w:tc>
        <w:tc>
          <w:tcPr>
            <w:tcW w:w="953" w:type="pct"/>
          </w:tcPr>
          <w:p w:rsidR="00CA7ED5" w:rsidRPr="00880FC3" w:rsidRDefault="00CA7ED5" w:rsidP="00880FC3">
            <w:pPr>
              <w:jc w:val="center"/>
              <w:rPr>
                <w:rFonts w:cs="Times New Roman"/>
                <w:sz w:val="22"/>
              </w:rPr>
            </w:pPr>
            <w:r w:rsidRPr="00880FC3">
              <w:rPr>
                <w:rFonts w:cs="Times New Roman"/>
                <w:sz w:val="22"/>
              </w:rPr>
              <w:t>100</w:t>
            </w:r>
          </w:p>
        </w:tc>
      </w:tr>
      <w:tr w:rsidR="00CA7ED5" w:rsidRPr="00880FC3" w:rsidTr="00880FC3">
        <w:trPr>
          <w:trHeight w:val="113"/>
        </w:trPr>
        <w:tc>
          <w:tcPr>
            <w:tcW w:w="2132" w:type="pct"/>
          </w:tcPr>
          <w:p w:rsidR="00CA7ED5" w:rsidRPr="00880FC3" w:rsidRDefault="00CA7ED5" w:rsidP="00880FC3">
            <w:pPr>
              <w:jc w:val="center"/>
              <w:rPr>
                <w:rFonts w:cs="Times New Roman"/>
                <w:sz w:val="22"/>
              </w:rPr>
            </w:pPr>
            <w:r w:rsidRPr="00880FC3">
              <w:rPr>
                <w:rFonts w:cs="Times New Roman"/>
                <w:sz w:val="22"/>
              </w:rPr>
              <w:t>Водопроводные сети д/сада</w:t>
            </w:r>
          </w:p>
        </w:tc>
        <w:tc>
          <w:tcPr>
            <w:tcW w:w="1031" w:type="pct"/>
          </w:tcPr>
          <w:p w:rsidR="00CA7ED5" w:rsidRPr="00880FC3" w:rsidRDefault="00CA7ED5" w:rsidP="00880FC3">
            <w:pPr>
              <w:jc w:val="center"/>
              <w:rPr>
                <w:rFonts w:cs="Times New Roman"/>
                <w:sz w:val="22"/>
              </w:rPr>
            </w:pPr>
            <w:r w:rsidRPr="00880FC3">
              <w:rPr>
                <w:rFonts w:cs="Times New Roman"/>
                <w:sz w:val="22"/>
              </w:rPr>
              <w:t>106449,00</w:t>
            </w:r>
          </w:p>
        </w:tc>
        <w:tc>
          <w:tcPr>
            <w:tcW w:w="884" w:type="pct"/>
          </w:tcPr>
          <w:p w:rsidR="00CA7ED5" w:rsidRPr="00880FC3" w:rsidRDefault="00CA7ED5" w:rsidP="00880FC3">
            <w:pPr>
              <w:jc w:val="center"/>
              <w:rPr>
                <w:rFonts w:cs="Times New Roman"/>
                <w:sz w:val="22"/>
              </w:rPr>
            </w:pPr>
            <w:r w:rsidRPr="00880FC3">
              <w:rPr>
                <w:rFonts w:cs="Times New Roman"/>
                <w:sz w:val="22"/>
              </w:rPr>
              <w:t>0,00</w:t>
            </w:r>
          </w:p>
        </w:tc>
        <w:tc>
          <w:tcPr>
            <w:tcW w:w="953" w:type="pct"/>
          </w:tcPr>
          <w:p w:rsidR="00CA7ED5" w:rsidRPr="00880FC3" w:rsidRDefault="00CA7ED5" w:rsidP="00880FC3">
            <w:pPr>
              <w:jc w:val="center"/>
              <w:rPr>
                <w:rFonts w:cs="Times New Roman"/>
                <w:sz w:val="22"/>
              </w:rPr>
            </w:pPr>
            <w:r w:rsidRPr="00880FC3">
              <w:rPr>
                <w:rFonts w:cs="Times New Roman"/>
                <w:sz w:val="22"/>
              </w:rPr>
              <w:t>100</w:t>
            </w:r>
          </w:p>
        </w:tc>
      </w:tr>
      <w:tr w:rsidR="00CA7ED5" w:rsidRPr="00880FC3" w:rsidTr="00880FC3">
        <w:trPr>
          <w:trHeight w:val="113"/>
        </w:trPr>
        <w:tc>
          <w:tcPr>
            <w:tcW w:w="2132" w:type="pct"/>
          </w:tcPr>
          <w:p w:rsidR="00CA7ED5" w:rsidRPr="00880FC3" w:rsidRDefault="00CA7ED5" w:rsidP="00880FC3">
            <w:pPr>
              <w:jc w:val="center"/>
              <w:rPr>
                <w:rFonts w:cs="Times New Roman"/>
                <w:sz w:val="22"/>
              </w:rPr>
            </w:pPr>
            <w:r w:rsidRPr="00880FC3">
              <w:rPr>
                <w:rFonts w:cs="Times New Roman"/>
                <w:sz w:val="22"/>
              </w:rPr>
              <w:t>Водопроводные сети дома культуры</w:t>
            </w:r>
          </w:p>
        </w:tc>
        <w:tc>
          <w:tcPr>
            <w:tcW w:w="1031" w:type="pct"/>
          </w:tcPr>
          <w:p w:rsidR="00CA7ED5" w:rsidRPr="00880FC3" w:rsidRDefault="00CA7ED5" w:rsidP="00880FC3">
            <w:pPr>
              <w:jc w:val="center"/>
              <w:rPr>
                <w:rFonts w:cs="Times New Roman"/>
                <w:sz w:val="22"/>
              </w:rPr>
            </w:pPr>
            <w:r w:rsidRPr="00880FC3">
              <w:rPr>
                <w:rFonts w:cs="Times New Roman"/>
                <w:sz w:val="22"/>
              </w:rPr>
              <w:t>91242,00</w:t>
            </w:r>
          </w:p>
        </w:tc>
        <w:tc>
          <w:tcPr>
            <w:tcW w:w="884" w:type="pct"/>
          </w:tcPr>
          <w:p w:rsidR="00CA7ED5" w:rsidRPr="00880FC3" w:rsidRDefault="00CA7ED5" w:rsidP="00880FC3">
            <w:pPr>
              <w:jc w:val="center"/>
              <w:rPr>
                <w:rFonts w:cs="Times New Roman"/>
                <w:sz w:val="22"/>
              </w:rPr>
            </w:pPr>
            <w:r w:rsidRPr="00880FC3">
              <w:rPr>
                <w:rFonts w:cs="Times New Roman"/>
                <w:sz w:val="22"/>
              </w:rPr>
              <w:t>0,00</w:t>
            </w:r>
          </w:p>
        </w:tc>
        <w:tc>
          <w:tcPr>
            <w:tcW w:w="953" w:type="pct"/>
          </w:tcPr>
          <w:p w:rsidR="00CA7ED5" w:rsidRPr="00880FC3" w:rsidRDefault="00CA7ED5" w:rsidP="00880FC3">
            <w:pPr>
              <w:jc w:val="center"/>
              <w:rPr>
                <w:rFonts w:cs="Times New Roman"/>
                <w:sz w:val="22"/>
              </w:rPr>
            </w:pPr>
            <w:r w:rsidRPr="00880FC3">
              <w:rPr>
                <w:rFonts w:cs="Times New Roman"/>
                <w:sz w:val="22"/>
              </w:rPr>
              <w:t>100</w:t>
            </w:r>
          </w:p>
        </w:tc>
      </w:tr>
      <w:tr w:rsidR="00CA7ED5" w:rsidRPr="00880FC3" w:rsidTr="00880FC3">
        <w:trPr>
          <w:trHeight w:val="113"/>
        </w:trPr>
        <w:tc>
          <w:tcPr>
            <w:tcW w:w="2132" w:type="pct"/>
          </w:tcPr>
          <w:p w:rsidR="00CA7ED5" w:rsidRPr="00880FC3" w:rsidRDefault="00CA7ED5" w:rsidP="00880FC3">
            <w:pPr>
              <w:jc w:val="center"/>
              <w:rPr>
                <w:rFonts w:cs="Times New Roman"/>
                <w:sz w:val="22"/>
              </w:rPr>
            </w:pPr>
            <w:r w:rsidRPr="00880FC3">
              <w:rPr>
                <w:rFonts w:cs="Times New Roman"/>
                <w:sz w:val="22"/>
              </w:rPr>
              <w:t>Водопроводные сети школы</w:t>
            </w:r>
          </w:p>
        </w:tc>
        <w:tc>
          <w:tcPr>
            <w:tcW w:w="1031" w:type="pct"/>
          </w:tcPr>
          <w:p w:rsidR="00CA7ED5" w:rsidRPr="00880FC3" w:rsidRDefault="00CA7ED5" w:rsidP="00880FC3">
            <w:pPr>
              <w:jc w:val="center"/>
              <w:rPr>
                <w:rFonts w:cs="Times New Roman"/>
                <w:sz w:val="22"/>
              </w:rPr>
            </w:pPr>
            <w:r w:rsidRPr="00880FC3">
              <w:rPr>
                <w:rFonts w:cs="Times New Roman"/>
                <w:sz w:val="22"/>
              </w:rPr>
              <w:t>104394,00</w:t>
            </w:r>
          </w:p>
        </w:tc>
        <w:tc>
          <w:tcPr>
            <w:tcW w:w="884" w:type="pct"/>
          </w:tcPr>
          <w:p w:rsidR="00CA7ED5" w:rsidRPr="00880FC3" w:rsidRDefault="00CA7ED5" w:rsidP="00880FC3">
            <w:pPr>
              <w:jc w:val="center"/>
              <w:rPr>
                <w:rFonts w:cs="Times New Roman"/>
                <w:sz w:val="22"/>
              </w:rPr>
            </w:pPr>
            <w:r w:rsidRPr="00880FC3">
              <w:rPr>
                <w:rFonts w:cs="Times New Roman"/>
                <w:sz w:val="22"/>
              </w:rPr>
              <w:t>4398,51</w:t>
            </w:r>
          </w:p>
        </w:tc>
        <w:tc>
          <w:tcPr>
            <w:tcW w:w="953" w:type="pct"/>
          </w:tcPr>
          <w:p w:rsidR="00CA7ED5" w:rsidRPr="00880FC3" w:rsidRDefault="00CA7ED5" w:rsidP="00880FC3">
            <w:pPr>
              <w:jc w:val="center"/>
              <w:rPr>
                <w:rFonts w:cs="Times New Roman"/>
                <w:sz w:val="22"/>
              </w:rPr>
            </w:pPr>
            <w:r w:rsidRPr="00880FC3">
              <w:rPr>
                <w:rFonts w:cs="Times New Roman"/>
                <w:sz w:val="22"/>
              </w:rPr>
              <w:t>96,0</w:t>
            </w:r>
          </w:p>
        </w:tc>
      </w:tr>
      <w:tr w:rsidR="00CA7ED5" w:rsidRPr="00880FC3" w:rsidTr="00880FC3">
        <w:trPr>
          <w:trHeight w:val="113"/>
        </w:trPr>
        <w:tc>
          <w:tcPr>
            <w:tcW w:w="2132" w:type="pct"/>
          </w:tcPr>
          <w:p w:rsidR="00CA7ED5" w:rsidRPr="00880FC3" w:rsidRDefault="00CA7ED5" w:rsidP="00880FC3">
            <w:pPr>
              <w:jc w:val="center"/>
              <w:rPr>
                <w:rFonts w:cs="Times New Roman"/>
                <w:sz w:val="22"/>
              </w:rPr>
            </w:pPr>
            <w:r w:rsidRPr="00880FC3">
              <w:rPr>
                <w:rFonts w:cs="Times New Roman"/>
                <w:sz w:val="22"/>
              </w:rPr>
              <w:t>Водопроводная магистральная сеть</w:t>
            </w:r>
          </w:p>
        </w:tc>
        <w:tc>
          <w:tcPr>
            <w:tcW w:w="1031" w:type="pct"/>
          </w:tcPr>
          <w:p w:rsidR="00CA7ED5" w:rsidRPr="00880FC3" w:rsidRDefault="00CA7ED5" w:rsidP="00880FC3">
            <w:pPr>
              <w:jc w:val="center"/>
              <w:rPr>
                <w:rFonts w:cs="Times New Roman"/>
                <w:sz w:val="22"/>
              </w:rPr>
            </w:pPr>
            <w:r w:rsidRPr="00880FC3">
              <w:rPr>
                <w:rFonts w:cs="Times New Roman"/>
                <w:sz w:val="22"/>
              </w:rPr>
              <w:t>1678852,80</w:t>
            </w:r>
          </w:p>
        </w:tc>
        <w:tc>
          <w:tcPr>
            <w:tcW w:w="884" w:type="pct"/>
          </w:tcPr>
          <w:p w:rsidR="00CA7ED5" w:rsidRPr="00880FC3" w:rsidRDefault="00CA7ED5" w:rsidP="00880FC3">
            <w:pPr>
              <w:jc w:val="center"/>
              <w:rPr>
                <w:rFonts w:cs="Times New Roman"/>
                <w:sz w:val="22"/>
              </w:rPr>
            </w:pPr>
            <w:r w:rsidRPr="00880FC3">
              <w:rPr>
                <w:rFonts w:cs="Times New Roman"/>
                <w:sz w:val="22"/>
              </w:rPr>
              <w:t>0,00</w:t>
            </w:r>
          </w:p>
        </w:tc>
        <w:tc>
          <w:tcPr>
            <w:tcW w:w="953" w:type="pct"/>
          </w:tcPr>
          <w:p w:rsidR="00CA7ED5" w:rsidRPr="00880FC3" w:rsidRDefault="00CA7ED5" w:rsidP="00880FC3">
            <w:pPr>
              <w:jc w:val="center"/>
              <w:rPr>
                <w:rFonts w:cs="Times New Roman"/>
                <w:sz w:val="22"/>
              </w:rPr>
            </w:pPr>
            <w:r w:rsidRPr="00880FC3">
              <w:rPr>
                <w:rFonts w:cs="Times New Roman"/>
                <w:sz w:val="22"/>
              </w:rPr>
              <w:t>100</w:t>
            </w:r>
          </w:p>
        </w:tc>
      </w:tr>
      <w:tr w:rsidR="00880FC3" w:rsidRPr="00880FC3" w:rsidTr="00880FC3">
        <w:trPr>
          <w:trHeight w:val="113"/>
        </w:trPr>
        <w:tc>
          <w:tcPr>
            <w:tcW w:w="2132" w:type="pct"/>
          </w:tcPr>
          <w:p w:rsidR="00880FC3" w:rsidRPr="00880FC3" w:rsidRDefault="00880FC3" w:rsidP="00880FC3">
            <w:pPr>
              <w:jc w:val="center"/>
              <w:rPr>
                <w:rFonts w:cs="Times New Roman"/>
                <w:sz w:val="22"/>
              </w:rPr>
            </w:pPr>
            <w:r w:rsidRPr="00880FC3">
              <w:rPr>
                <w:rFonts w:cs="Times New Roman"/>
                <w:sz w:val="22"/>
              </w:rPr>
              <w:t>Насос ЭЦВ 8-25-110 (скважина №1)</w:t>
            </w:r>
          </w:p>
        </w:tc>
        <w:tc>
          <w:tcPr>
            <w:tcW w:w="1031" w:type="pct"/>
          </w:tcPr>
          <w:p w:rsidR="00880FC3" w:rsidRPr="00880FC3" w:rsidRDefault="00880FC3" w:rsidP="00880FC3">
            <w:pPr>
              <w:jc w:val="center"/>
              <w:rPr>
                <w:rFonts w:cs="Times New Roman"/>
                <w:sz w:val="22"/>
              </w:rPr>
            </w:pPr>
            <w:r w:rsidRPr="00880FC3">
              <w:rPr>
                <w:rFonts w:cs="Times New Roman"/>
                <w:sz w:val="22"/>
              </w:rPr>
              <w:t>9044,97</w:t>
            </w:r>
          </w:p>
        </w:tc>
        <w:tc>
          <w:tcPr>
            <w:tcW w:w="884" w:type="pct"/>
          </w:tcPr>
          <w:p w:rsidR="00880FC3" w:rsidRPr="00880FC3" w:rsidRDefault="00880FC3" w:rsidP="00880FC3">
            <w:pPr>
              <w:jc w:val="center"/>
              <w:rPr>
                <w:rFonts w:cs="Times New Roman"/>
                <w:sz w:val="22"/>
              </w:rPr>
            </w:pPr>
            <w:r w:rsidRPr="00880FC3">
              <w:rPr>
                <w:rFonts w:cs="Times New Roman"/>
                <w:sz w:val="22"/>
              </w:rPr>
              <w:t>0,00</w:t>
            </w:r>
          </w:p>
        </w:tc>
        <w:tc>
          <w:tcPr>
            <w:tcW w:w="953" w:type="pct"/>
          </w:tcPr>
          <w:p w:rsidR="00880FC3" w:rsidRPr="00880FC3" w:rsidRDefault="00880FC3" w:rsidP="00880FC3">
            <w:pPr>
              <w:jc w:val="center"/>
              <w:rPr>
                <w:rFonts w:cs="Times New Roman"/>
                <w:sz w:val="22"/>
              </w:rPr>
            </w:pPr>
            <w:r w:rsidRPr="00880FC3">
              <w:rPr>
                <w:rFonts w:cs="Times New Roman"/>
                <w:sz w:val="22"/>
              </w:rPr>
              <w:t>100</w:t>
            </w:r>
          </w:p>
        </w:tc>
      </w:tr>
      <w:tr w:rsidR="00880FC3" w:rsidRPr="00880FC3" w:rsidTr="00880FC3">
        <w:trPr>
          <w:trHeight w:val="113"/>
        </w:trPr>
        <w:tc>
          <w:tcPr>
            <w:tcW w:w="2132" w:type="pct"/>
          </w:tcPr>
          <w:p w:rsidR="00880FC3" w:rsidRPr="00880FC3" w:rsidRDefault="00880FC3" w:rsidP="00880FC3">
            <w:pPr>
              <w:jc w:val="center"/>
              <w:rPr>
                <w:rFonts w:cs="Times New Roman"/>
                <w:sz w:val="22"/>
              </w:rPr>
            </w:pPr>
            <w:r w:rsidRPr="00880FC3">
              <w:rPr>
                <w:rFonts w:cs="Times New Roman"/>
                <w:sz w:val="22"/>
              </w:rPr>
              <w:lastRenderedPageBreak/>
              <w:t>Насос ЭЦВ 8-25-100 (скважина №2)</w:t>
            </w:r>
          </w:p>
        </w:tc>
        <w:tc>
          <w:tcPr>
            <w:tcW w:w="1031" w:type="pct"/>
          </w:tcPr>
          <w:p w:rsidR="00880FC3" w:rsidRPr="00880FC3" w:rsidRDefault="00880FC3" w:rsidP="00880FC3">
            <w:pPr>
              <w:jc w:val="center"/>
              <w:rPr>
                <w:rFonts w:cs="Times New Roman"/>
                <w:sz w:val="22"/>
              </w:rPr>
            </w:pPr>
            <w:r w:rsidRPr="00880FC3">
              <w:rPr>
                <w:rFonts w:cs="Times New Roman"/>
                <w:sz w:val="22"/>
              </w:rPr>
              <w:t>5833,33</w:t>
            </w:r>
          </w:p>
        </w:tc>
        <w:tc>
          <w:tcPr>
            <w:tcW w:w="884" w:type="pct"/>
          </w:tcPr>
          <w:p w:rsidR="00880FC3" w:rsidRPr="00880FC3" w:rsidRDefault="00880FC3" w:rsidP="00880FC3">
            <w:pPr>
              <w:jc w:val="center"/>
              <w:rPr>
                <w:rFonts w:cs="Times New Roman"/>
                <w:sz w:val="22"/>
              </w:rPr>
            </w:pPr>
            <w:r w:rsidRPr="00880FC3">
              <w:rPr>
                <w:rFonts w:cs="Times New Roman"/>
                <w:sz w:val="22"/>
              </w:rPr>
              <w:t>0,00</w:t>
            </w:r>
          </w:p>
        </w:tc>
        <w:tc>
          <w:tcPr>
            <w:tcW w:w="953" w:type="pct"/>
          </w:tcPr>
          <w:p w:rsidR="00880FC3" w:rsidRPr="00880FC3" w:rsidRDefault="00880FC3" w:rsidP="00880FC3">
            <w:pPr>
              <w:jc w:val="center"/>
              <w:rPr>
                <w:rFonts w:cs="Times New Roman"/>
                <w:sz w:val="22"/>
              </w:rPr>
            </w:pPr>
            <w:r w:rsidRPr="00880FC3">
              <w:rPr>
                <w:rFonts w:cs="Times New Roman"/>
                <w:sz w:val="22"/>
              </w:rPr>
              <w:t>100</w:t>
            </w:r>
          </w:p>
        </w:tc>
      </w:tr>
      <w:tr w:rsidR="00880FC3" w:rsidRPr="00880FC3" w:rsidTr="00880FC3">
        <w:trPr>
          <w:trHeight w:val="113"/>
        </w:trPr>
        <w:tc>
          <w:tcPr>
            <w:tcW w:w="2132" w:type="pct"/>
          </w:tcPr>
          <w:p w:rsidR="00880FC3" w:rsidRPr="00880FC3" w:rsidRDefault="00880FC3" w:rsidP="00880FC3">
            <w:pPr>
              <w:jc w:val="center"/>
              <w:rPr>
                <w:rFonts w:cs="Times New Roman"/>
                <w:sz w:val="22"/>
              </w:rPr>
            </w:pPr>
            <w:r w:rsidRPr="00880FC3">
              <w:rPr>
                <w:rFonts w:cs="Times New Roman"/>
                <w:sz w:val="22"/>
              </w:rPr>
              <w:t>Насос ЭЦВ 6-16-100 (скважина №3)</w:t>
            </w:r>
          </w:p>
        </w:tc>
        <w:tc>
          <w:tcPr>
            <w:tcW w:w="1031" w:type="pct"/>
          </w:tcPr>
          <w:p w:rsidR="00880FC3" w:rsidRPr="00880FC3" w:rsidRDefault="00880FC3" w:rsidP="00880FC3">
            <w:pPr>
              <w:jc w:val="center"/>
              <w:rPr>
                <w:rFonts w:cs="Times New Roman"/>
                <w:sz w:val="22"/>
              </w:rPr>
            </w:pPr>
            <w:r w:rsidRPr="00880FC3">
              <w:rPr>
                <w:rFonts w:cs="Times New Roman"/>
                <w:sz w:val="22"/>
              </w:rPr>
              <w:t>8500,00</w:t>
            </w:r>
          </w:p>
        </w:tc>
        <w:tc>
          <w:tcPr>
            <w:tcW w:w="884" w:type="pct"/>
          </w:tcPr>
          <w:p w:rsidR="00880FC3" w:rsidRPr="00880FC3" w:rsidRDefault="00880FC3" w:rsidP="00880FC3">
            <w:pPr>
              <w:jc w:val="center"/>
              <w:rPr>
                <w:rFonts w:cs="Times New Roman"/>
                <w:sz w:val="22"/>
              </w:rPr>
            </w:pPr>
            <w:r w:rsidRPr="00880FC3">
              <w:rPr>
                <w:rFonts w:cs="Times New Roman"/>
                <w:sz w:val="22"/>
              </w:rPr>
              <w:t>0,00</w:t>
            </w:r>
          </w:p>
        </w:tc>
        <w:tc>
          <w:tcPr>
            <w:tcW w:w="953" w:type="pct"/>
          </w:tcPr>
          <w:p w:rsidR="00880FC3" w:rsidRPr="00880FC3" w:rsidRDefault="00880FC3" w:rsidP="00880FC3">
            <w:pPr>
              <w:jc w:val="center"/>
              <w:rPr>
                <w:rFonts w:cs="Times New Roman"/>
                <w:sz w:val="22"/>
              </w:rPr>
            </w:pPr>
            <w:r w:rsidRPr="00880FC3">
              <w:rPr>
                <w:rFonts w:cs="Times New Roman"/>
                <w:sz w:val="22"/>
              </w:rPr>
              <w:t>100</w:t>
            </w:r>
          </w:p>
        </w:tc>
      </w:tr>
      <w:tr w:rsidR="00880FC3" w:rsidRPr="00880FC3" w:rsidTr="00880FC3">
        <w:trPr>
          <w:trHeight w:val="113"/>
        </w:trPr>
        <w:tc>
          <w:tcPr>
            <w:tcW w:w="2132" w:type="pct"/>
          </w:tcPr>
          <w:p w:rsidR="00880FC3" w:rsidRPr="00880FC3" w:rsidRDefault="00880FC3" w:rsidP="00880FC3">
            <w:pPr>
              <w:rPr>
                <w:rFonts w:cs="Times New Roman"/>
                <w:b/>
                <w:sz w:val="22"/>
                <w:u w:val="single"/>
              </w:rPr>
            </w:pPr>
            <w:r w:rsidRPr="00880FC3">
              <w:rPr>
                <w:rFonts w:cs="Times New Roman"/>
                <w:b/>
                <w:sz w:val="22"/>
                <w:u w:val="single"/>
              </w:rPr>
              <w:t>п. Алексеевка</w:t>
            </w:r>
          </w:p>
        </w:tc>
        <w:tc>
          <w:tcPr>
            <w:tcW w:w="1031" w:type="pct"/>
          </w:tcPr>
          <w:p w:rsidR="00880FC3" w:rsidRPr="00880FC3" w:rsidRDefault="00880FC3" w:rsidP="00880FC3">
            <w:pPr>
              <w:jc w:val="center"/>
              <w:rPr>
                <w:rFonts w:cs="Times New Roman"/>
                <w:sz w:val="22"/>
              </w:rPr>
            </w:pPr>
          </w:p>
        </w:tc>
        <w:tc>
          <w:tcPr>
            <w:tcW w:w="884" w:type="pct"/>
          </w:tcPr>
          <w:p w:rsidR="00880FC3" w:rsidRPr="00880FC3" w:rsidRDefault="00880FC3" w:rsidP="00880FC3">
            <w:pPr>
              <w:jc w:val="center"/>
              <w:rPr>
                <w:rFonts w:cs="Times New Roman"/>
                <w:sz w:val="22"/>
              </w:rPr>
            </w:pPr>
          </w:p>
        </w:tc>
        <w:tc>
          <w:tcPr>
            <w:tcW w:w="953" w:type="pct"/>
          </w:tcPr>
          <w:p w:rsidR="00880FC3" w:rsidRPr="00880FC3" w:rsidRDefault="00880FC3" w:rsidP="00880FC3">
            <w:pPr>
              <w:jc w:val="center"/>
              <w:rPr>
                <w:rFonts w:cs="Times New Roman"/>
                <w:sz w:val="22"/>
              </w:rPr>
            </w:pPr>
          </w:p>
        </w:tc>
      </w:tr>
      <w:tr w:rsidR="00880FC3" w:rsidRPr="00880FC3" w:rsidTr="00880FC3">
        <w:trPr>
          <w:trHeight w:val="113"/>
        </w:trPr>
        <w:tc>
          <w:tcPr>
            <w:tcW w:w="2132" w:type="pct"/>
          </w:tcPr>
          <w:p w:rsidR="00880FC3" w:rsidRPr="00880FC3" w:rsidRDefault="00880FC3" w:rsidP="00880FC3">
            <w:pPr>
              <w:jc w:val="center"/>
              <w:rPr>
                <w:rFonts w:cs="Times New Roman"/>
                <w:sz w:val="22"/>
              </w:rPr>
            </w:pPr>
            <w:r w:rsidRPr="00880FC3">
              <w:rPr>
                <w:rFonts w:cs="Times New Roman"/>
                <w:sz w:val="22"/>
              </w:rPr>
              <w:t>Водопроводные сети (стальные)</w:t>
            </w:r>
          </w:p>
        </w:tc>
        <w:tc>
          <w:tcPr>
            <w:tcW w:w="1031" w:type="pct"/>
          </w:tcPr>
          <w:p w:rsidR="00880FC3" w:rsidRPr="00880FC3" w:rsidRDefault="00880FC3" w:rsidP="00880FC3">
            <w:pPr>
              <w:jc w:val="center"/>
              <w:rPr>
                <w:rFonts w:cs="Times New Roman"/>
                <w:sz w:val="22"/>
              </w:rPr>
            </w:pPr>
            <w:r w:rsidRPr="00880FC3">
              <w:rPr>
                <w:rFonts w:cs="Times New Roman"/>
                <w:sz w:val="22"/>
              </w:rPr>
              <w:t>1035162,00</w:t>
            </w:r>
          </w:p>
        </w:tc>
        <w:tc>
          <w:tcPr>
            <w:tcW w:w="884" w:type="pct"/>
          </w:tcPr>
          <w:p w:rsidR="00880FC3" w:rsidRPr="00880FC3" w:rsidRDefault="00880FC3" w:rsidP="00880FC3">
            <w:pPr>
              <w:jc w:val="center"/>
              <w:rPr>
                <w:rFonts w:cs="Times New Roman"/>
                <w:sz w:val="22"/>
              </w:rPr>
            </w:pPr>
            <w:r w:rsidRPr="00880FC3">
              <w:rPr>
                <w:rFonts w:cs="Times New Roman"/>
                <w:sz w:val="22"/>
              </w:rPr>
              <w:t>440357,96</w:t>
            </w:r>
          </w:p>
        </w:tc>
        <w:tc>
          <w:tcPr>
            <w:tcW w:w="953" w:type="pct"/>
          </w:tcPr>
          <w:p w:rsidR="00880FC3" w:rsidRPr="00880FC3" w:rsidRDefault="00880FC3" w:rsidP="00880FC3">
            <w:pPr>
              <w:jc w:val="center"/>
              <w:rPr>
                <w:rFonts w:cs="Times New Roman"/>
                <w:sz w:val="22"/>
              </w:rPr>
            </w:pPr>
            <w:r w:rsidRPr="00880FC3">
              <w:rPr>
                <w:rFonts w:cs="Times New Roman"/>
                <w:sz w:val="22"/>
              </w:rPr>
              <w:t>57,0</w:t>
            </w:r>
          </w:p>
        </w:tc>
      </w:tr>
      <w:tr w:rsidR="00880FC3" w:rsidRPr="00880FC3" w:rsidTr="00880FC3">
        <w:trPr>
          <w:trHeight w:val="779"/>
        </w:trPr>
        <w:tc>
          <w:tcPr>
            <w:tcW w:w="2132" w:type="pct"/>
          </w:tcPr>
          <w:p w:rsidR="00880FC3" w:rsidRPr="00880FC3" w:rsidRDefault="00880FC3" w:rsidP="00880FC3">
            <w:pPr>
              <w:jc w:val="center"/>
              <w:rPr>
                <w:rFonts w:cs="Times New Roman"/>
                <w:sz w:val="22"/>
              </w:rPr>
            </w:pPr>
            <w:r w:rsidRPr="00880FC3">
              <w:rPr>
                <w:rFonts w:cs="Times New Roman"/>
                <w:sz w:val="22"/>
              </w:rPr>
              <w:t>Водопроводные сети (чугунные)</w:t>
            </w:r>
          </w:p>
        </w:tc>
        <w:tc>
          <w:tcPr>
            <w:tcW w:w="1031" w:type="pct"/>
          </w:tcPr>
          <w:p w:rsidR="00880FC3" w:rsidRPr="00880FC3" w:rsidRDefault="00880FC3" w:rsidP="00880FC3">
            <w:pPr>
              <w:jc w:val="center"/>
              <w:rPr>
                <w:rFonts w:cs="Times New Roman"/>
                <w:sz w:val="22"/>
              </w:rPr>
            </w:pPr>
            <w:r w:rsidRPr="00880FC3">
              <w:rPr>
                <w:rFonts w:cs="Times New Roman"/>
                <w:sz w:val="22"/>
              </w:rPr>
              <w:t>49104,00</w:t>
            </w:r>
          </w:p>
        </w:tc>
        <w:tc>
          <w:tcPr>
            <w:tcW w:w="884" w:type="pct"/>
          </w:tcPr>
          <w:p w:rsidR="00880FC3" w:rsidRPr="00880FC3" w:rsidRDefault="00880FC3" w:rsidP="00880FC3">
            <w:pPr>
              <w:jc w:val="center"/>
              <w:rPr>
                <w:rFonts w:cs="Times New Roman"/>
                <w:sz w:val="22"/>
              </w:rPr>
            </w:pPr>
            <w:r w:rsidRPr="00880FC3">
              <w:rPr>
                <w:rFonts w:cs="Times New Roman"/>
                <w:sz w:val="22"/>
              </w:rPr>
              <w:t>0,00</w:t>
            </w:r>
          </w:p>
        </w:tc>
        <w:tc>
          <w:tcPr>
            <w:tcW w:w="953" w:type="pct"/>
          </w:tcPr>
          <w:p w:rsidR="00880FC3" w:rsidRPr="00880FC3" w:rsidRDefault="00880FC3" w:rsidP="00880FC3">
            <w:pPr>
              <w:jc w:val="center"/>
              <w:rPr>
                <w:rFonts w:cs="Times New Roman"/>
                <w:sz w:val="22"/>
              </w:rPr>
            </w:pPr>
            <w:r w:rsidRPr="00880FC3">
              <w:rPr>
                <w:rFonts w:cs="Times New Roman"/>
                <w:sz w:val="22"/>
              </w:rPr>
              <w:t>100</w:t>
            </w:r>
          </w:p>
        </w:tc>
      </w:tr>
      <w:tr w:rsidR="00880FC3" w:rsidRPr="00880FC3" w:rsidTr="00880FC3">
        <w:trPr>
          <w:trHeight w:val="779"/>
        </w:trPr>
        <w:tc>
          <w:tcPr>
            <w:tcW w:w="2132" w:type="pct"/>
          </w:tcPr>
          <w:p w:rsidR="00880FC3" w:rsidRPr="00880FC3" w:rsidRDefault="00880FC3" w:rsidP="00880FC3">
            <w:pPr>
              <w:spacing w:before="200" w:line="360" w:lineRule="auto"/>
              <w:jc w:val="center"/>
              <w:rPr>
                <w:sz w:val="22"/>
              </w:rPr>
            </w:pPr>
            <w:r w:rsidRPr="00880FC3">
              <w:rPr>
                <w:sz w:val="22"/>
              </w:rPr>
              <w:t>Водонапорная башня</w:t>
            </w:r>
          </w:p>
        </w:tc>
        <w:tc>
          <w:tcPr>
            <w:tcW w:w="1031" w:type="pct"/>
          </w:tcPr>
          <w:p w:rsidR="00880FC3" w:rsidRPr="00880FC3" w:rsidRDefault="00880FC3" w:rsidP="00880FC3">
            <w:pPr>
              <w:spacing w:before="200" w:line="360" w:lineRule="auto"/>
              <w:jc w:val="center"/>
              <w:rPr>
                <w:sz w:val="22"/>
              </w:rPr>
            </w:pPr>
            <w:r w:rsidRPr="00880FC3">
              <w:rPr>
                <w:sz w:val="22"/>
              </w:rPr>
              <w:t>17846,00</w:t>
            </w:r>
          </w:p>
        </w:tc>
        <w:tc>
          <w:tcPr>
            <w:tcW w:w="884" w:type="pct"/>
          </w:tcPr>
          <w:p w:rsidR="00880FC3" w:rsidRPr="00880FC3" w:rsidRDefault="00880FC3" w:rsidP="00880FC3">
            <w:pPr>
              <w:spacing w:before="200" w:line="360" w:lineRule="auto"/>
              <w:jc w:val="center"/>
              <w:rPr>
                <w:sz w:val="22"/>
              </w:rPr>
            </w:pPr>
            <w:r w:rsidRPr="00880FC3">
              <w:rPr>
                <w:sz w:val="22"/>
              </w:rPr>
              <w:t>0,00</w:t>
            </w:r>
          </w:p>
        </w:tc>
        <w:tc>
          <w:tcPr>
            <w:tcW w:w="953" w:type="pct"/>
          </w:tcPr>
          <w:p w:rsidR="00880FC3" w:rsidRPr="00880FC3" w:rsidRDefault="00880FC3" w:rsidP="00880FC3">
            <w:pPr>
              <w:spacing w:before="200" w:line="360" w:lineRule="auto"/>
              <w:jc w:val="center"/>
              <w:rPr>
                <w:sz w:val="22"/>
              </w:rPr>
            </w:pPr>
            <w:r w:rsidRPr="00880FC3">
              <w:rPr>
                <w:sz w:val="22"/>
              </w:rPr>
              <w:t>100</w:t>
            </w:r>
          </w:p>
        </w:tc>
      </w:tr>
      <w:tr w:rsidR="00880FC3" w:rsidRPr="00880FC3" w:rsidTr="00880FC3">
        <w:trPr>
          <w:trHeight w:val="779"/>
        </w:trPr>
        <w:tc>
          <w:tcPr>
            <w:tcW w:w="2132" w:type="pct"/>
          </w:tcPr>
          <w:p w:rsidR="00880FC3" w:rsidRPr="00880FC3" w:rsidRDefault="00880FC3" w:rsidP="00880FC3">
            <w:pPr>
              <w:spacing w:before="200" w:line="360" w:lineRule="auto"/>
              <w:jc w:val="center"/>
              <w:rPr>
                <w:sz w:val="22"/>
              </w:rPr>
            </w:pPr>
            <w:r w:rsidRPr="00880FC3">
              <w:rPr>
                <w:sz w:val="22"/>
              </w:rPr>
              <w:t>Артезианская скважина №2</w:t>
            </w:r>
          </w:p>
        </w:tc>
        <w:tc>
          <w:tcPr>
            <w:tcW w:w="1031" w:type="pct"/>
          </w:tcPr>
          <w:p w:rsidR="00880FC3" w:rsidRPr="00880FC3" w:rsidRDefault="00880FC3" w:rsidP="00880FC3">
            <w:pPr>
              <w:spacing w:before="200" w:line="360" w:lineRule="auto"/>
              <w:jc w:val="center"/>
              <w:rPr>
                <w:sz w:val="22"/>
              </w:rPr>
            </w:pPr>
            <w:r w:rsidRPr="00880FC3">
              <w:rPr>
                <w:sz w:val="22"/>
              </w:rPr>
              <w:t>17846,00</w:t>
            </w:r>
          </w:p>
        </w:tc>
        <w:tc>
          <w:tcPr>
            <w:tcW w:w="884" w:type="pct"/>
          </w:tcPr>
          <w:p w:rsidR="00880FC3" w:rsidRPr="00880FC3" w:rsidRDefault="00880FC3" w:rsidP="00880FC3">
            <w:pPr>
              <w:spacing w:before="200" w:line="360" w:lineRule="auto"/>
              <w:jc w:val="center"/>
              <w:rPr>
                <w:sz w:val="22"/>
              </w:rPr>
            </w:pPr>
            <w:r w:rsidRPr="00880FC3">
              <w:rPr>
                <w:sz w:val="22"/>
              </w:rPr>
              <w:t>0,00</w:t>
            </w:r>
          </w:p>
        </w:tc>
        <w:tc>
          <w:tcPr>
            <w:tcW w:w="953" w:type="pct"/>
          </w:tcPr>
          <w:p w:rsidR="00880FC3" w:rsidRPr="00880FC3" w:rsidRDefault="00880FC3" w:rsidP="00880FC3">
            <w:pPr>
              <w:spacing w:before="200" w:line="360" w:lineRule="auto"/>
              <w:jc w:val="center"/>
              <w:rPr>
                <w:sz w:val="22"/>
              </w:rPr>
            </w:pPr>
            <w:r w:rsidRPr="00880FC3">
              <w:rPr>
                <w:sz w:val="22"/>
              </w:rPr>
              <w:t>100</w:t>
            </w:r>
          </w:p>
        </w:tc>
      </w:tr>
      <w:tr w:rsidR="00880FC3" w:rsidRPr="00880FC3" w:rsidTr="00880FC3">
        <w:trPr>
          <w:trHeight w:val="780"/>
        </w:trPr>
        <w:tc>
          <w:tcPr>
            <w:tcW w:w="2132" w:type="pct"/>
          </w:tcPr>
          <w:p w:rsidR="00880FC3" w:rsidRPr="00880FC3" w:rsidRDefault="00880FC3" w:rsidP="00880FC3">
            <w:pPr>
              <w:spacing w:before="200" w:line="360" w:lineRule="auto"/>
              <w:jc w:val="center"/>
              <w:rPr>
                <w:sz w:val="22"/>
              </w:rPr>
            </w:pPr>
            <w:r w:rsidRPr="00880FC3">
              <w:rPr>
                <w:sz w:val="22"/>
              </w:rPr>
              <w:t>Артезианская скважина №1</w:t>
            </w:r>
          </w:p>
        </w:tc>
        <w:tc>
          <w:tcPr>
            <w:tcW w:w="1031" w:type="pct"/>
          </w:tcPr>
          <w:p w:rsidR="00880FC3" w:rsidRPr="00880FC3" w:rsidRDefault="00880FC3" w:rsidP="00880FC3">
            <w:pPr>
              <w:spacing w:before="200" w:line="360" w:lineRule="auto"/>
              <w:jc w:val="center"/>
              <w:rPr>
                <w:sz w:val="22"/>
              </w:rPr>
            </w:pPr>
            <w:r w:rsidRPr="00880FC3">
              <w:rPr>
                <w:sz w:val="22"/>
              </w:rPr>
              <w:t>418790,00</w:t>
            </w:r>
          </w:p>
        </w:tc>
        <w:tc>
          <w:tcPr>
            <w:tcW w:w="884" w:type="pct"/>
          </w:tcPr>
          <w:p w:rsidR="00880FC3" w:rsidRPr="00880FC3" w:rsidRDefault="00880FC3" w:rsidP="00880FC3">
            <w:pPr>
              <w:spacing w:before="200" w:line="360" w:lineRule="auto"/>
              <w:jc w:val="center"/>
              <w:rPr>
                <w:sz w:val="22"/>
              </w:rPr>
            </w:pPr>
            <w:r w:rsidRPr="00880FC3">
              <w:rPr>
                <w:sz w:val="22"/>
              </w:rPr>
              <w:t>0,00</w:t>
            </w:r>
          </w:p>
        </w:tc>
        <w:tc>
          <w:tcPr>
            <w:tcW w:w="953" w:type="pct"/>
          </w:tcPr>
          <w:p w:rsidR="00880FC3" w:rsidRPr="00880FC3" w:rsidRDefault="00880FC3" w:rsidP="00880FC3">
            <w:pPr>
              <w:spacing w:before="200" w:line="360" w:lineRule="auto"/>
              <w:jc w:val="center"/>
              <w:rPr>
                <w:sz w:val="22"/>
              </w:rPr>
            </w:pPr>
            <w:r w:rsidRPr="00880FC3">
              <w:rPr>
                <w:sz w:val="22"/>
              </w:rPr>
              <w:t>100</w:t>
            </w:r>
          </w:p>
        </w:tc>
      </w:tr>
    </w:tbl>
    <w:p w:rsidR="00BA0DF1" w:rsidRDefault="00BA0DF1" w:rsidP="00BA0DF1">
      <w:pPr>
        <w:pStyle w:val="2"/>
        <w:numPr>
          <w:ilvl w:val="1"/>
          <w:numId w:val="17"/>
        </w:numPr>
        <w:ind w:left="0" w:firstLine="0"/>
      </w:pPr>
      <w:bookmarkStart w:id="20" w:name="_Toc374427128"/>
      <w:bookmarkStart w:id="21" w:name="_Toc374431739"/>
      <w:bookmarkStart w:id="22" w:name="_Toc374449655"/>
      <w:bookmarkStart w:id="23" w:name="_Toc378064700"/>
      <w:r w:rsidRPr="00A103A4">
        <w:t>Описание существующих сооружений очистки и подготовки воды, включая</w:t>
      </w:r>
      <w:r>
        <w:t xml:space="preserve"> </w:t>
      </w:r>
      <w:r w:rsidRPr="00A103A4">
        <w:t>оценку соответствия применяемой технологической схемы требованиям обеспечения</w:t>
      </w:r>
      <w:r>
        <w:t xml:space="preserve"> </w:t>
      </w:r>
      <w:r w:rsidRPr="00A103A4">
        <w:t>нормативов качества и определение существующего дефицита (резерва) мощностей</w:t>
      </w:r>
      <w:bookmarkEnd w:id="20"/>
      <w:bookmarkEnd w:id="21"/>
      <w:bookmarkEnd w:id="22"/>
      <w:bookmarkEnd w:id="23"/>
    </w:p>
    <w:p w:rsidR="00BA0DF1" w:rsidRDefault="00BA0DF1" w:rsidP="00BA0DF1">
      <w:pPr>
        <w:spacing w:after="0"/>
        <w:ind w:firstLine="708"/>
      </w:pPr>
    </w:p>
    <w:p w:rsidR="00BA0DF1" w:rsidRDefault="007B1B11" w:rsidP="00BA0DF1">
      <w:pPr>
        <w:ind w:firstLine="708"/>
      </w:pPr>
      <w:r>
        <w:t>Вода,</w:t>
      </w:r>
      <w:r w:rsidR="00BA0DF1">
        <w:t xml:space="preserve"> поступающая из водопровода централизованной системы водоснабжения проходит водоподготовку. </w:t>
      </w:r>
      <w:r w:rsidR="00193101">
        <w:t>Данные по предоставленному оборудованию по очистным сооружениям водопровода Опольевского сельского поселения предоставлены не были.</w:t>
      </w:r>
    </w:p>
    <w:p w:rsidR="00BA0DF1" w:rsidRDefault="00BA0DF1" w:rsidP="00BA0DF1">
      <w:pPr>
        <w:spacing w:before="240" w:after="0"/>
        <w:ind w:firstLine="708"/>
      </w:pPr>
      <w:r>
        <w:t>В таблицах ниже представлены показатели проб воды из артезианских скважин</w:t>
      </w:r>
      <w:r w:rsidR="00C279E9">
        <w:t xml:space="preserve">, проведенных </w:t>
      </w:r>
      <w:r w:rsidR="003C522C">
        <w:t>ФБУЗ «Центр гигиены и эпидемиологии в Ленинградской области в Кингисеппском районе»</w:t>
      </w:r>
    </w:p>
    <w:p w:rsidR="00BA0DF1" w:rsidRPr="00193101" w:rsidRDefault="00BA0DF1" w:rsidP="00193101">
      <w:pPr>
        <w:spacing w:before="200"/>
        <w:ind w:firstLine="709"/>
        <w:rPr>
          <w:i/>
        </w:rPr>
      </w:pPr>
      <w:r w:rsidRPr="00193101">
        <w:rPr>
          <w:i/>
        </w:rPr>
        <w:t>Табл</w:t>
      </w:r>
      <w:r w:rsidR="00D0090A">
        <w:rPr>
          <w:i/>
        </w:rPr>
        <w:t xml:space="preserve">. </w:t>
      </w:r>
      <w:r w:rsidR="00193101" w:rsidRPr="00193101">
        <w:rPr>
          <w:i/>
        </w:rPr>
        <w:t>1.</w:t>
      </w:r>
      <w:r w:rsidR="00F4787D">
        <w:rPr>
          <w:i/>
        </w:rPr>
        <w:t>3</w:t>
      </w:r>
      <w:r w:rsidR="00193101" w:rsidRPr="00193101">
        <w:rPr>
          <w:i/>
        </w:rPr>
        <w:t>.</w:t>
      </w:r>
      <w:r w:rsidRPr="00193101">
        <w:rPr>
          <w:i/>
        </w:rPr>
        <w:t xml:space="preserve"> Качество воды в скважине №1</w:t>
      </w:r>
      <w:r w:rsidR="00D0090A">
        <w:rPr>
          <w:i/>
        </w:rPr>
        <w:t xml:space="preserve"> д. Ополье по бактериологическим показателям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66"/>
        <w:gridCol w:w="3688"/>
        <w:gridCol w:w="1512"/>
        <w:gridCol w:w="1463"/>
        <w:gridCol w:w="2499"/>
      </w:tblGrid>
      <w:tr w:rsidR="00193101" w:rsidRPr="00090580" w:rsidTr="00193101">
        <w:trPr>
          <w:trHeight w:val="20"/>
          <w:jc w:val="center"/>
        </w:trPr>
        <w:tc>
          <w:tcPr>
            <w:tcW w:w="242" w:type="pct"/>
            <w:shd w:val="clear" w:color="auto" w:fill="BFBFBF" w:themeFill="background1" w:themeFillShade="BF"/>
            <w:vAlign w:val="center"/>
          </w:tcPr>
          <w:p w:rsidR="00193101" w:rsidRPr="00D0090A" w:rsidRDefault="00193101" w:rsidP="00BA0DF1">
            <w:pPr>
              <w:spacing w:after="0" w:line="240" w:lineRule="auto"/>
              <w:jc w:val="center"/>
              <w:rPr>
                <w:rFonts w:cs="Times New Roman"/>
                <w:b/>
                <w:sz w:val="22"/>
              </w:rPr>
            </w:pPr>
            <w:r w:rsidRPr="00D0090A">
              <w:rPr>
                <w:rFonts w:cs="Times New Roman"/>
                <w:b/>
                <w:color w:val="000000"/>
                <w:sz w:val="22"/>
              </w:rPr>
              <w:t>№</w:t>
            </w:r>
          </w:p>
          <w:p w:rsidR="00193101" w:rsidRPr="00D0090A" w:rsidRDefault="00193101" w:rsidP="00BA0DF1">
            <w:pPr>
              <w:spacing w:after="0" w:line="240" w:lineRule="auto"/>
              <w:jc w:val="center"/>
              <w:rPr>
                <w:rFonts w:cs="Times New Roman"/>
                <w:b/>
                <w:sz w:val="22"/>
              </w:rPr>
            </w:pPr>
            <w:r w:rsidRPr="00D0090A">
              <w:rPr>
                <w:rFonts w:cs="Times New Roman"/>
                <w:b/>
                <w:color w:val="000000"/>
                <w:sz w:val="22"/>
              </w:rPr>
              <w:t>п/п</w:t>
            </w:r>
          </w:p>
        </w:tc>
        <w:tc>
          <w:tcPr>
            <w:tcW w:w="1915" w:type="pct"/>
            <w:shd w:val="clear" w:color="auto" w:fill="BFBFBF" w:themeFill="background1" w:themeFillShade="BF"/>
            <w:vAlign w:val="center"/>
          </w:tcPr>
          <w:p w:rsidR="00193101" w:rsidRPr="00D0090A" w:rsidRDefault="00193101" w:rsidP="00BA0DF1">
            <w:pPr>
              <w:spacing w:after="0" w:line="240" w:lineRule="auto"/>
              <w:jc w:val="center"/>
              <w:rPr>
                <w:rFonts w:cs="Times New Roman"/>
                <w:b/>
                <w:sz w:val="22"/>
              </w:rPr>
            </w:pPr>
            <w:r w:rsidRPr="00D0090A">
              <w:rPr>
                <w:rFonts w:cs="Times New Roman"/>
                <w:b/>
                <w:color w:val="000000"/>
                <w:sz w:val="22"/>
              </w:rPr>
              <w:t>Наименование показателей безопасности</w:t>
            </w:r>
          </w:p>
        </w:tc>
        <w:tc>
          <w:tcPr>
            <w:tcW w:w="785" w:type="pct"/>
            <w:shd w:val="clear" w:color="auto" w:fill="BFBFBF" w:themeFill="background1" w:themeFillShade="BF"/>
            <w:vAlign w:val="center"/>
          </w:tcPr>
          <w:p w:rsidR="00193101" w:rsidRPr="00D0090A" w:rsidRDefault="00193101" w:rsidP="00BA0DF1">
            <w:pPr>
              <w:spacing w:after="0" w:line="240" w:lineRule="auto"/>
              <w:jc w:val="center"/>
              <w:rPr>
                <w:rFonts w:cs="Times New Roman"/>
                <w:b/>
                <w:sz w:val="22"/>
              </w:rPr>
            </w:pPr>
            <w:r w:rsidRPr="00D0090A">
              <w:rPr>
                <w:rFonts w:cs="Times New Roman"/>
                <w:b/>
                <w:color w:val="000000"/>
                <w:sz w:val="22"/>
              </w:rPr>
              <w:t>Значения показателей по НД</w:t>
            </w:r>
          </w:p>
        </w:tc>
        <w:tc>
          <w:tcPr>
            <w:tcW w:w="760" w:type="pct"/>
            <w:shd w:val="clear" w:color="auto" w:fill="BFBFBF" w:themeFill="background1" w:themeFillShade="BF"/>
            <w:vAlign w:val="center"/>
          </w:tcPr>
          <w:p w:rsidR="00193101" w:rsidRPr="00D0090A" w:rsidRDefault="00193101" w:rsidP="00BA0DF1">
            <w:pPr>
              <w:spacing w:after="0" w:line="240" w:lineRule="auto"/>
              <w:jc w:val="center"/>
              <w:rPr>
                <w:rFonts w:cs="Times New Roman"/>
                <w:b/>
                <w:sz w:val="22"/>
              </w:rPr>
            </w:pPr>
            <w:r w:rsidRPr="00D0090A">
              <w:rPr>
                <w:rFonts w:cs="Times New Roman"/>
                <w:b/>
                <w:color w:val="000000"/>
                <w:sz w:val="22"/>
              </w:rPr>
              <w:t>Фактические значения показателей</w:t>
            </w:r>
          </w:p>
        </w:tc>
        <w:tc>
          <w:tcPr>
            <w:tcW w:w="1298" w:type="pct"/>
            <w:shd w:val="clear" w:color="auto" w:fill="BFBFBF" w:themeFill="background1" w:themeFillShade="BF"/>
            <w:vAlign w:val="center"/>
          </w:tcPr>
          <w:p w:rsidR="00193101" w:rsidRPr="00D0090A" w:rsidRDefault="00193101" w:rsidP="00BA0DF1">
            <w:pPr>
              <w:spacing w:after="0" w:line="240" w:lineRule="auto"/>
              <w:jc w:val="center"/>
              <w:rPr>
                <w:rFonts w:cs="Times New Roman"/>
                <w:b/>
                <w:sz w:val="22"/>
              </w:rPr>
            </w:pPr>
            <w:r w:rsidRPr="00D0090A">
              <w:rPr>
                <w:rFonts w:cs="Times New Roman"/>
                <w:b/>
                <w:color w:val="000000"/>
                <w:sz w:val="22"/>
              </w:rPr>
              <w:t>НД на методы исследований</w:t>
            </w:r>
          </w:p>
        </w:tc>
      </w:tr>
      <w:tr w:rsidR="00193101" w:rsidRPr="00090580" w:rsidTr="00193101">
        <w:trPr>
          <w:trHeight w:val="20"/>
          <w:jc w:val="center"/>
        </w:trPr>
        <w:tc>
          <w:tcPr>
            <w:tcW w:w="242" w:type="pct"/>
            <w:shd w:val="clear" w:color="auto" w:fill="FFFFFF"/>
            <w:vAlign w:val="center"/>
          </w:tcPr>
          <w:p w:rsidR="00193101" w:rsidRPr="00D0090A" w:rsidRDefault="00193101" w:rsidP="00BA0DF1">
            <w:pPr>
              <w:spacing w:after="0" w:line="240" w:lineRule="auto"/>
              <w:jc w:val="center"/>
              <w:rPr>
                <w:rFonts w:cs="Times New Roman"/>
                <w:sz w:val="22"/>
              </w:rPr>
            </w:pPr>
            <w:r w:rsidRPr="00D0090A">
              <w:rPr>
                <w:rFonts w:cs="Times New Roman"/>
                <w:sz w:val="22"/>
              </w:rPr>
              <w:t>1</w:t>
            </w:r>
          </w:p>
        </w:tc>
        <w:tc>
          <w:tcPr>
            <w:tcW w:w="1915" w:type="pct"/>
            <w:shd w:val="clear" w:color="auto" w:fill="FFFFFF"/>
            <w:vAlign w:val="center"/>
          </w:tcPr>
          <w:p w:rsidR="00193101" w:rsidRPr="00D0090A" w:rsidRDefault="00193101" w:rsidP="00BA0DF1">
            <w:pPr>
              <w:spacing w:after="0" w:line="240" w:lineRule="auto"/>
              <w:rPr>
                <w:rFonts w:cs="Times New Roman"/>
                <w:sz w:val="22"/>
              </w:rPr>
            </w:pPr>
            <w:r w:rsidRPr="00D0090A">
              <w:rPr>
                <w:rFonts w:cs="Times New Roman"/>
                <w:sz w:val="22"/>
              </w:rPr>
              <w:t>Общее микробное число</w:t>
            </w:r>
          </w:p>
        </w:tc>
        <w:tc>
          <w:tcPr>
            <w:tcW w:w="785" w:type="pct"/>
            <w:shd w:val="clear" w:color="auto" w:fill="FFFFFF"/>
            <w:vAlign w:val="center"/>
          </w:tcPr>
          <w:p w:rsidR="00193101" w:rsidRPr="00D0090A" w:rsidRDefault="00193101" w:rsidP="00BA0DF1">
            <w:pPr>
              <w:spacing w:after="0" w:line="240" w:lineRule="auto"/>
              <w:jc w:val="center"/>
              <w:rPr>
                <w:rFonts w:cs="Times New Roman"/>
                <w:sz w:val="22"/>
              </w:rPr>
            </w:pPr>
            <w:r w:rsidRPr="00D0090A">
              <w:rPr>
                <w:rFonts w:cs="Times New Roman"/>
                <w:sz w:val="22"/>
              </w:rPr>
              <w:t>не более 50</w:t>
            </w:r>
          </w:p>
        </w:tc>
        <w:tc>
          <w:tcPr>
            <w:tcW w:w="760" w:type="pct"/>
            <w:shd w:val="clear" w:color="auto" w:fill="FFFFFF"/>
            <w:vAlign w:val="center"/>
          </w:tcPr>
          <w:p w:rsidR="00193101" w:rsidRPr="00D0090A" w:rsidRDefault="00193101" w:rsidP="00BA0DF1">
            <w:pPr>
              <w:spacing w:after="0" w:line="240" w:lineRule="auto"/>
              <w:jc w:val="center"/>
              <w:rPr>
                <w:rFonts w:cs="Times New Roman"/>
                <w:sz w:val="22"/>
              </w:rPr>
            </w:pPr>
            <w:r w:rsidRPr="00D0090A">
              <w:rPr>
                <w:rFonts w:cs="Times New Roman"/>
                <w:sz w:val="22"/>
              </w:rPr>
              <w:t>0</w:t>
            </w:r>
          </w:p>
        </w:tc>
        <w:tc>
          <w:tcPr>
            <w:tcW w:w="1298" w:type="pct"/>
            <w:shd w:val="clear" w:color="auto" w:fill="FFFFFF"/>
            <w:vAlign w:val="center"/>
          </w:tcPr>
          <w:p w:rsidR="00193101" w:rsidRPr="00D0090A" w:rsidRDefault="00193101" w:rsidP="00BA0DF1">
            <w:pPr>
              <w:spacing w:after="0" w:line="240" w:lineRule="auto"/>
              <w:jc w:val="center"/>
              <w:rPr>
                <w:rFonts w:cs="Times New Roman"/>
                <w:sz w:val="22"/>
              </w:rPr>
            </w:pPr>
            <w:r w:rsidRPr="00D0090A">
              <w:rPr>
                <w:rFonts w:cs="Times New Roman"/>
                <w:sz w:val="22"/>
              </w:rPr>
              <w:t>МУК 4.2.1018-01</w:t>
            </w:r>
          </w:p>
        </w:tc>
      </w:tr>
      <w:tr w:rsidR="00193101" w:rsidRPr="00090580" w:rsidTr="00193101">
        <w:trPr>
          <w:trHeight w:val="20"/>
          <w:jc w:val="center"/>
        </w:trPr>
        <w:tc>
          <w:tcPr>
            <w:tcW w:w="242" w:type="pct"/>
            <w:shd w:val="clear" w:color="auto" w:fill="FFFFFF"/>
            <w:vAlign w:val="center"/>
          </w:tcPr>
          <w:p w:rsidR="00193101" w:rsidRPr="00D0090A" w:rsidRDefault="00193101" w:rsidP="00BA0DF1">
            <w:pPr>
              <w:spacing w:after="0" w:line="240" w:lineRule="auto"/>
              <w:jc w:val="center"/>
              <w:rPr>
                <w:rFonts w:cs="Times New Roman"/>
                <w:sz w:val="22"/>
              </w:rPr>
            </w:pPr>
            <w:r w:rsidRPr="00D0090A">
              <w:rPr>
                <w:rFonts w:cs="Times New Roman"/>
                <w:sz w:val="22"/>
              </w:rPr>
              <w:t>2</w:t>
            </w:r>
          </w:p>
        </w:tc>
        <w:tc>
          <w:tcPr>
            <w:tcW w:w="1915" w:type="pct"/>
            <w:shd w:val="clear" w:color="auto" w:fill="FFFFFF"/>
            <w:vAlign w:val="center"/>
          </w:tcPr>
          <w:p w:rsidR="00193101" w:rsidRPr="00D0090A" w:rsidRDefault="00193101" w:rsidP="00BA0DF1">
            <w:pPr>
              <w:spacing w:after="0" w:line="240" w:lineRule="auto"/>
              <w:rPr>
                <w:rFonts w:cs="Times New Roman"/>
                <w:sz w:val="22"/>
              </w:rPr>
            </w:pPr>
            <w:r w:rsidRPr="00D0090A">
              <w:rPr>
                <w:rFonts w:cs="Times New Roman"/>
                <w:sz w:val="22"/>
              </w:rPr>
              <w:t>Общие колиформные бактерии</w:t>
            </w:r>
          </w:p>
        </w:tc>
        <w:tc>
          <w:tcPr>
            <w:tcW w:w="785" w:type="pct"/>
            <w:shd w:val="clear" w:color="auto" w:fill="FFFFFF"/>
            <w:vAlign w:val="center"/>
          </w:tcPr>
          <w:p w:rsidR="00193101" w:rsidRPr="00D0090A" w:rsidRDefault="00193101" w:rsidP="00BA0DF1">
            <w:pPr>
              <w:spacing w:after="0" w:line="240" w:lineRule="auto"/>
              <w:jc w:val="center"/>
              <w:rPr>
                <w:rFonts w:cs="Times New Roman"/>
                <w:sz w:val="22"/>
              </w:rPr>
            </w:pPr>
            <w:r w:rsidRPr="00D0090A">
              <w:rPr>
                <w:rFonts w:cs="Times New Roman"/>
                <w:sz w:val="22"/>
              </w:rPr>
              <w:t>не допускается</w:t>
            </w:r>
          </w:p>
        </w:tc>
        <w:tc>
          <w:tcPr>
            <w:tcW w:w="760" w:type="pct"/>
            <w:shd w:val="clear" w:color="auto" w:fill="FFFFFF"/>
            <w:vAlign w:val="center"/>
          </w:tcPr>
          <w:p w:rsidR="00193101" w:rsidRPr="00D0090A" w:rsidRDefault="00193101" w:rsidP="00BA0DF1">
            <w:pPr>
              <w:spacing w:after="0" w:line="240" w:lineRule="auto"/>
              <w:jc w:val="center"/>
              <w:rPr>
                <w:rFonts w:cs="Times New Roman"/>
                <w:sz w:val="22"/>
              </w:rPr>
            </w:pPr>
            <w:r w:rsidRPr="00D0090A">
              <w:rPr>
                <w:rFonts w:cs="Times New Roman"/>
                <w:sz w:val="22"/>
              </w:rPr>
              <w:t>не обнаружено</w:t>
            </w:r>
          </w:p>
        </w:tc>
        <w:tc>
          <w:tcPr>
            <w:tcW w:w="1298" w:type="pct"/>
            <w:shd w:val="clear" w:color="auto" w:fill="FFFFFF"/>
            <w:vAlign w:val="center"/>
          </w:tcPr>
          <w:p w:rsidR="00193101" w:rsidRPr="00D0090A" w:rsidRDefault="00193101" w:rsidP="00BA0DF1">
            <w:pPr>
              <w:spacing w:after="0" w:line="240" w:lineRule="auto"/>
              <w:jc w:val="center"/>
              <w:rPr>
                <w:rFonts w:cs="Times New Roman"/>
                <w:sz w:val="22"/>
              </w:rPr>
            </w:pPr>
            <w:r w:rsidRPr="00D0090A">
              <w:rPr>
                <w:rFonts w:cs="Times New Roman"/>
                <w:sz w:val="22"/>
              </w:rPr>
              <w:t>МУК 4.2.1018-01</w:t>
            </w:r>
          </w:p>
        </w:tc>
      </w:tr>
      <w:tr w:rsidR="00193101" w:rsidRPr="00090580" w:rsidTr="00193101">
        <w:trPr>
          <w:trHeight w:val="20"/>
          <w:jc w:val="center"/>
        </w:trPr>
        <w:tc>
          <w:tcPr>
            <w:tcW w:w="242" w:type="pct"/>
            <w:shd w:val="clear" w:color="auto" w:fill="FFFFFF"/>
            <w:vAlign w:val="center"/>
          </w:tcPr>
          <w:p w:rsidR="00193101" w:rsidRPr="00D0090A" w:rsidRDefault="00193101" w:rsidP="00BA0DF1">
            <w:pPr>
              <w:spacing w:after="0" w:line="240" w:lineRule="auto"/>
              <w:jc w:val="center"/>
              <w:rPr>
                <w:rFonts w:cs="Times New Roman"/>
                <w:sz w:val="22"/>
              </w:rPr>
            </w:pPr>
            <w:r w:rsidRPr="00D0090A">
              <w:rPr>
                <w:rFonts w:cs="Times New Roman"/>
                <w:sz w:val="22"/>
              </w:rPr>
              <w:t>3</w:t>
            </w:r>
          </w:p>
        </w:tc>
        <w:tc>
          <w:tcPr>
            <w:tcW w:w="1915" w:type="pct"/>
            <w:shd w:val="clear" w:color="auto" w:fill="FFFFFF"/>
            <w:vAlign w:val="center"/>
          </w:tcPr>
          <w:p w:rsidR="00193101" w:rsidRPr="00D0090A" w:rsidRDefault="00193101" w:rsidP="00D0090A">
            <w:pPr>
              <w:spacing w:after="0" w:line="240" w:lineRule="auto"/>
              <w:jc w:val="left"/>
              <w:rPr>
                <w:rFonts w:cs="Times New Roman"/>
                <w:sz w:val="22"/>
              </w:rPr>
            </w:pPr>
            <w:r w:rsidRPr="00D0090A">
              <w:rPr>
                <w:rFonts w:cs="Times New Roman"/>
                <w:sz w:val="22"/>
              </w:rPr>
              <w:t>Термотолерантные колиформные бактерии</w:t>
            </w:r>
          </w:p>
        </w:tc>
        <w:tc>
          <w:tcPr>
            <w:tcW w:w="785" w:type="pct"/>
            <w:shd w:val="clear" w:color="auto" w:fill="FFFFFF"/>
            <w:vAlign w:val="center"/>
          </w:tcPr>
          <w:p w:rsidR="00193101" w:rsidRPr="00D0090A" w:rsidRDefault="00193101" w:rsidP="00BA0DF1">
            <w:pPr>
              <w:spacing w:after="0" w:line="240" w:lineRule="auto"/>
              <w:jc w:val="center"/>
              <w:rPr>
                <w:rFonts w:cs="Times New Roman"/>
                <w:sz w:val="22"/>
              </w:rPr>
            </w:pPr>
            <w:r w:rsidRPr="00D0090A">
              <w:rPr>
                <w:rFonts w:cs="Times New Roman"/>
                <w:sz w:val="22"/>
              </w:rPr>
              <w:t>не допускается</w:t>
            </w:r>
          </w:p>
        </w:tc>
        <w:tc>
          <w:tcPr>
            <w:tcW w:w="760" w:type="pct"/>
            <w:shd w:val="clear" w:color="auto" w:fill="FFFFFF"/>
            <w:vAlign w:val="center"/>
          </w:tcPr>
          <w:p w:rsidR="00193101" w:rsidRPr="00D0090A" w:rsidRDefault="00193101" w:rsidP="00BA0DF1">
            <w:pPr>
              <w:spacing w:after="0" w:line="240" w:lineRule="auto"/>
              <w:jc w:val="center"/>
              <w:rPr>
                <w:rFonts w:cs="Times New Roman"/>
                <w:sz w:val="22"/>
              </w:rPr>
            </w:pPr>
            <w:r w:rsidRPr="00D0090A">
              <w:rPr>
                <w:rFonts w:cs="Times New Roman"/>
                <w:sz w:val="22"/>
              </w:rPr>
              <w:t>не обнаружено</w:t>
            </w:r>
          </w:p>
        </w:tc>
        <w:tc>
          <w:tcPr>
            <w:tcW w:w="1298" w:type="pct"/>
            <w:shd w:val="clear" w:color="auto" w:fill="FFFFFF"/>
            <w:vAlign w:val="center"/>
          </w:tcPr>
          <w:p w:rsidR="00193101" w:rsidRPr="00D0090A" w:rsidRDefault="00193101" w:rsidP="00BA0DF1">
            <w:pPr>
              <w:spacing w:after="0" w:line="240" w:lineRule="auto"/>
              <w:jc w:val="center"/>
              <w:rPr>
                <w:rFonts w:cs="Times New Roman"/>
                <w:sz w:val="22"/>
              </w:rPr>
            </w:pPr>
            <w:r w:rsidRPr="00D0090A">
              <w:rPr>
                <w:rFonts w:cs="Times New Roman"/>
                <w:sz w:val="22"/>
              </w:rPr>
              <w:t>МУК 4.2.1018-01</w:t>
            </w:r>
          </w:p>
        </w:tc>
      </w:tr>
    </w:tbl>
    <w:p w:rsidR="003C522C" w:rsidRDefault="003C522C" w:rsidP="00193101">
      <w:pPr>
        <w:spacing w:before="200"/>
        <w:ind w:firstLine="709"/>
        <w:rPr>
          <w:i/>
        </w:rPr>
      </w:pPr>
    </w:p>
    <w:p w:rsidR="003C522C" w:rsidRDefault="003C522C" w:rsidP="00193101">
      <w:pPr>
        <w:spacing w:before="200"/>
        <w:ind w:firstLine="709"/>
        <w:rPr>
          <w:i/>
        </w:rPr>
      </w:pPr>
    </w:p>
    <w:p w:rsidR="00193101" w:rsidRDefault="00193101" w:rsidP="00193101">
      <w:pPr>
        <w:spacing w:before="200"/>
        <w:ind w:firstLine="709"/>
        <w:rPr>
          <w:i/>
        </w:rPr>
      </w:pPr>
      <w:r w:rsidRPr="00193101">
        <w:rPr>
          <w:i/>
        </w:rPr>
        <w:lastRenderedPageBreak/>
        <w:t>Табл</w:t>
      </w:r>
      <w:r w:rsidR="00D0090A">
        <w:rPr>
          <w:i/>
        </w:rPr>
        <w:t>.</w:t>
      </w:r>
      <w:r w:rsidRPr="00193101">
        <w:rPr>
          <w:i/>
        </w:rPr>
        <w:t xml:space="preserve"> 1.</w:t>
      </w:r>
      <w:r w:rsidR="00F4787D">
        <w:rPr>
          <w:i/>
        </w:rPr>
        <w:t>4</w:t>
      </w:r>
      <w:r w:rsidRPr="00193101">
        <w:rPr>
          <w:i/>
        </w:rPr>
        <w:t>.</w:t>
      </w:r>
      <w:r w:rsidR="00D0090A">
        <w:rPr>
          <w:i/>
        </w:rPr>
        <w:t xml:space="preserve"> Качество воды, подаваемой в сеть жилых домов </w:t>
      </w:r>
      <w:r w:rsidR="007F78CD">
        <w:rPr>
          <w:i/>
        </w:rPr>
        <w:t>п</w:t>
      </w:r>
      <w:r w:rsidR="00D0090A">
        <w:rPr>
          <w:i/>
        </w:rPr>
        <w:t xml:space="preserve">. </w:t>
      </w:r>
      <w:r w:rsidR="003C522C">
        <w:rPr>
          <w:i/>
        </w:rPr>
        <w:t>Алексеевка</w:t>
      </w:r>
      <w:r w:rsidR="00D0090A">
        <w:rPr>
          <w:i/>
        </w:rPr>
        <w:t xml:space="preserve"> по бактериологическим показателям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66"/>
        <w:gridCol w:w="3688"/>
        <w:gridCol w:w="1512"/>
        <w:gridCol w:w="1463"/>
        <w:gridCol w:w="2499"/>
      </w:tblGrid>
      <w:tr w:rsidR="00D0090A" w:rsidRPr="00D0090A" w:rsidTr="00E44474">
        <w:trPr>
          <w:trHeight w:val="20"/>
          <w:jc w:val="center"/>
        </w:trPr>
        <w:tc>
          <w:tcPr>
            <w:tcW w:w="242" w:type="pct"/>
            <w:shd w:val="clear" w:color="auto" w:fill="BFBFBF" w:themeFill="background1" w:themeFillShade="BF"/>
            <w:vAlign w:val="center"/>
          </w:tcPr>
          <w:p w:rsidR="00D0090A" w:rsidRPr="00D0090A" w:rsidRDefault="00D0090A" w:rsidP="00E44474">
            <w:pPr>
              <w:spacing w:after="0" w:line="240" w:lineRule="auto"/>
              <w:jc w:val="center"/>
              <w:rPr>
                <w:rFonts w:cs="Times New Roman"/>
                <w:b/>
                <w:sz w:val="22"/>
              </w:rPr>
            </w:pPr>
            <w:r w:rsidRPr="00D0090A">
              <w:rPr>
                <w:rFonts w:cs="Times New Roman"/>
                <w:b/>
                <w:color w:val="000000"/>
                <w:sz w:val="22"/>
              </w:rPr>
              <w:t>№</w:t>
            </w:r>
          </w:p>
          <w:p w:rsidR="00D0090A" w:rsidRPr="00D0090A" w:rsidRDefault="00D0090A" w:rsidP="00E44474">
            <w:pPr>
              <w:spacing w:after="0" w:line="240" w:lineRule="auto"/>
              <w:jc w:val="center"/>
              <w:rPr>
                <w:rFonts w:cs="Times New Roman"/>
                <w:b/>
                <w:sz w:val="22"/>
              </w:rPr>
            </w:pPr>
            <w:r w:rsidRPr="00D0090A">
              <w:rPr>
                <w:rFonts w:cs="Times New Roman"/>
                <w:b/>
                <w:color w:val="000000"/>
                <w:sz w:val="22"/>
              </w:rPr>
              <w:t>п/п</w:t>
            </w:r>
          </w:p>
        </w:tc>
        <w:tc>
          <w:tcPr>
            <w:tcW w:w="1915" w:type="pct"/>
            <w:shd w:val="clear" w:color="auto" w:fill="BFBFBF" w:themeFill="background1" w:themeFillShade="BF"/>
            <w:vAlign w:val="center"/>
          </w:tcPr>
          <w:p w:rsidR="00D0090A" w:rsidRPr="00D0090A" w:rsidRDefault="00D0090A" w:rsidP="00E44474">
            <w:pPr>
              <w:spacing w:after="0" w:line="240" w:lineRule="auto"/>
              <w:jc w:val="center"/>
              <w:rPr>
                <w:rFonts w:cs="Times New Roman"/>
                <w:b/>
                <w:sz w:val="22"/>
              </w:rPr>
            </w:pPr>
            <w:r w:rsidRPr="00D0090A">
              <w:rPr>
                <w:rFonts w:cs="Times New Roman"/>
                <w:b/>
                <w:color w:val="000000"/>
                <w:sz w:val="22"/>
              </w:rPr>
              <w:t>Наименование показателей безопасности</w:t>
            </w:r>
          </w:p>
        </w:tc>
        <w:tc>
          <w:tcPr>
            <w:tcW w:w="785" w:type="pct"/>
            <w:shd w:val="clear" w:color="auto" w:fill="BFBFBF" w:themeFill="background1" w:themeFillShade="BF"/>
            <w:vAlign w:val="center"/>
          </w:tcPr>
          <w:p w:rsidR="00D0090A" w:rsidRPr="00D0090A" w:rsidRDefault="00D0090A" w:rsidP="00E44474">
            <w:pPr>
              <w:spacing w:after="0" w:line="240" w:lineRule="auto"/>
              <w:jc w:val="center"/>
              <w:rPr>
                <w:rFonts w:cs="Times New Roman"/>
                <w:b/>
                <w:sz w:val="22"/>
              </w:rPr>
            </w:pPr>
            <w:r w:rsidRPr="00D0090A">
              <w:rPr>
                <w:rFonts w:cs="Times New Roman"/>
                <w:b/>
                <w:color w:val="000000"/>
                <w:sz w:val="22"/>
              </w:rPr>
              <w:t>Значения показателей по НД</w:t>
            </w:r>
          </w:p>
        </w:tc>
        <w:tc>
          <w:tcPr>
            <w:tcW w:w="760" w:type="pct"/>
            <w:shd w:val="clear" w:color="auto" w:fill="BFBFBF" w:themeFill="background1" w:themeFillShade="BF"/>
            <w:vAlign w:val="center"/>
          </w:tcPr>
          <w:p w:rsidR="00D0090A" w:rsidRPr="00D0090A" w:rsidRDefault="00D0090A" w:rsidP="00E44474">
            <w:pPr>
              <w:spacing w:after="0" w:line="240" w:lineRule="auto"/>
              <w:jc w:val="center"/>
              <w:rPr>
                <w:rFonts w:cs="Times New Roman"/>
                <w:b/>
                <w:sz w:val="22"/>
              </w:rPr>
            </w:pPr>
            <w:r w:rsidRPr="00D0090A">
              <w:rPr>
                <w:rFonts w:cs="Times New Roman"/>
                <w:b/>
                <w:color w:val="000000"/>
                <w:sz w:val="22"/>
              </w:rPr>
              <w:t>Фактические значения показателей</w:t>
            </w:r>
          </w:p>
        </w:tc>
        <w:tc>
          <w:tcPr>
            <w:tcW w:w="1298" w:type="pct"/>
            <w:shd w:val="clear" w:color="auto" w:fill="BFBFBF" w:themeFill="background1" w:themeFillShade="BF"/>
            <w:vAlign w:val="center"/>
          </w:tcPr>
          <w:p w:rsidR="00D0090A" w:rsidRPr="00D0090A" w:rsidRDefault="00D0090A" w:rsidP="00E44474">
            <w:pPr>
              <w:spacing w:after="0" w:line="240" w:lineRule="auto"/>
              <w:jc w:val="center"/>
              <w:rPr>
                <w:rFonts w:cs="Times New Roman"/>
                <w:b/>
                <w:sz w:val="22"/>
              </w:rPr>
            </w:pPr>
            <w:r w:rsidRPr="00D0090A">
              <w:rPr>
                <w:rFonts w:cs="Times New Roman"/>
                <w:b/>
                <w:color w:val="000000"/>
                <w:sz w:val="22"/>
              </w:rPr>
              <w:t>НД на методы исследований</w:t>
            </w:r>
          </w:p>
        </w:tc>
      </w:tr>
      <w:tr w:rsidR="00D0090A" w:rsidRPr="00D0090A" w:rsidTr="00E44474">
        <w:trPr>
          <w:trHeight w:val="20"/>
          <w:jc w:val="center"/>
        </w:trPr>
        <w:tc>
          <w:tcPr>
            <w:tcW w:w="242" w:type="pct"/>
            <w:shd w:val="clear" w:color="auto" w:fill="FFFFFF"/>
            <w:vAlign w:val="center"/>
          </w:tcPr>
          <w:p w:rsidR="00D0090A" w:rsidRPr="00D0090A" w:rsidRDefault="00D0090A" w:rsidP="00E44474">
            <w:pPr>
              <w:spacing w:after="0" w:line="240" w:lineRule="auto"/>
              <w:jc w:val="center"/>
              <w:rPr>
                <w:rFonts w:cs="Times New Roman"/>
                <w:sz w:val="22"/>
              </w:rPr>
            </w:pPr>
            <w:r w:rsidRPr="00D0090A">
              <w:rPr>
                <w:rFonts w:cs="Times New Roman"/>
                <w:sz w:val="22"/>
              </w:rPr>
              <w:t>1</w:t>
            </w:r>
          </w:p>
        </w:tc>
        <w:tc>
          <w:tcPr>
            <w:tcW w:w="1915" w:type="pct"/>
            <w:shd w:val="clear" w:color="auto" w:fill="FFFFFF"/>
            <w:vAlign w:val="center"/>
          </w:tcPr>
          <w:p w:rsidR="00D0090A" w:rsidRPr="00D0090A" w:rsidRDefault="00D0090A" w:rsidP="00E44474">
            <w:pPr>
              <w:spacing w:after="0" w:line="240" w:lineRule="auto"/>
              <w:rPr>
                <w:rFonts w:cs="Times New Roman"/>
                <w:sz w:val="22"/>
              </w:rPr>
            </w:pPr>
            <w:r w:rsidRPr="00D0090A">
              <w:rPr>
                <w:rFonts w:cs="Times New Roman"/>
                <w:sz w:val="22"/>
              </w:rPr>
              <w:t>Общее микробное число</w:t>
            </w:r>
          </w:p>
        </w:tc>
        <w:tc>
          <w:tcPr>
            <w:tcW w:w="785" w:type="pct"/>
            <w:shd w:val="clear" w:color="auto" w:fill="FFFFFF"/>
            <w:vAlign w:val="center"/>
          </w:tcPr>
          <w:p w:rsidR="00D0090A" w:rsidRPr="00D0090A" w:rsidRDefault="00D0090A" w:rsidP="00E44474">
            <w:pPr>
              <w:spacing w:after="0" w:line="240" w:lineRule="auto"/>
              <w:jc w:val="center"/>
              <w:rPr>
                <w:rFonts w:cs="Times New Roman"/>
                <w:sz w:val="22"/>
              </w:rPr>
            </w:pPr>
            <w:r w:rsidRPr="00D0090A">
              <w:rPr>
                <w:rFonts w:cs="Times New Roman"/>
                <w:sz w:val="22"/>
              </w:rPr>
              <w:t>не более 50</w:t>
            </w:r>
          </w:p>
        </w:tc>
        <w:tc>
          <w:tcPr>
            <w:tcW w:w="760" w:type="pct"/>
            <w:shd w:val="clear" w:color="auto" w:fill="FFFFFF"/>
            <w:vAlign w:val="center"/>
          </w:tcPr>
          <w:p w:rsidR="00D0090A" w:rsidRPr="00D0090A" w:rsidRDefault="00D0090A" w:rsidP="00E44474">
            <w:pPr>
              <w:spacing w:after="0" w:line="240" w:lineRule="auto"/>
              <w:jc w:val="center"/>
              <w:rPr>
                <w:rFonts w:cs="Times New Roman"/>
                <w:sz w:val="22"/>
              </w:rPr>
            </w:pPr>
            <w:r w:rsidRPr="00D0090A">
              <w:rPr>
                <w:rFonts w:cs="Times New Roman"/>
                <w:sz w:val="22"/>
              </w:rPr>
              <w:t>10</w:t>
            </w:r>
          </w:p>
        </w:tc>
        <w:tc>
          <w:tcPr>
            <w:tcW w:w="1298" w:type="pct"/>
            <w:shd w:val="clear" w:color="auto" w:fill="FFFFFF"/>
            <w:vAlign w:val="center"/>
          </w:tcPr>
          <w:p w:rsidR="00D0090A" w:rsidRPr="00D0090A" w:rsidRDefault="00D0090A" w:rsidP="00E44474">
            <w:pPr>
              <w:spacing w:after="0" w:line="240" w:lineRule="auto"/>
              <w:jc w:val="center"/>
              <w:rPr>
                <w:rFonts w:cs="Times New Roman"/>
                <w:sz w:val="22"/>
              </w:rPr>
            </w:pPr>
            <w:r w:rsidRPr="00D0090A">
              <w:rPr>
                <w:rFonts w:cs="Times New Roman"/>
                <w:sz w:val="22"/>
              </w:rPr>
              <w:t>МУК 4.2.1018-01</w:t>
            </w:r>
          </w:p>
        </w:tc>
      </w:tr>
      <w:tr w:rsidR="00D0090A" w:rsidRPr="00D0090A" w:rsidTr="00E44474">
        <w:trPr>
          <w:trHeight w:val="20"/>
          <w:jc w:val="center"/>
        </w:trPr>
        <w:tc>
          <w:tcPr>
            <w:tcW w:w="242" w:type="pct"/>
            <w:shd w:val="clear" w:color="auto" w:fill="FFFFFF"/>
            <w:vAlign w:val="center"/>
          </w:tcPr>
          <w:p w:rsidR="00D0090A" w:rsidRPr="00D0090A" w:rsidRDefault="00D0090A" w:rsidP="00E44474">
            <w:pPr>
              <w:spacing w:after="0" w:line="240" w:lineRule="auto"/>
              <w:jc w:val="center"/>
              <w:rPr>
                <w:rFonts w:cs="Times New Roman"/>
                <w:sz w:val="22"/>
              </w:rPr>
            </w:pPr>
            <w:r w:rsidRPr="00D0090A">
              <w:rPr>
                <w:rFonts w:cs="Times New Roman"/>
                <w:sz w:val="22"/>
              </w:rPr>
              <w:t>2</w:t>
            </w:r>
          </w:p>
        </w:tc>
        <w:tc>
          <w:tcPr>
            <w:tcW w:w="1915" w:type="pct"/>
            <w:shd w:val="clear" w:color="auto" w:fill="FFFFFF"/>
            <w:vAlign w:val="center"/>
          </w:tcPr>
          <w:p w:rsidR="00D0090A" w:rsidRPr="00D0090A" w:rsidRDefault="00D0090A" w:rsidP="00E44474">
            <w:pPr>
              <w:spacing w:after="0" w:line="240" w:lineRule="auto"/>
              <w:rPr>
                <w:rFonts w:cs="Times New Roman"/>
                <w:sz w:val="22"/>
              </w:rPr>
            </w:pPr>
            <w:r w:rsidRPr="00D0090A">
              <w:rPr>
                <w:rFonts w:cs="Times New Roman"/>
                <w:sz w:val="22"/>
              </w:rPr>
              <w:t>Общие колиформные бактерии</w:t>
            </w:r>
          </w:p>
        </w:tc>
        <w:tc>
          <w:tcPr>
            <w:tcW w:w="785" w:type="pct"/>
            <w:shd w:val="clear" w:color="auto" w:fill="FFFFFF"/>
            <w:vAlign w:val="center"/>
          </w:tcPr>
          <w:p w:rsidR="00D0090A" w:rsidRPr="00D0090A" w:rsidRDefault="00D0090A" w:rsidP="00E44474">
            <w:pPr>
              <w:spacing w:after="0" w:line="240" w:lineRule="auto"/>
              <w:jc w:val="center"/>
              <w:rPr>
                <w:rFonts w:cs="Times New Roman"/>
                <w:sz w:val="22"/>
              </w:rPr>
            </w:pPr>
            <w:r w:rsidRPr="00D0090A">
              <w:rPr>
                <w:rFonts w:cs="Times New Roman"/>
                <w:sz w:val="22"/>
              </w:rPr>
              <w:t>не допускается</w:t>
            </w:r>
          </w:p>
        </w:tc>
        <w:tc>
          <w:tcPr>
            <w:tcW w:w="760" w:type="pct"/>
            <w:shd w:val="clear" w:color="auto" w:fill="FFFFFF"/>
            <w:vAlign w:val="center"/>
          </w:tcPr>
          <w:p w:rsidR="00D0090A" w:rsidRPr="00D0090A" w:rsidRDefault="00D0090A" w:rsidP="00E44474">
            <w:pPr>
              <w:spacing w:after="0" w:line="240" w:lineRule="auto"/>
              <w:jc w:val="center"/>
              <w:rPr>
                <w:rFonts w:cs="Times New Roman"/>
                <w:sz w:val="22"/>
              </w:rPr>
            </w:pPr>
            <w:r w:rsidRPr="00D0090A">
              <w:rPr>
                <w:rFonts w:cs="Times New Roman"/>
                <w:sz w:val="22"/>
              </w:rPr>
              <w:t>обнаружено</w:t>
            </w:r>
          </w:p>
        </w:tc>
        <w:tc>
          <w:tcPr>
            <w:tcW w:w="1298" w:type="pct"/>
            <w:shd w:val="clear" w:color="auto" w:fill="FFFFFF"/>
            <w:vAlign w:val="center"/>
          </w:tcPr>
          <w:p w:rsidR="00D0090A" w:rsidRPr="00D0090A" w:rsidRDefault="00D0090A" w:rsidP="00E44474">
            <w:pPr>
              <w:spacing w:after="0" w:line="240" w:lineRule="auto"/>
              <w:jc w:val="center"/>
              <w:rPr>
                <w:rFonts w:cs="Times New Roman"/>
                <w:sz w:val="22"/>
              </w:rPr>
            </w:pPr>
            <w:r w:rsidRPr="00D0090A">
              <w:rPr>
                <w:rFonts w:cs="Times New Roman"/>
                <w:sz w:val="22"/>
              </w:rPr>
              <w:t>МУК 4.2.1018-01</w:t>
            </w:r>
          </w:p>
        </w:tc>
      </w:tr>
      <w:tr w:rsidR="00D0090A" w:rsidRPr="00D0090A" w:rsidTr="00E44474">
        <w:trPr>
          <w:trHeight w:val="20"/>
          <w:jc w:val="center"/>
        </w:trPr>
        <w:tc>
          <w:tcPr>
            <w:tcW w:w="242" w:type="pct"/>
            <w:shd w:val="clear" w:color="auto" w:fill="FFFFFF"/>
            <w:vAlign w:val="center"/>
          </w:tcPr>
          <w:p w:rsidR="00D0090A" w:rsidRPr="00D0090A" w:rsidRDefault="00D0090A" w:rsidP="00E44474">
            <w:pPr>
              <w:spacing w:after="0" w:line="240" w:lineRule="auto"/>
              <w:jc w:val="center"/>
              <w:rPr>
                <w:rFonts w:cs="Times New Roman"/>
                <w:sz w:val="22"/>
              </w:rPr>
            </w:pPr>
            <w:r w:rsidRPr="00D0090A">
              <w:rPr>
                <w:rFonts w:cs="Times New Roman"/>
                <w:sz w:val="22"/>
              </w:rPr>
              <w:t>3</w:t>
            </w:r>
          </w:p>
        </w:tc>
        <w:tc>
          <w:tcPr>
            <w:tcW w:w="1915" w:type="pct"/>
            <w:shd w:val="clear" w:color="auto" w:fill="FFFFFF"/>
            <w:vAlign w:val="center"/>
          </w:tcPr>
          <w:p w:rsidR="00D0090A" w:rsidRPr="00D0090A" w:rsidRDefault="00D0090A" w:rsidP="00D0090A">
            <w:pPr>
              <w:spacing w:after="0" w:line="240" w:lineRule="auto"/>
              <w:jc w:val="left"/>
              <w:rPr>
                <w:rFonts w:cs="Times New Roman"/>
                <w:sz w:val="22"/>
              </w:rPr>
            </w:pPr>
            <w:r w:rsidRPr="00D0090A">
              <w:rPr>
                <w:rFonts w:cs="Times New Roman"/>
                <w:sz w:val="22"/>
              </w:rPr>
              <w:t>Термотолерантные</w:t>
            </w:r>
            <w:r>
              <w:rPr>
                <w:rFonts w:cs="Times New Roman"/>
                <w:sz w:val="22"/>
              </w:rPr>
              <w:t xml:space="preserve"> </w:t>
            </w:r>
            <w:r w:rsidRPr="00D0090A">
              <w:rPr>
                <w:rFonts w:cs="Times New Roman"/>
                <w:sz w:val="22"/>
              </w:rPr>
              <w:t>колиформные бактерии</w:t>
            </w:r>
          </w:p>
        </w:tc>
        <w:tc>
          <w:tcPr>
            <w:tcW w:w="785" w:type="pct"/>
            <w:shd w:val="clear" w:color="auto" w:fill="FFFFFF"/>
            <w:vAlign w:val="center"/>
          </w:tcPr>
          <w:p w:rsidR="00D0090A" w:rsidRPr="00D0090A" w:rsidRDefault="00D0090A" w:rsidP="00E44474">
            <w:pPr>
              <w:spacing w:after="0" w:line="240" w:lineRule="auto"/>
              <w:jc w:val="center"/>
              <w:rPr>
                <w:rFonts w:cs="Times New Roman"/>
                <w:sz w:val="22"/>
              </w:rPr>
            </w:pPr>
            <w:r w:rsidRPr="00D0090A">
              <w:rPr>
                <w:rFonts w:cs="Times New Roman"/>
                <w:sz w:val="22"/>
              </w:rPr>
              <w:t>не допускается</w:t>
            </w:r>
          </w:p>
        </w:tc>
        <w:tc>
          <w:tcPr>
            <w:tcW w:w="760" w:type="pct"/>
            <w:shd w:val="clear" w:color="auto" w:fill="FFFFFF"/>
            <w:vAlign w:val="center"/>
          </w:tcPr>
          <w:p w:rsidR="00D0090A" w:rsidRPr="00D0090A" w:rsidRDefault="00D0090A" w:rsidP="00E44474">
            <w:pPr>
              <w:spacing w:after="0" w:line="240" w:lineRule="auto"/>
              <w:jc w:val="center"/>
              <w:rPr>
                <w:rFonts w:cs="Times New Roman"/>
                <w:sz w:val="22"/>
              </w:rPr>
            </w:pPr>
            <w:r w:rsidRPr="00D0090A">
              <w:rPr>
                <w:rFonts w:cs="Times New Roman"/>
                <w:sz w:val="22"/>
              </w:rPr>
              <w:t>обнаружено</w:t>
            </w:r>
          </w:p>
        </w:tc>
        <w:tc>
          <w:tcPr>
            <w:tcW w:w="1298" w:type="pct"/>
            <w:shd w:val="clear" w:color="auto" w:fill="FFFFFF"/>
            <w:vAlign w:val="center"/>
          </w:tcPr>
          <w:p w:rsidR="00D0090A" w:rsidRPr="00D0090A" w:rsidRDefault="00D0090A" w:rsidP="00E44474">
            <w:pPr>
              <w:spacing w:after="0" w:line="240" w:lineRule="auto"/>
              <w:jc w:val="center"/>
              <w:rPr>
                <w:rFonts w:cs="Times New Roman"/>
                <w:sz w:val="22"/>
              </w:rPr>
            </w:pPr>
            <w:r w:rsidRPr="00D0090A">
              <w:rPr>
                <w:rFonts w:cs="Times New Roman"/>
                <w:sz w:val="22"/>
              </w:rPr>
              <w:t>МУК 4.2.1018-01</w:t>
            </w:r>
          </w:p>
        </w:tc>
      </w:tr>
    </w:tbl>
    <w:p w:rsidR="00D50CBB" w:rsidRDefault="00D50CBB" w:rsidP="00193101">
      <w:pPr>
        <w:spacing w:before="200"/>
        <w:ind w:firstLine="709"/>
        <w:rPr>
          <w:i/>
        </w:rPr>
      </w:pPr>
    </w:p>
    <w:p w:rsidR="00D0090A" w:rsidRDefault="00D0090A" w:rsidP="00193101">
      <w:pPr>
        <w:spacing w:before="200"/>
        <w:ind w:firstLine="709"/>
        <w:rPr>
          <w:i/>
        </w:rPr>
      </w:pPr>
      <w:r>
        <w:rPr>
          <w:i/>
        </w:rPr>
        <w:t>Табл. 1.</w:t>
      </w:r>
      <w:r w:rsidR="00F4787D">
        <w:rPr>
          <w:i/>
        </w:rPr>
        <w:t>5</w:t>
      </w:r>
      <w:r>
        <w:rPr>
          <w:i/>
        </w:rPr>
        <w:t>. Качество воды в скважине д. Ополье по радиологическим показателям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03"/>
        <w:gridCol w:w="3187"/>
        <w:gridCol w:w="1307"/>
        <w:gridCol w:w="1307"/>
        <w:gridCol w:w="1265"/>
        <w:gridCol w:w="2159"/>
      </w:tblGrid>
      <w:tr w:rsidR="00D0090A" w:rsidRPr="00090580" w:rsidTr="00D0090A">
        <w:trPr>
          <w:trHeight w:val="20"/>
        </w:trPr>
        <w:tc>
          <w:tcPr>
            <w:tcW w:w="209" w:type="pct"/>
            <w:shd w:val="clear" w:color="auto" w:fill="BFBFBF" w:themeFill="background1" w:themeFillShade="BF"/>
            <w:vAlign w:val="center"/>
          </w:tcPr>
          <w:p w:rsidR="00D0090A" w:rsidRPr="00090580" w:rsidRDefault="00D0090A" w:rsidP="00E44474">
            <w:pPr>
              <w:spacing w:after="0" w:line="240" w:lineRule="auto"/>
              <w:jc w:val="center"/>
              <w:rPr>
                <w:rFonts w:cs="Times New Roman"/>
                <w:b/>
                <w:sz w:val="20"/>
                <w:szCs w:val="20"/>
              </w:rPr>
            </w:pPr>
            <w:r w:rsidRPr="00090580">
              <w:rPr>
                <w:rFonts w:cs="Times New Roman"/>
                <w:b/>
                <w:color w:val="000000"/>
                <w:sz w:val="20"/>
                <w:szCs w:val="20"/>
              </w:rPr>
              <w:t>№</w:t>
            </w:r>
          </w:p>
          <w:p w:rsidR="00D0090A" w:rsidRPr="00090580" w:rsidRDefault="00D0090A" w:rsidP="00E44474">
            <w:pPr>
              <w:spacing w:after="0" w:line="240" w:lineRule="auto"/>
              <w:jc w:val="center"/>
              <w:rPr>
                <w:rFonts w:cs="Times New Roman"/>
                <w:b/>
                <w:sz w:val="20"/>
                <w:szCs w:val="20"/>
              </w:rPr>
            </w:pPr>
            <w:r w:rsidRPr="00090580">
              <w:rPr>
                <w:rFonts w:cs="Times New Roman"/>
                <w:b/>
                <w:color w:val="000000"/>
                <w:sz w:val="20"/>
                <w:szCs w:val="20"/>
              </w:rPr>
              <w:t>п/п</w:t>
            </w:r>
          </w:p>
        </w:tc>
        <w:tc>
          <w:tcPr>
            <w:tcW w:w="1655" w:type="pct"/>
            <w:shd w:val="clear" w:color="auto" w:fill="BFBFBF" w:themeFill="background1" w:themeFillShade="BF"/>
            <w:vAlign w:val="center"/>
          </w:tcPr>
          <w:p w:rsidR="00D0090A" w:rsidRPr="00090580" w:rsidRDefault="00D0090A" w:rsidP="00E44474">
            <w:pPr>
              <w:spacing w:after="0" w:line="240" w:lineRule="auto"/>
              <w:jc w:val="center"/>
              <w:rPr>
                <w:rFonts w:cs="Times New Roman"/>
                <w:b/>
                <w:sz w:val="20"/>
                <w:szCs w:val="20"/>
              </w:rPr>
            </w:pPr>
            <w:r>
              <w:rPr>
                <w:rFonts w:cs="Times New Roman"/>
                <w:b/>
                <w:color w:val="000000"/>
                <w:sz w:val="20"/>
                <w:szCs w:val="20"/>
              </w:rPr>
              <w:t>Наименование показателей безопасности</w:t>
            </w:r>
          </w:p>
        </w:tc>
        <w:tc>
          <w:tcPr>
            <w:tcW w:w="679" w:type="pct"/>
            <w:shd w:val="clear" w:color="auto" w:fill="BFBFBF" w:themeFill="background1" w:themeFillShade="BF"/>
          </w:tcPr>
          <w:p w:rsidR="00D0090A" w:rsidRDefault="00D0090A" w:rsidP="00E44474">
            <w:pPr>
              <w:spacing w:after="0" w:line="240" w:lineRule="auto"/>
              <w:jc w:val="center"/>
              <w:rPr>
                <w:rFonts w:cs="Times New Roman"/>
                <w:b/>
                <w:color w:val="000000"/>
                <w:sz w:val="20"/>
                <w:szCs w:val="20"/>
              </w:rPr>
            </w:pPr>
            <w:r>
              <w:rPr>
                <w:rFonts w:cs="Times New Roman"/>
                <w:b/>
                <w:color w:val="000000"/>
                <w:sz w:val="20"/>
                <w:szCs w:val="20"/>
              </w:rPr>
              <w:t>Единицы измерений</w:t>
            </w:r>
          </w:p>
        </w:tc>
        <w:tc>
          <w:tcPr>
            <w:tcW w:w="679" w:type="pct"/>
            <w:shd w:val="clear" w:color="auto" w:fill="BFBFBF" w:themeFill="background1" w:themeFillShade="BF"/>
            <w:vAlign w:val="center"/>
          </w:tcPr>
          <w:p w:rsidR="00D0090A" w:rsidRPr="00090580" w:rsidRDefault="00D0090A" w:rsidP="00E44474">
            <w:pPr>
              <w:spacing w:after="0" w:line="240" w:lineRule="auto"/>
              <w:jc w:val="center"/>
              <w:rPr>
                <w:rFonts w:cs="Times New Roman"/>
                <w:b/>
                <w:sz w:val="20"/>
                <w:szCs w:val="20"/>
              </w:rPr>
            </w:pPr>
            <w:r>
              <w:rPr>
                <w:rFonts w:cs="Times New Roman"/>
                <w:b/>
                <w:color w:val="000000"/>
                <w:sz w:val="20"/>
                <w:szCs w:val="20"/>
              </w:rPr>
              <w:t>Результаты исследований</w:t>
            </w:r>
          </w:p>
        </w:tc>
        <w:tc>
          <w:tcPr>
            <w:tcW w:w="657" w:type="pct"/>
            <w:shd w:val="clear" w:color="auto" w:fill="BFBFBF" w:themeFill="background1" w:themeFillShade="BF"/>
            <w:vAlign w:val="center"/>
          </w:tcPr>
          <w:p w:rsidR="00D0090A" w:rsidRPr="00090580" w:rsidRDefault="00D0090A" w:rsidP="00E44474">
            <w:pPr>
              <w:spacing w:after="0" w:line="240" w:lineRule="auto"/>
              <w:jc w:val="center"/>
              <w:rPr>
                <w:rFonts w:cs="Times New Roman"/>
                <w:b/>
                <w:sz w:val="20"/>
                <w:szCs w:val="20"/>
              </w:rPr>
            </w:pPr>
            <w:r>
              <w:rPr>
                <w:rFonts w:cs="Times New Roman"/>
                <w:b/>
                <w:color w:val="000000"/>
                <w:sz w:val="20"/>
                <w:szCs w:val="20"/>
              </w:rPr>
              <w:t>Величина допустимого уровня, не более</w:t>
            </w:r>
          </w:p>
        </w:tc>
        <w:tc>
          <w:tcPr>
            <w:tcW w:w="1121" w:type="pct"/>
            <w:shd w:val="clear" w:color="auto" w:fill="BFBFBF" w:themeFill="background1" w:themeFillShade="BF"/>
            <w:vAlign w:val="center"/>
          </w:tcPr>
          <w:p w:rsidR="00D0090A" w:rsidRPr="00090580" w:rsidRDefault="00D0090A" w:rsidP="00E44474">
            <w:pPr>
              <w:spacing w:after="0" w:line="240" w:lineRule="auto"/>
              <w:jc w:val="center"/>
              <w:rPr>
                <w:rFonts w:cs="Times New Roman"/>
                <w:b/>
                <w:sz w:val="20"/>
                <w:szCs w:val="20"/>
              </w:rPr>
            </w:pPr>
            <w:r w:rsidRPr="00090580">
              <w:rPr>
                <w:rFonts w:cs="Times New Roman"/>
                <w:b/>
                <w:color w:val="000000"/>
                <w:sz w:val="20"/>
                <w:szCs w:val="20"/>
              </w:rPr>
              <w:t>НД на методы исследований</w:t>
            </w:r>
          </w:p>
        </w:tc>
      </w:tr>
      <w:tr w:rsidR="00D0090A" w:rsidRPr="00090580" w:rsidTr="00D0090A">
        <w:trPr>
          <w:trHeight w:val="20"/>
        </w:trPr>
        <w:tc>
          <w:tcPr>
            <w:tcW w:w="209" w:type="pct"/>
            <w:shd w:val="clear" w:color="auto" w:fill="FFFFFF"/>
            <w:vAlign w:val="center"/>
          </w:tcPr>
          <w:p w:rsidR="00D0090A" w:rsidRPr="00090580" w:rsidRDefault="00D0090A" w:rsidP="00E44474">
            <w:pPr>
              <w:spacing w:after="0" w:line="240" w:lineRule="auto"/>
              <w:jc w:val="center"/>
              <w:rPr>
                <w:rFonts w:cs="Times New Roman"/>
                <w:sz w:val="20"/>
                <w:szCs w:val="20"/>
              </w:rPr>
            </w:pPr>
            <w:r w:rsidRPr="00090580">
              <w:rPr>
                <w:rFonts w:cs="Times New Roman"/>
                <w:sz w:val="20"/>
                <w:szCs w:val="20"/>
              </w:rPr>
              <w:t>1</w:t>
            </w:r>
          </w:p>
        </w:tc>
        <w:tc>
          <w:tcPr>
            <w:tcW w:w="1655" w:type="pct"/>
            <w:shd w:val="clear" w:color="auto" w:fill="FFFFFF"/>
            <w:vAlign w:val="center"/>
          </w:tcPr>
          <w:p w:rsidR="00D0090A" w:rsidRPr="00090580" w:rsidRDefault="00D0090A" w:rsidP="00D0090A">
            <w:pPr>
              <w:spacing w:after="0" w:line="240" w:lineRule="auto"/>
              <w:jc w:val="left"/>
              <w:rPr>
                <w:rFonts w:cs="Times New Roman"/>
                <w:sz w:val="20"/>
                <w:szCs w:val="20"/>
              </w:rPr>
            </w:pPr>
            <w:r>
              <w:rPr>
                <w:rFonts w:cs="Times New Roman"/>
                <w:sz w:val="20"/>
                <w:szCs w:val="20"/>
              </w:rPr>
              <w:t>Удельная суммарная альфа-активность</w:t>
            </w:r>
          </w:p>
        </w:tc>
        <w:tc>
          <w:tcPr>
            <w:tcW w:w="679" w:type="pct"/>
            <w:shd w:val="clear" w:color="auto" w:fill="FFFFFF"/>
          </w:tcPr>
          <w:p w:rsidR="00D0090A" w:rsidRPr="00090580" w:rsidRDefault="00D0090A" w:rsidP="00E44474">
            <w:pPr>
              <w:spacing w:after="0" w:line="240" w:lineRule="auto"/>
              <w:jc w:val="center"/>
              <w:rPr>
                <w:rFonts w:cs="Times New Roman"/>
                <w:sz w:val="20"/>
                <w:szCs w:val="20"/>
              </w:rPr>
            </w:pPr>
            <w:r>
              <w:rPr>
                <w:rFonts w:cs="Times New Roman"/>
                <w:sz w:val="20"/>
                <w:szCs w:val="20"/>
              </w:rPr>
              <w:t>Бк/кг</w:t>
            </w:r>
          </w:p>
        </w:tc>
        <w:tc>
          <w:tcPr>
            <w:tcW w:w="679" w:type="pct"/>
            <w:shd w:val="clear" w:color="auto" w:fill="FFFFFF"/>
            <w:vAlign w:val="center"/>
          </w:tcPr>
          <w:p w:rsidR="00D0090A" w:rsidRPr="00090580" w:rsidRDefault="00D0090A" w:rsidP="00E44474">
            <w:pPr>
              <w:spacing w:after="0" w:line="240" w:lineRule="auto"/>
              <w:jc w:val="center"/>
              <w:rPr>
                <w:rFonts w:cs="Times New Roman"/>
                <w:sz w:val="20"/>
                <w:szCs w:val="20"/>
              </w:rPr>
            </w:pPr>
            <w:r>
              <w:rPr>
                <w:rFonts w:cs="Times New Roman"/>
                <w:sz w:val="20"/>
                <w:szCs w:val="20"/>
              </w:rPr>
              <w:t>0,17</w:t>
            </w:r>
          </w:p>
        </w:tc>
        <w:tc>
          <w:tcPr>
            <w:tcW w:w="657" w:type="pct"/>
            <w:shd w:val="clear" w:color="auto" w:fill="FFFFFF"/>
            <w:vAlign w:val="center"/>
          </w:tcPr>
          <w:p w:rsidR="00D0090A" w:rsidRPr="00090580" w:rsidRDefault="00D0090A" w:rsidP="00E44474">
            <w:pPr>
              <w:spacing w:after="0" w:line="240" w:lineRule="auto"/>
              <w:jc w:val="center"/>
              <w:rPr>
                <w:rFonts w:cs="Times New Roman"/>
                <w:sz w:val="20"/>
                <w:szCs w:val="20"/>
              </w:rPr>
            </w:pPr>
            <w:r>
              <w:rPr>
                <w:rFonts w:cs="Times New Roman"/>
                <w:sz w:val="20"/>
                <w:szCs w:val="20"/>
              </w:rPr>
              <w:t>0,2</w:t>
            </w:r>
          </w:p>
        </w:tc>
        <w:tc>
          <w:tcPr>
            <w:tcW w:w="1121" w:type="pct"/>
            <w:shd w:val="clear" w:color="auto" w:fill="FFFFFF"/>
            <w:vAlign w:val="center"/>
          </w:tcPr>
          <w:p w:rsidR="00D0090A" w:rsidRPr="00090580" w:rsidRDefault="00D0090A" w:rsidP="00E44474">
            <w:pPr>
              <w:spacing w:after="0" w:line="240" w:lineRule="auto"/>
              <w:jc w:val="center"/>
              <w:rPr>
                <w:rFonts w:cs="Times New Roman"/>
                <w:sz w:val="20"/>
                <w:szCs w:val="20"/>
              </w:rPr>
            </w:pPr>
            <w:r>
              <w:rPr>
                <w:rFonts w:cs="Times New Roman"/>
                <w:sz w:val="20"/>
                <w:szCs w:val="20"/>
              </w:rPr>
              <w:t>МИ 3-07-05; МР-97</w:t>
            </w:r>
          </w:p>
        </w:tc>
      </w:tr>
      <w:tr w:rsidR="00D0090A" w:rsidRPr="00090580" w:rsidTr="00D0090A">
        <w:trPr>
          <w:trHeight w:val="20"/>
        </w:trPr>
        <w:tc>
          <w:tcPr>
            <w:tcW w:w="209" w:type="pct"/>
            <w:shd w:val="clear" w:color="auto" w:fill="FFFFFF"/>
            <w:vAlign w:val="center"/>
          </w:tcPr>
          <w:p w:rsidR="00D0090A" w:rsidRPr="00090580" w:rsidRDefault="00D0090A" w:rsidP="00E44474">
            <w:pPr>
              <w:spacing w:after="0" w:line="240" w:lineRule="auto"/>
              <w:jc w:val="center"/>
              <w:rPr>
                <w:rFonts w:cs="Times New Roman"/>
                <w:sz w:val="20"/>
                <w:szCs w:val="20"/>
              </w:rPr>
            </w:pPr>
            <w:r w:rsidRPr="00090580">
              <w:rPr>
                <w:rFonts w:cs="Times New Roman"/>
                <w:sz w:val="20"/>
                <w:szCs w:val="20"/>
              </w:rPr>
              <w:t>2</w:t>
            </w:r>
          </w:p>
        </w:tc>
        <w:tc>
          <w:tcPr>
            <w:tcW w:w="1655" w:type="pct"/>
            <w:shd w:val="clear" w:color="auto" w:fill="FFFFFF"/>
            <w:vAlign w:val="center"/>
          </w:tcPr>
          <w:p w:rsidR="00D0090A" w:rsidRPr="00090580" w:rsidRDefault="00D0090A" w:rsidP="00D0090A">
            <w:pPr>
              <w:spacing w:after="0" w:line="240" w:lineRule="auto"/>
              <w:jc w:val="left"/>
              <w:rPr>
                <w:rFonts w:cs="Times New Roman"/>
                <w:sz w:val="20"/>
                <w:szCs w:val="20"/>
              </w:rPr>
            </w:pPr>
            <w:r>
              <w:rPr>
                <w:rFonts w:cs="Times New Roman"/>
                <w:sz w:val="20"/>
                <w:szCs w:val="20"/>
              </w:rPr>
              <w:t>Удельная суммарная бета-активность</w:t>
            </w:r>
          </w:p>
        </w:tc>
        <w:tc>
          <w:tcPr>
            <w:tcW w:w="679" w:type="pct"/>
            <w:shd w:val="clear" w:color="auto" w:fill="FFFFFF"/>
          </w:tcPr>
          <w:p w:rsidR="00D0090A" w:rsidRPr="00090580" w:rsidRDefault="00D0090A" w:rsidP="00E44474">
            <w:pPr>
              <w:spacing w:after="0" w:line="240" w:lineRule="auto"/>
              <w:jc w:val="center"/>
              <w:rPr>
                <w:rFonts w:cs="Times New Roman"/>
                <w:sz w:val="20"/>
                <w:szCs w:val="20"/>
              </w:rPr>
            </w:pPr>
            <w:r>
              <w:rPr>
                <w:rFonts w:cs="Times New Roman"/>
                <w:sz w:val="20"/>
                <w:szCs w:val="20"/>
              </w:rPr>
              <w:t>Бк/кг</w:t>
            </w:r>
          </w:p>
        </w:tc>
        <w:tc>
          <w:tcPr>
            <w:tcW w:w="679" w:type="pct"/>
            <w:shd w:val="clear" w:color="auto" w:fill="FFFFFF"/>
            <w:vAlign w:val="center"/>
          </w:tcPr>
          <w:p w:rsidR="00D0090A" w:rsidRPr="00090580" w:rsidRDefault="00D0090A" w:rsidP="00E44474">
            <w:pPr>
              <w:spacing w:after="0" w:line="240" w:lineRule="auto"/>
              <w:jc w:val="center"/>
              <w:rPr>
                <w:rFonts w:cs="Times New Roman"/>
                <w:sz w:val="20"/>
                <w:szCs w:val="20"/>
              </w:rPr>
            </w:pPr>
            <w:r>
              <w:rPr>
                <w:rFonts w:cs="Times New Roman"/>
                <w:sz w:val="20"/>
                <w:szCs w:val="20"/>
              </w:rPr>
              <w:t>0,28</w:t>
            </w:r>
          </w:p>
        </w:tc>
        <w:tc>
          <w:tcPr>
            <w:tcW w:w="657" w:type="pct"/>
            <w:shd w:val="clear" w:color="auto" w:fill="FFFFFF"/>
            <w:vAlign w:val="center"/>
          </w:tcPr>
          <w:p w:rsidR="00D0090A" w:rsidRPr="00090580" w:rsidRDefault="00D0090A" w:rsidP="00E44474">
            <w:pPr>
              <w:spacing w:after="0" w:line="240" w:lineRule="auto"/>
              <w:jc w:val="center"/>
              <w:rPr>
                <w:rFonts w:cs="Times New Roman"/>
                <w:sz w:val="20"/>
                <w:szCs w:val="20"/>
              </w:rPr>
            </w:pPr>
            <w:r>
              <w:rPr>
                <w:rFonts w:cs="Times New Roman"/>
                <w:sz w:val="20"/>
                <w:szCs w:val="20"/>
              </w:rPr>
              <w:t>1</w:t>
            </w:r>
          </w:p>
        </w:tc>
        <w:tc>
          <w:tcPr>
            <w:tcW w:w="1121" w:type="pct"/>
            <w:shd w:val="clear" w:color="auto" w:fill="FFFFFF"/>
            <w:vAlign w:val="center"/>
          </w:tcPr>
          <w:p w:rsidR="00D0090A" w:rsidRPr="00090580" w:rsidRDefault="00D0090A" w:rsidP="00E44474">
            <w:pPr>
              <w:spacing w:after="0" w:line="240" w:lineRule="auto"/>
              <w:jc w:val="center"/>
              <w:rPr>
                <w:rFonts w:cs="Times New Roman"/>
                <w:sz w:val="20"/>
                <w:szCs w:val="20"/>
              </w:rPr>
            </w:pPr>
            <w:r>
              <w:rPr>
                <w:rFonts w:cs="Times New Roman"/>
                <w:sz w:val="20"/>
                <w:szCs w:val="20"/>
              </w:rPr>
              <w:t>МИ 2-03-04; МР-97</w:t>
            </w:r>
          </w:p>
        </w:tc>
      </w:tr>
      <w:tr w:rsidR="00D0090A" w:rsidRPr="00090580" w:rsidTr="00D0090A">
        <w:trPr>
          <w:trHeight w:val="20"/>
        </w:trPr>
        <w:tc>
          <w:tcPr>
            <w:tcW w:w="209" w:type="pct"/>
            <w:shd w:val="clear" w:color="auto" w:fill="FFFFFF"/>
            <w:vAlign w:val="center"/>
          </w:tcPr>
          <w:p w:rsidR="00D0090A" w:rsidRPr="00090580" w:rsidRDefault="00D0090A" w:rsidP="00E44474">
            <w:pPr>
              <w:spacing w:after="0" w:line="240" w:lineRule="auto"/>
              <w:jc w:val="center"/>
              <w:rPr>
                <w:rFonts w:cs="Times New Roman"/>
                <w:sz w:val="20"/>
                <w:szCs w:val="20"/>
              </w:rPr>
            </w:pPr>
            <w:r w:rsidRPr="00090580">
              <w:rPr>
                <w:rFonts w:cs="Times New Roman"/>
                <w:sz w:val="20"/>
                <w:szCs w:val="20"/>
              </w:rPr>
              <w:t>3</w:t>
            </w:r>
          </w:p>
        </w:tc>
        <w:tc>
          <w:tcPr>
            <w:tcW w:w="1655" w:type="pct"/>
            <w:shd w:val="clear" w:color="auto" w:fill="FFFFFF"/>
            <w:vAlign w:val="center"/>
          </w:tcPr>
          <w:p w:rsidR="00D0090A" w:rsidRPr="00090580" w:rsidRDefault="00D0090A" w:rsidP="00E44474">
            <w:pPr>
              <w:spacing w:after="0" w:line="240" w:lineRule="auto"/>
              <w:rPr>
                <w:rFonts w:cs="Times New Roman"/>
                <w:sz w:val="20"/>
                <w:szCs w:val="20"/>
              </w:rPr>
            </w:pPr>
            <w:r>
              <w:rPr>
                <w:rFonts w:cs="Times New Roman"/>
                <w:sz w:val="20"/>
                <w:szCs w:val="20"/>
              </w:rPr>
              <w:t>Радон-222</w:t>
            </w:r>
          </w:p>
        </w:tc>
        <w:tc>
          <w:tcPr>
            <w:tcW w:w="679" w:type="pct"/>
            <w:shd w:val="clear" w:color="auto" w:fill="FFFFFF"/>
          </w:tcPr>
          <w:p w:rsidR="00D0090A" w:rsidRPr="00090580" w:rsidRDefault="00D0090A" w:rsidP="00E44474">
            <w:pPr>
              <w:spacing w:after="0" w:line="240" w:lineRule="auto"/>
              <w:jc w:val="center"/>
              <w:rPr>
                <w:rFonts w:cs="Times New Roman"/>
                <w:sz w:val="20"/>
                <w:szCs w:val="20"/>
              </w:rPr>
            </w:pPr>
            <w:r>
              <w:rPr>
                <w:rFonts w:cs="Times New Roman"/>
                <w:sz w:val="20"/>
                <w:szCs w:val="20"/>
              </w:rPr>
              <w:t>Бк/кг</w:t>
            </w:r>
          </w:p>
        </w:tc>
        <w:tc>
          <w:tcPr>
            <w:tcW w:w="679" w:type="pct"/>
            <w:shd w:val="clear" w:color="auto" w:fill="FFFFFF"/>
            <w:vAlign w:val="center"/>
          </w:tcPr>
          <w:p w:rsidR="00D0090A" w:rsidRPr="00090580" w:rsidRDefault="00D0090A" w:rsidP="00E44474">
            <w:pPr>
              <w:spacing w:after="0" w:line="240" w:lineRule="auto"/>
              <w:jc w:val="center"/>
              <w:rPr>
                <w:rFonts w:cs="Times New Roman"/>
                <w:sz w:val="20"/>
                <w:szCs w:val="20"/>
              </w:rPr>
            </w:pPr>
            <w:r>
              <w:rPr>
                <w:rFonts w:cs="Times New Roman"/>
                <w:sz w:val="20"/>
                <w:szCs w:val="20"/>
              </w:rPr>
              <w:t>32+/-9</w:t>
            </w:r>
          </w:p>
        </w:tc>
        <w:tc>
          <w:tcPr>
            <w:tcW w:w="657" w:type="pct"/>
            <w:shd w:val="clear" w:color="auto" w:fill="FFFFFF"/>
            <w:vAlign w:val="center"/>
          </w:tcPr>
          <w:p w:rsidR="00D0090A" w:rsidRPr="00090580" w:rsidRDefault="00D0090A" w:rsidP="00E44474">
            <w:pPr>
              <w:spacing w:after="0" w:line="240" w:lineRule="auto"/>
              <w:jc w:val="center"/>
              <w:rPr>
                <w:rFonts w:cs="Times New Roman"/>
                <w:sz w:val="20"/>
                <w:szCs w:val="20"/>
              </w:rPr>
            </w:pPr>
            <w:r>
              <w:rPr>
                <w:rFonts w:cs="Times New Roman"/>
                <w:sz w:val="20"/>
                <w:szCs w:val="20"/>
              </w:rPr>
              <w:t>60</w:t>
            </w:r>
          </w:p>
        </w:tc>
        <w:tc>
          <w:tcPr>
            <w:tcW w:w="1121" w:type="pct"/>
            <w:shd w:val="clear" w:color="auto" w:fill="FFFFFF"/>
            <w:vAlign w:val="center"/>
          </w:tcPr>
          <w:p w:rsidR="00D0090A" w:rsidRPr="00090580" w:rsidRDefault="00D0090A" w:rsidP="00E44474">
            <w:pPr>
              <w:spacing w:after="0" w:line="240" w:lineRule="auto"/>
              <w:jc w:val="center"/>
              <w:rPr>
                <w:rFonts w:cs="Times New Roman"/>
                <w:sz w:val="20"/>
                <w:szCs w:val="20"/>
              </w:rPr>
            </w:pPr>
            <w:r>
              <w:rPr>
                <w:rFonts w:cs="Times New Roman"/>
                <w:sz w:val="20"/>
                <w:szCs w:val="20"/>
              </w:rPr>
              <w:t>МИ 1-12-03</w:t>
            </w:r>
          </w:p>
        </w:tc>
      </w:tr>
    </w:tbl>
    <w:p w:rsidR="00D0090A" w:rsidRDefault="00D0090A" w:rsidP="00D0090A">
      <w:pPr>
        <w:spacing w:before="200"/>
        <w:ind w:firstLine="709"/>
        <w:rPr>
          <w:i/>
        </w:rPr>
      </w:pPr>
      <w:r>
        <w:rPr>
          <w:i/>
        </w:rPr>
        <w:t>Табл. 1.</w:t>
      </w:r>
      <w:r w:rsidR="00F4787D">
        <w:rPr>
          <w:i/>
        </w:rPr>
        <w:t>6</w:t>
      </w:r>
      <w:r>
        <w:rPr>
          <w:i/>
        </w:rPr>
        <w:t>. Качество воды по химическим показателям в двух точках д. Ополье. Точка 1 – Жилой дом №8, Точка 2 – скважина №36648.</w:t>
      </w:r>
    </w:p>
    <w:tbl>
      <w:tblPr>
        <w:tblW w:w="96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87"/>
        <w:gridCol w:w="3311"/>
        <w:gridCol w:w="1092"/>
        <w:gridCol w:w="1465"/>
        <w:gridCol w:w="1460"/>
        <w:gridCol w:w="1961"/>
      </w:tblGrid>
      <w:tr w:rsidR="006F1D5F" w:rsidRPr="00090580" w:rsidTr="006F1D5F">
        <w:trPr>
          <w:trHeight w:val="20"/>
          <w:jc w:val="center"/>
        </w:trPr>
        <w:tc>
          <w:tcPr>
            <w:tcW w:w="387" w:type="dxa"/>
            <w:shd w:val="clear" w:color="auto" w:fill="BFBFBF" w:themeFill="background1" w:themeFillShade="BF"/>
            <w:vAlign w:val="center"/>
          </w:tcPr>
          <w:p w:rsidR="006F1D5F" w:rsidRPr="00090580" w:rsidRDefault="006F1D5F" w:rsidP="00BA0DF1">
            <w:pPr>
              <w:spacing w:after="0" w:line="240" w:lineRule="auto"/>
              <w:jc w:val="center"/>
              <w:rPr>
                <w:rFonts w:cs="Times New Roman"/>
                <w:b/>
                <w:sz w:val="20"/>
                <w:szCs w:val="20"/>
              </w:rPr>
            </w:pPr>
            <w:r w:rsidRPr="00090580">
              <w:rPr>
                <w:rFonts w:cs="Times New Roman"/>
                <w:b/>
                <w:color w:val="000000"/>
                <w:sz w:val="20"/>
                <w:szCs w:val="20"/>
              </w:rPr>
              <w:t>№</w:t>
            </w:r>
          </w:p>
          <w:p w:rsidR="006F1D5F" w:rsidRPr="00090580" w:rsidRDefault="006F1D5F" w:rsidP="00BA0DF1">
            <w:pPr>
              <w:spacing w:after="0" w:line="240" w:lineRule="auto"/>
              <w:jc w:val="center"/>
              <w:rPr>
                <w:rFonts w:cs="Times New Roman"/>
                <w:b/>
                <w:sz w:val="20"/>
                <w:szCs w:val="20"/>
              </w:rPr>
            </w:pPr>
            <w:r w:rsidRPr="00090580">
              <w:rPr>
                <w:rFonts w:cs="Times New Roman"/>
                <w:b/>
                <w:color w:val="000000"/>
                <w:sz w:val="20"/>
                <w:szCs w:val="20"/>
              </w:rPr>
              <w:t>п/п</w:t>
            </w:r>
          </w:p>
        </w:tc>
        <w:tc>
          <w:tcPr>
            <w:tcW w:w="3311" w:type="dxa"/>
            <w:shd w:val="clear" w:color="auto" w:fill="BFBFBF" w:themeFill="background1" w:themeFillShade="BF"/>
            <w:vAlign w:val="center"/>
          </w:tcPr>
          <w:p w:rsidR="006F1D5F" w:rsidRPr="00090580" w:rsidRDefault="006F1D5F" w:rsidP="00BA0DF1">
            <w:pPr>
              <w:spacing w:after="0" w:line="240" w:lineRule="auto"/>
              <w:jc w:val="center"/>
              <w:rPr>
                <w:rFonts w:cs="Times New Roman"/>
                <w:b/>
                <w:sz w:val="20"/>
                <w:szCs w:val="20"/>
              </w:rPr>
            </w:pPr>
            <w:r w:rsidRPr="00090580">
              <w:rPr>
                <w:rFonts w:cs="Times New Roman"/>
                <w:b/>
                <w:color w:val="000000"/>
                <w:sz w:val="20"/>
                <w:szCs w:val="20"/>
              </w:rPr>
              <w:t>Определяемые</w:t>
            </w:r>
          </w:p>
          <w:p w:rsidR="006F1D5F" w:rsidRPr="00090580" w:rsidRDefault="006F1D5F" w:rsidP="00BA0DF1">
            <w:pPr>
              <w:spacing w:after="0" w:line="240" w:lineRule="auto"/>
              <w:jc w:val="center"/>
              <w:rPr>
                <w:rFonts w:cs="Times New Roman"/>
                <w:b/>
                <w:sz w:val="20"/>
                <w:szCs w:val="20"/>
              </w:rPr>
            </w:pPr>
            <w:r w:rsidRPr="00090580">
              <w:rPr>
                <w:rFonts w:cs="Times New Roman"/>
                <w:b/>
                <w:color w:val="000000"/>
                <w:sz w:val="20"/>
                <w:szCs w:val="20"/>
              </w:rPr>
              <w:t>показатели</w:t>
            </w:r>
          </w:p>
        </w:tc>
        <w:tc>
          <w:tcPr>
            <w:tcW w:w="2557" w:type="dxa"/>
            <w:gridSpan w:val="2"/>
            <w:shd w:val="clear" w:color="auto" w:fill="BFBFBF" w:themeFill="background1" w:themeFillShade="BF"/>
            <w:vAlign w:val="center"/>
          </w:tcPr>
          <w:p w:rsidR="006F1D5F" w:rsidRPr="006F1D5F" w:rsidRDefault="006F1D5F" w:rsidP="00BA0DF1">
            <w:pPr>
              <w:spacing w:after="0" w:line="240" w:lineRule="auto"/>
              <w:jc w:val="center"/>
              <w:rPr>
                <w:rFonts w:cs="Times New Roman"/>
                <w:b/>
                <w:sz w:val="20"/>
                <w:szCs w:val="20"/>
              </w:rPr>
            </w:pPr>
            <w:r>
              <w:rPr>
                <w:rFonts w:cs="Times New Roman"/>
                <w:b/>
                <w:sz w:val="20"/>
                <w:szCs w:val="20"/>
              </w:rPr>
              <w:t>Результаты исследования, единицы измерения, (мг/дм</w:t>
            </w:r>
            <w:r>
              <w:rPr>
                <w:rFonts w:cs="Times New Roman"/>
                <w:b/>
                <w:sz w:val="20"/>
                <w:szCs w:val="20"/>
                <w:vertAlign w:val="superscript"/>
              </w:rPr>
              <w:t>3</w:t>
            </w:r>
            <w:r>
              <w:rPr>
                <w:rFonts w:cs="Times New Roman"/>
                <w:b/>
                <w:sz w:val="20"/>
                <w:szCs w:val="20"/>
              </w:rPr>
              <w:t>)</w:t>
            </w:r>
          </w:p>
        </w:tc>
        <w:tc>
          <w:tcPr>
            <w:tcW w:w="1460" w:type="dxa"/>
            <w:shd w:val="clear" w:color="auto" w:fill="BFBFBF" w:themeFill="background1" w:themeFillShade="BF"/>
            <w:vAlign w:val="center"/>
          </w:tcPr>
          <w:p w:rsidR="006F1D5F" w:rsidRPr="00090580" w:rsidRDefault="006F1D5F" w:rsidP="00BA0DF1">
            <w:pPr>
              <w:spacing w:after="0" w:line="240" w:lineRule="auto"/>
              <w:jc w:val="center"/>
              <w:rPr>
                <w:rFonts w:cs="Times New Roman"/>
                <w:b/>
                <w:sz w:val="20"/>
                <w:szCs w:val="20"/>
              </w:rPr>
            </w:pPr>
            <w:r>
              <w:rPr>
                <w:rFonts w:cs="Times New Roman"/>
                <w:b/>
                <w:color w:val="000000"/>
                <w:sz w:val="20"/>
                <w:szCs w:val="20"/>
              </w:rPr>
              <w:t>Норма по НД</w:t>
            </w:r>
          </w:p>
        </w:tc>
        <w:tc>
          <w:tcPr>
            <w:tcW w:w="1961" w:type="dxa"/>
            <w:shd w:val="clear" w:color="auto" w:fill="BFBFBF" w:themeFill="background1" w:themeFillShade="BF"/>
            <w:vAlign w:val="center"/>
          </w:tcPr>
          <w:p w:rsidR="006F1D5F" w:rsidRPr="00090580" w:rsidRDefault="006F1D5F" w:rsidP="00BA0DF1">
            <w:pPr>
              <w:spacing w:after="0" w:line="240" w:lineRule="auto"/>
              <w:jc w:val="center"/>
              <w:rPr>
                <w:rFonts w:cs="Times New Roman"/>
                <w:b/>
                <w:sz w:val="20"/>
                <w:szCs w:val="20"/>
              </w:rPr>
            </w:pPr>
            <w:r w:rsidRPr="00090580">
              <w:rPr>
                <w:rFonts w:cs="Times New Roman"/>
                <w:b/>
                <w:color w:val="000000"/>
                <w:sz w:val="20"/>
                <w:szCs w:val="20"/>
              </w:rPr>
              <w:t>НД на методы исследований</w:t>
            </w:r>
          </w:p>
        </w:tc>
      </w:tr>
      <w:tr w:rsidR="006F1D5F" w:rsidRPr="00090580" w:rsidTr="006F1D5F">
        <w:trPr>
          <w:trHeight w:val="20"/>
          <w:jc w:val="center"/>
        </w:trPr>
        <w:tc>
          <w:tcPr>
            <w:tcW w:w="387" w:type="dxa"/>
            <w:shd w:val="clear" w:color="auto" w:fill="BFBFBF" w:themeFill="background1" w:themeFillShade="BF"/>
            <w:vAlign w:val="center"/>
          </w:tcPr>
          <w:p w:rsidR="006F1D5F" w:rsidRPr="00090580" w:rsidRDefault="006F1D5F" w:rsidP="00BA0DF1">
            <w:pPr>
              <w:spacing w:after="0" w:line="240" w:lineRule="auto"/>
              <w:jc w:val="center"/>
              <w:rPr>
                <w:rFonts w:cs="Times New Roman"/>
                <w:b/>
                <w:color w:val="000000"/>
                <w:sz w:val="20"/>
                <w:szCs w:val="20"/>
              </w:rPr>
            </w:pPr>
          </w:p>
        </w:tc>
        <w:tc>
          <w:tcPr>
            <w:tcW w:w="3311" w:type="dxa"/>
            <w:shd w:val="clear" w:color="auto" w:fill="BFBFBF" w:themeFill="background1" w:themeFillShade="BF"/>
            <w:vAlign w:val="center"/>
          </w:tcPr>
          <w:p w:rsidR="006F1D5F" w:rsidRPr="00090580" w:rsidRDefault="006F1D5F" w:rsidP="00BA0DF1">
            <w:pPr>
              <w:spacing w:after="0" w:line="240" w:lineRule="auto"/>
              <w:jc w:val="center"/>
              <w:rPr>
                <w:rFonts w:cs="Times New Roman"/>
                <w:b/>
                <w:color w:val="000000"/>
                <w:sz w:val="20"/>
                <w:szCs w:val="20"/>
              </w:rPr>
            </w:pPr>
          </w:p>
        </w:tc>
        <w:tc>
          <w:tcPr>
            <w:tcW w:w="1092" w:type="dxa"/>
            <w:shd w:val="clear" w:color="auto" w:fill="BFBFBF" w:themeFill="background1" w:themeFillShade="BF"/>
            <w:vAlign w:val="center"/>
          </w:tcPr>
          <w:p w:rsidR="006F1D5F" w:rsidRPr="00090580" w:rsidRDefault="006F1D5F" w:rsidP="00BA0DF1">
            <w:pPr>
              <w:spacing w:after="0" w:line="240" w:lineRule="auto"/>
              <w:jc w:val="center"/>
              <w:rPr>
                <w:rFonts w:cs="Times New Roman"/>
                <w:b/>
                <w:color w:val="000000"/>
                <w:sz w:val="20"/>
                <w:szCs w:val="20"/>
              </w:rPr>
            </w:pPr>
            <w:r>
              <w:rPr>
                <w:rFonts w:cs="Times New Roman"/>
                <w:b/>
                <w:color w:val="000000"/>
                <w:sz w:val="20"/>
                <w:szCs w:val="20"/>
              </w:rPr>
              <w:t>Точка 1</w:t>
            </w:r>
          </w:p>
        </w:tc>
        <w:tc>
          <w:tcPr>
            <w:tcW w:w="1465" w:type="dxa"/>
            <w:shd w:val="clear" w:color="auto" w:fill="BFBFBF" w:themeFill="background1" w:themeFillShade="BF"/>
            <w:vAlign w:val="center"/>
          </w:tcPr>
          <w:p w:rsidR="006F1D5F" w:rsidRPr="00090580" w:rsidRDefault="006F1D5F" w:rsidP="00BA0DF1">
            <w:pPr>
              <w:spacing w:after="0" w:line="240" w:lineRule="auto"/>
              <w:jc w:val="center"/>
              <w:rPr>
                <w:rFonts w:cs="Times New Roman"/>
                <w:b/>
                <w:color w:val="000000"/>
                <w:sz w:val="20"/>
                <w:szCs w:val="20"/>
              </w:rPr>
            </w:pPr>
            <w:r>
              <w:rPr>
                <w:rFonts w:cs="Times New Roman"/>
                <w:b/>
                <w:color w:val="000000"/>
                <w:sz w:val="20"/>
                <w:szCs w:val="20"/>
              </w:rPr>
              <w:t>Точка 2</w:t>
            </w:r>
          </w:p>
        </w:tc>
        <w:tc>
          <w:tcPr>
            <w:tcW w:w="1460" w:type="dxa"/>
            <w:shd w:val="clear" w:color="auto" w:fill="BFBFBF" w:themeFill="background1" w:themeFillShade="BF"/>
            <w:vAlign w:val="center"/>
          </w:tcPr>
          <w:p w:rsidR="006F1D5F" w:rsidRPr="00090580" w:rsidRDefault="006F1D5F" w:rsidP="00BA0DF1">
            <w:pPr>
              <w:spacing w:after="0" w:line="240" w:lineRule="auto"/>
              <w:jc w:val="center"/>
              <w:rPr>
                <w:rFonts w:cs="Times New Roman"/>
                <w:b/>
                <w:color w:val="000000"/>
                <w:sz w:val="20"/>
                <w:szCs w:val="20"/>
              </w:rPr>
            </w:pPr>
          </w:p>
        </w:tc>
        <w:tc>
          <w:tcPr>
            <w:tcW w:w="1961" w:type="dxa"/>
            <w:shd w:val="clear" w:color="auto" w:fill="BFBFBF" w:themeFill="background1" w:themeFillShade="BF"/>
            <w:vAlign w:val="center"/>
          </w:tcPr>
          <w:p w:rsidR="006F1D5F" w:rsidRPr="00090580" w:rsidRDefault="006F1D5F" w:rsidP="00BA0DF1">
            <w:pPr>
              <w:spacing w:after="0" w:line="240" w:lineRule="auto"/>
              <w:jc w:val="center"/>
              <w:rPr>
                <w:rFonts w:cs="Times New Roman"/>
                <w:b/>
                <w:color w:val="000000"/>
                <w:sz w:val="20"/>
                <w:szCs w:val="20"/>
              </w:rPr>
            </w:pPr>
          </w:p>
        </w:tc>
      </w:tr>
      <w:tr w:rsidR="00BA0DF1" w:rsidRPr="00090580" w:rsidTr="006F1D5F">
        <w:trPr>
          <w:trHeight w:val="20"/>
          <w:jc w:val="center"/>
        </w:trPr>
        <w:tc>
          <w:tcPr>
            <w:tcW w:w="387" w:type="dxa"/>
            <w:shd w:val="clear" w:color="auto" w:fill="FFFFFF"/>
            <w:vAlign w:val="center"/>
          </w:tcPr>
          <w:p w:rsidR="00BA0DF1" w:rsidRPr="00090580" w:rsidRDefault="00BA0DF1" w:rsidP="00BA0DF1">
            <w:pPr>
              <w:spacing w:after="0" w:line="240" w:lineRule="auto"/>
              <w:jc w:val="center"/>
              <w:rPr>
                <w:rFonts w:cs="Times New Roman"/>
                <w:sz w:val="20"/>
                <w:szCs w:val="20"/>
              </w:rPr>
            </w:pPr>
            <w:r w:rsidRPr="00090580">
              <w:rPr>
                <w:rFonts w:cs="Times New Roman"/>
                <w:sz w:val="20"/>
                <w:szCs w:val="20"/>
              </w:rPr>
              <w:t>1</w:t>
            </w:r>
          </w:p>
        </w:tc>
        <w:tc>
          <w:tcPr>
            <w:tcW w:w="3311" w:type="dxa"/>
            <w:shd w:val="clear" w:color="auto" w:fill="FFFFFF"/>
            <w:vAlign w:val="center"/>
          </w:tcPr>
          <w:p w:rsidR="00BA0DF1" w:rsidRPr="00090580" w:rsidRDefault="006F1D5F" w:rsidP="00BA0DF1">
            <w:pPr>
              <w:spacing w:after="0" w:line="240" w:lineRule="auto"/>
              <w:rPr>
                <w:rFonts w:cs="Times New Roman"/>
                <w:sz w:val="20"/>
                <w:szCs w:val="20"/>
              </w:rPr>
            </w:pPr>
            <w:r>
              <w:rPr>
                <w:rFonts w:cs="Times New Roman"/>
                <w:sz w:val="20"/>
                <w:szCs w:val="20"/>
              </w:rPr>
              <w:t xml:space="preserve"> Цветность, град</w:t>
            </w:r>
          </w:p>
        </w:tc>
        <w:tc>
          <w:tcPr>
            <w:tcW w:w="1092" w:type="dxa"/>
            <w:shd w:val="clear" w:color="auto" w:fill="FFFFFF"/>
            <w:vAlign w:val="center"/>
          </w:tcPr>
          <w:p w:rsidR="00BA0DF1" w:rsidRPr="006F1D5F" w:rsidRDefault="006F1D5F" w:rsidP="00BA0DF1">
            <w:pPr>
              <w:spacing w:after="0" w:line="240" w:lineRule="auto"/>
              <w:jc w:val="center"/>
              <w:rPr>
                <w:rFonts w:cs="Times New Roman"/>
                <w:sz w:val="20"/>
                <w:szCs w:val="20"/>
                <w:lang w:val="en-US"/>
              </w:rPr>
            </w:pPr>
            <w:r>
              <w:rPr>
                <w:rFonts w:cs="Times New Roman"/>
                <w:sz w:val="20"/>
                <w:szCs w:val="20"/>
                <w:lang w:val="en-US"/>
              </w:rPr>
              <w:t>&lt; 1,0</w:t>
            </w:r>
          </w:p>
        </w:tc>
        <w:tc>
          <w:tcPr>
            <w:tcW w:w="1465" w:type="dxa"/>
            <w:shd w:val="clear" w:color="auto" w:fill="FFFFFF"/>
            <w:vAlign w:val="center"/>
          </w:tcPr>
          <w:p w:rsidR="00BA0DF1" w:rsidRPr="00090580" w:rsidRDefault="006F1D5F" w:rsidP="00BA0DF1">
            <w:pPr>
              <w:spacing w:after="0" w:line="240" w:lineRule="auto"/>
              <w:jc w:val="center"/>
              <w:rPr>
                <w:rFonts w:cs="Times New Roman"/>
                <w:sz w:val="20"/>
                <w:szCs w:val="20"/>
              </w:rPr>
            </w:pPr>
            <w:r>
              <w:rPr>
                <w:rFonts w:cs="Times New Roman"/>
                <w:sz w:val="20"/>
                <w:szCs w:val="20"/>
                <w:lang w:val="en-US"/>
              </w:rPr>
              <w:t>&lt; 1,0</w:t>
            </w:r>
          </w:p>
        </w:tc>
        <w:tc>
          <w:tcPr>
            <w:tcW w:w="1460" w:type="dxa"/>
            <w:shd w:val="clear" w:color="auto" w:fill="FFFFFF"/>
            <w:vAlign w:val="center"/>
          </w:tcPr>
          <w:p w:rsidR="00BA0DF1" w:rsidRPr="006F1D5F" w:rsidRDefault="006F1D5F" w:rsidP="00BA0DF1">
            <w:pPr>
              <w:spacing w:after="0" w:line="240" w:lineRule="auto"/>
              <w:jc w:val="center"/>
              <w:rPr>
                <w:rFonts w:cs="Times New Roman"/>
                <w:sz w:val="20"/>
                <w:szCs w:val="20"/>
                <w:lang w:val="en-US"/>
              </w:rPr>
            </w:pPr>
            <w:r>
              <w:rPr>
                <w:rFonts w:cs="Times New Roman"/>
                <w:sz w:val="20"/>
                <w:szCs w:val="20"/>
                <w:lang w:val="en-US"/>
              </w:rPr>
              <w:t>20</w:t>
            </w:r>
          </w:p>
        </w:tc>
        <w:tc>
          <w:tcPr>
            <w:tcW w:w="1961" w:type="dxa"/>
            <w:shd w:val="clear" w:color="auto" w:fill="FFFFFF"/>
            <w:vAlign w:val="center"/>
          </w:tcPr>
          <w:p w:rsidR="00BA0DF1" w:rsidRPr="00090580" w:rsidRDefault="006F1D5F" w:rsidP="00BA0DF1">
            <w:pPr>
              <w:spacing w:after="0" w:line="240" w:lineRule="auto"/>
              <w:jc w:val="center"/>
              <w:rPr>
                <w:rFonts w:cs="Times New Roman"/>
                <w:sz w:val="20"/>
                <w:szCs w:val="20"/>
              </w:rPr>
            </w:pPr>
            <w:r>
              <w:rPr>
                <w:rFonts w:cs="Times New Roman"/>
                <w:sz w:val="20"/>
                <w:szCs w:val="20"/>
              </w:rPr>
              <w:t>ГОСТ Р 52769-07</w:t>
            </w:r>
          </w:p>
        </w:tc>
      </w:tr>
      <w:tr w:rsidR="00BA0DF1" w:rsidRPr="00090580" w:rsidTr="006F1D5F">
        <w:trPr>
          <w:trHeight w:val="20"/>
          <w:jc w:val="center"/>
        </w:trPr>
        <w:tc>
          <w:tcPr>
            <w:tcW w:w="387" w:type="dxa"/>
            <w:shd w:val="clear" w:color="auto" w:fill="FFFFFF"/>
            <w:vAlign w:val="center"/>
          </w:tcPr>
          <w:p w:rsidR="00BA0DF1" w:rsidRPr="00090580" w:rsidRDefault="00BA0DF1" w:rsidP="00BA0DF1">
            <w:pPr>
              <w:spacing w:after="0" w:line="240" w:lineRule="auto"/>
              <w:jc w:val="center"/>
              <w:rPr>
                <w:rFonts w:cs="Times New Roman"/>
                <w:sz w:val="20"/>
                <w:szCs w:val="20"/>
              </w:rPr>
            </w:pPr>
            <w:r w:rsidRPr="00090580">
              <w:rPr>
                <w:rFonts w:cs="Times New Roman"/>
                <w:sz w:val="20"/>
                <w:szCs w:val="20"/>
              </w:rPr>
              <w:t>2</w:t>
            </w:r>
          </w:p>
        </w:tc>
        <w:tc>
          <w:tcPr>
            <w:tcW w:w="3311" w:type="dxa"/>
            <w:shd w:val="clear" w:color="auto" w:fill="FFFFFF"/>
            <w:vAlign w:val="center"/>
          </w:tcPr>
          <w:p w:rsidR="00BA0DF1" w:rsidRPr="006F1D5F" w:rsidRDefault="006F1D5F" w:rsidP="00BA0DF1">
            <w:pPr>
              <w:spacing w:after="0" w:line="240" w:lineRule="auto"/>
              <w:rPr>
                <w:rFonts w:cs="Times New Roman"/>
                <w:sz w:val="20"/>
                <w:szCs w:val="20"/>
              </w:rPr>
            </w:pPr>
            <w:r>
              <w:rPr>
                <w:rFonts w:cs="Times New Roman"/>
                <w:sz w:val="20"/>
                <w:szCs w:val="20"/>
              </w:rPr>
              <w:t xml:space="preserve"> Мутность, (мг/дм</w:t>
            </w:r>
            <w:r>
              <w:rPr>
                <w:rFonts w:cs="Times New Roman"/>
                <w:sz w:val="20"/>
                <w:szCs w:val="20"/>
                <w:vertAlign w:val="superscript"/>
              </w:rPr>
              <w:t xml:space="preserve">3 </w:t>
            </w:r>
            <w:r>
              <w:rPr>
                <w:rFonts w:cs="Times New Roman"/>
                <w:sz w:val="20"/>
                <w:szCs w:val="20"/>
              </w:rPr>
              <w:t>по каолину)</w:t>
            </w:r>
          </w:p>
        </w:tc>
        <w:tc>
          <w:tcPr>
            <w:tcW w:w="1092" w:type="dxa"/>
            <w:shd w:val="clear" w:color="auto" w:fill="FFFFFF"/>
            <w:vAlign w:val="center"/>
          </w:tcPr>
          <w:p w:rsidR="00BA0DF1" w:rsidRPr="006F1D5F" w:rsidRDefault="006F1D5F" w:rsidP="00BA0DF1">
            <w:pPr>
              <w:spacing w:after="0" w:line="240" w:lineRule="auto"/>
              <w:jc w:val="center"/>
              <w:rPr>
                <w:rFonts w:cs="Times New Roman"/>
                <w:sz w:val="20"/>
                <w:szCs w:val="20"/>
                <w:lang w:val="en-US"/>
              </w:rPr>
            </w:pPr>
            <w:r>
              <w:rPr>
                <w:rFonts w:cs="Times New Roman"/>
                <w:sz w:val="20"/>
                <w:szCs w:val="20"/>
                <w:lang w:val="en-US"/>
              </w:rPr>
              <w:t>&lt; 0,5</w:t>
            </w:r>
          </w:p>
        </w:tc>
        <w:tc>
          <w:tcPr>
            <w:tcW w:w="1465" w:type="dxa"/>
            <w:shd w:val="clear" w:color="auto" w:fill="FFFFFF"/>
            <w:vAlign w:val="center"/>
          </w:tcPr>
          <w:p w:rsidR="00BA0DF1" w:rsidRPr="00090580" w:rsidRDefault="006F1D5F" w:rsidP="00BA0DF1">
            <w:pPr>
              <w:spacing w:after="0" w:line="240" w:lineRule="auto"/>
              <w:jc w:val="center"/>
              <w:rPr>
                <w:rFonts w:cs="Times New Roman"/>
                <w:sz w:val="20"/>
                <w:szCs w:val="20"/>
              </w:rPr>
            </w:pPr>
            <w:r>
              <w:rPr>
                <w:rFonts w:cs="Times New Roman"/>
                <w:sz w:val="20"/>
                <w:szCs w:val="20"/>
                <w:lang w:val="en-US"/>
              </w:rPr>
              <w:t>&lt; 0,5</w:t>
            </w:r>
          </w:p>
        </w:tc>
        <w:tc>
          <w:tcPr>
            <w:tcW w:w="1460" w:type="dxa"/>
            <w:shd w:val="clear" w:color="auto" w:fill="FFFFFF"/>
            <w:vAlign w:val="center"/>
          </w:tcPr>
          <w:p w:rsidR="00BA0DF1" w:rsidRPr="006F1D5F" w:rsidRDefault="006F1D5F" w:rsidP="00BA0DF1">
            <w:pPr>
              <w:spacing w:after="0" w:line="240" w:lineRule="auto"/>
              <w:jc w:val="center"/>
              <w:rPr>
                <w:rFonts w:cs="Times New Roman"/>
                <w:sz w:val="20"/>
                <w:szCs w:val="20"/>
              </w:rPr>
            </w:pPr>
            <w:r>
              <w:rPr>
                <w:rFonts w:cs="Times New Roman"/>
                <w:sz w:val="20"/>
                <w:szCs w:val="20"/>
                <w:lang w:val="en-US"/>
              </w:rPr>
              <w:t>1</w:t>
            </w:r>
            <w:r>
              <w:rPr>
                <w:rFonts w:cs="Times New Roman"/>
                <w:sz w:val="20"/>
                <w:szCs w:val="20"/>
              </w:rPr>
              <w:t>,5</w:t>
            </w:r>
          </w:p>
        </w:tc>
        <w:tc>
          <w:tcPr>
            <w:tcW w:w="1961" w:type="dxa"/>
            <w:shd w:val="clear" w:color="auto" w:fill="FFFFFF"/>
            <w:vAlign w:val="center"/>
          </w:tcPr>
          <w:p w:rsidR="00BA0DF1" w:rsidRPr="00090580" w:rsidRDefault="006F1D5F" w:rsidP="00BA0DF1">
            <w:pPr>
              <w:spacing w:after="0" w:line="240" w:lineRule="auto"/>
              <w:jc w:val="center"/>
              <w:rPr>
                <w:rFonts w:cs="Times New Roman"/>
                <w:sz w:val="20"/>
                <w:szCs w:val="20"/>
              </w:rPr>
            </w:pPr>
            <w:r>
              <w:rPr>
                <w:rFonts w:cs="Times New Roman"/>
                <w:sz w:val="20"/>
                <w:szCs w:val="20"/>
              </w:rPr>
              <w:t>ГОСТ 3351-74</w:t>
            </w:r>
          </w:p>
        </w:tc>
      </w:tr>
      <w:tr w:rsidR="00BA0DF1" w:rsidRPr="00090580" w:rsidTr="006F1D5F">
        <w:trPr>
          <w:trHeight w:val="20"/>
          <w:jc w:val="center"/>
        </w:trPr>
        <w:tc>
          <w:tcPr>
            <w:tcW w:w="387" w:type="dxa"/>
            <w:shd w:val="clear" w:color="auto" w:fill="FFFFFF"/>
            <w:vAlign w:val="center"/>
          </w:tcPr>
          <w:p w:rsidR="00BA0DF1" w:rsidRPr="00090580" w:rsidRDefault="00BA0DF1" w:rsidP="00BA0DF1">
            <w:pPr>
              <w:spacing w:after="0" w:line="240" w:lineRule="auto"/>
              <w:jc w:val="center"/>
              <w:rPr>
                <w:rFonts w:cs="Times New Roman"/>
                <w:sz w:val="20"/>
                <w:szCs w:val="20"/>
              </w:rPr>
            </w:pPr>
            <w:r w:rsidRPr="00090580">
              <w:rPr>
                <w:rFonts w:cs="Times New Roman"/>
                <w:sz w:val="20"/>
                <w:szCs w:val="20"/>
              </w:rPr>
              <w:t>3</w:t>
            </w:r>
          </w:p>
        </w:tc>
        <w:tc>
          <w:tcPr>
            <w:tcW w:w="3311" w:type="dxa"/>
            <w:shd w:val="clear" w:color="auto" w:fill="FFFFFF"/>
            <w:vAlign w:val="center"/>
          </w:tcPr>
          <w:p w:rsidR="00BA0DF1" w:rsidRPr="00090580" w:rsidRDefault="006F1D5F" w:rsidP="00BA0DF1">
            <w:pPr>
              <w:spacing w:after="0" w:line="240" w:lineRule="auto"/>
              <w:rPr>
                <w:rFonts w:cs="Times New Roman"/>
                <w:sz w:val="20"/>
                <w:szCs w:val="20"/>
              </w:rPr>
            </w:pPr>
            <w:r>
              <w:rPr>
                <w:rFonts w:cs="Times New Roman"/>
                <w:sz w:val="20"/>
                <w:szCs w:val="20"/>
              </w:rPr>
              <w:t xml:space="preserve"> Запах (при 20 гр, при 60 гр), баллы</w:t>
            </w:r>
          </w:p>
        </w:tc>
        <w:tc>
          <w:tcPr>
            <w:tcW w:w="1092" w:type="dxa"/>
            <w:shd w:val="clear" w:color="auto" w:fill="FFFFFF"/>
            <w:vAlign w:val="center"/>
          </w:tcPr>
          <w:p w:rsidR="00BA0DF1" w:rsidRPr="006F1D5F" w:rsidRDefault="006F1D5F" w:rsidP="00BA0DF1">
            <w:pPr>
              <w:spacing w:after="0" w:line="240" w:lineRule="auto"/>
              <w:jc w:val="center"/>
              <w:rPr>
                <w:rFonts w:cs="Times New Roman"/>
                <w:sz w:val="20"/>
                <w:szCs w:val="20"/>
                <w:lang w:val="en-US"/>
              </w:rPr>
            </w:pPr>
            <w:r>
              <w:rPr>
                <w:rFonts w:cs="Times New Roman"/>
                <w:sz w:val="20"/>
                <w:szCs w:val="20"/>
                <w:lang w:val="en-US"/>
              </w:rPr>
              <w:t>0,0</w:t>
            </w:r>
          </w:p>
        </w:tc>
        <w:tc>
          <w:tcPr>
            <w:tcW w:w="1465" w:type="dxa"/>
            <w:shd w:val="clear" w:color="auto" w:fill="FFFFFF"/>
            <w:vAlign w:val="center"/>
          </w:tcPr>
          <w:p w:rsidR="00BA0DF1" w:rsidRPr="00090580" w:rsidRDefault="006F1D5F" w:rsidP="00BA0DF1">
            <w:pPr>
              <w:spacing w:after="0" w:line="240" w:lineRule="auto"/>
              <w:jc w:val="center"/>
              <w:rPr>
                <w:rFonts w:cs="Times New Roman"/>
                <w:sz w:val="20"/>
                <w:szCs w:val="20"/>
              </w:rPr>
            </w:pPr>
            <w:r>
              <w:rPr>
                <w:rFonts w:cs="Times New Roman"/>
                <w:sz w:val="20"/>
                <w:szCs w:val="20"/>
              </w:rPr>
              <w:t>2</w:t>
            </w:r>
          </w:p>
        </w:tc>
        <w:tc>
          <w:tcPr>
            <w:tcW w:w="1460" w:type="dxa"/>
            <w:shd w:val="clear" w:color="auto" w:fill="FFFFFF"/>
            <w:vAlign w:val="center"/>
          </w:tcPr>
          <w:p w:rsidR="00BA0DF1" w:rsidRPr="00090580" w:rsidRDefault="006F1D5F" w:rsidP="00BA0DF1">
            <w:pPr>
              <w:spacing w:after="0" w:line="240" w:lineRule="auto"/>
              <w:jc w:val="center"/>
              <w:rPr>
                <w:rFonts w:cs="Times New Roman"/>
                <w:sz w:val="20"/>
                <w:szCs w:val="20"/>
              </w:rPr>
            </w:pPr>
            <w:r>
              <w:rPr>
                <w:rFonts w:cs="Times New Roman"/>
                <w:sz w:val="20"/>
                <w:szCs w:val="20"/>
              </w:rPr>
              <w:t>2</w:t>
            </w:r>
          </w:p>
        </w:tc>
        <w:tc>
          <w:tcPr>
            <w:tcW w:w="1961" w:type="dxa"/>
            <w:shd w:val="clear" w:color="auto" w:fill="FFFFFF"/>
            <w:vAlign w:val="center"/>
          </w:tcPr>
          <w:p w:rsidR="00BA0DF1" w:rsidRPr="00090580" w:rsidRDefault="006F1D5F" w:rsidP="00BA0DF1">
            <w:pPr>
              <w:spacing w:after="0" w:line="240" w:lineRule="auto"/>
              <w:jc w:val="center"/>
              <w:rPr>
                <w:rFonts w:cs="Times New Roman"/>
                <w:sz w:val="20"/>
                <w:szCs w:val="20"/>
              </w:rPr>
            </w:pPr>
            <w:r>
              <w:rPr>
                <w:rFonts w:cs="Times New Roman"/>
                <w:sz w:val="20"/>
                <w:szCs w:val="20"/>
              </w:rPr>
              <w:t>ГОСТ 3351-74</w:t>
            </w:r>
          </w:p>
        </w:tc>
      </w:tr>
      <w:tr w:rsidR="00BA0DF1" w:rsidRPr="00090580" w:rsidTr="006F1D5F">
        <w:trPr>
          <w:trHeight w:val="20"/>
          <w:jc w:val="center"/>
        </w:trPr>
        <w:tc>
          <w:tcPr>
            <w:tcW w:w="387" w:type="dxa"/>
            <w:shd w:val="clear" w:color="auto" w:fill="FFFFFF"/>
            <w:vAlign w:val="center"/>
          </w:tcPr>
          <w:p w:rsidR="00BA0DF1" w:rsidRPr="00090580" w:rsidRDefault="00BA0DF1" w:rsidP="00BA0DF1">
            <w:pPr>
              <w:spacing w:after="0" w:line="240" w:lineRule="auto"/>
              <w:jc w:val="center"/>
              <w:rPr>
                <w:rFonts w:cs="Times New Roman"/>
                <w:sz w:val="20"/>
                <w:szCs w:val="20"/>
              </w:rPr>
            </w:pPr>
            <w:r w:rsidRPr="00090580">
              <w:rPr>
                <w:rFonts w:cs="Times New Roman"/>
                <w:sz w:val="20"/>
                <w:szCs w:val="20"/>
              </w:rPr>
              <w:t>4</w:t>
            </w:r>
          </w:p>
        </w:tc>
        <w:tc>
          <w:tcPr>
            <w:tcW w:w="3311" w:type="dxa"/>
            <w:shd w:val="clear" w:color="auto" w:fill="FFFFFF"/>
            <w:vAlign w:val="center"/>
          </w:tcPr>
          <w:p w:rsidR="00BA0DF1" w:rsidRPr="00090580" w:rsidRDefault="006F1D5F" w:rsidP="00BA0DF1">
            <w:pPr>
              <w:spacing w:after="0" w:line="240" w:lineRule="auto"/>
              <w:rPr>
                <w:rFonts w:cs="Times New Roman"/>
                <w:sz w:val="20"/>
                <w:szCs w:val="20"/>
              </w:rPr>
            </w:pPr>
            <w:r>
              <w:rPr>
                <w:rFonts w:cs="Times New Roman"/>
                <w:sz w:val="20"/>
                <w:szCs w:val="20"/>
              </w:rPr>
              <w:t xml:space="preserve"> Привкус (при 20 гр), баллы</w:t>
            </w:r>
          </w:p>
        </w:tc>
        <w:tc>
          <w:tcPr>
            <w:tcW w:w="1092" w:type="dxa"/>
            <w:shd w:val="clear" w:color="auto" w:fill="FFFFFF"/>
            <w:vAlign w:val="center"/>
          </w:tcPr>
          <w:p w:rsidR="00BA0DF1" w:rsidRPr="00090580" w:rsidRDefault="006F1D5F" w:rsidP="00BA0DF1">
            <w:pPr>
              <w:spacing w:after="0" w:line="240" w:lineRule="auto"/>
              <w:jc w:val="center"/>
              <w:rPr>
                <w:rFonts w:cs="Times New Roman"/>
                <w:sz w:val="20"/>
                <w:szCs w:val="20"/>
              </w:rPr>
            </w:pPr>
            <w:r>
              <w:rPr>
                <w:rFonts w:cs="Times New Roman"/>
                <w:sz w:val="20"/>
                <w:szCs w:val="20"/>
              </w:rPr>
              <w:t>0,0</w:t>
            </w:r>
          </w:p>
        </w:tc>
        <w:tc>
          <w:tcPr>
            <w:tcW w:w="1465" w:type="dxa"/>
            <w:shd w:val="clear" w:color="auto" w:fill="FFFFFF"/>
            <w:vAlign w:val="center"/>
          </w:tcPr>
          <w:p w:rsidR="00BA0DF1" w:rsidRPr="00090580" w:rsidRDefault="006F1D5F" w:rsidP="00BA0DF1">
            <w:pPr>
              <w:spacing w:after="0" w:line="240" w:lineRule="auto"/>
              <w:jc w:val="center"/>
              <w:rPr>
                <w:rFonts w:cs="Times New Roman"/>
                <w:sz w:val="20"/>
                <w:szCs w:val="20"/>
              </w:rPr>
            </w:pPr>
            <w:r>
              <w:rPr>
                <w:rFonts w:cs="Times New Roman"/>
                <w:sz w:val="20"/>
                <w:szCs w:val="20"/>
              </w:rPr>
              <w:t>0</w:t>
            </w:r>
          </w:p>
        </w:tc>
        <w:tc>
          <w:tcPr>
            <w:tcW w:w="1460" w:type="dxa"/>
            <w:shd w:val="clear" w:color="auto" w:fill="FFFFFF"/>
            <w:vAlign w:val="center"/>
          </w:tcPr>
          <w:p w:rsidR="00BA0DF1" w:rsidRPr="00090580" w:rsidRDefault="006F1D5F" w:rsidP="00BA0DF1">
            <w:pPr>
              <w:spacing w:after="0" w:line="240" w:lineRule="auto"/>
              <w:jc w:val="center"/>
              <w:rPr>
                <w:rFonts w:cs="Times New Roman"/>
                <w:sz w:val="20"/>
                <w:szCs w:val="20"/>
              </w:rPr>
            </w:pPr>
            <w:r>
              <w:rPr>
                <w:rFonts w:cs="Times New Roman"/>
                <w:sz w:val="20"/>
                <w:szCs w:val="20"/>
              </w:rPr>
              <w:t>2</w:t>
            </w:r>
          </w:p>
        </w:tc>
        <w:tc>
          <w:tcPr>
            <w:tcW w:w="1961" w:type="dxa"/>
            <w:shd w:val="clear" w:color="auto" w:fill="FFFFFF"/>
            <w:vAlign w:val="center"/>
          </w:tcPr>
          <w:p w:rsidR="00BA0DF1" w:rsidRPr="00090580" w:rsidRDefault="006F1D5F" w:rsidP="00BA0DF1">
            <w:pPr>
              <w:spacing w:after="0" w:line="240" w:lineRule="auto"/>
              <w:jc w:val="center"/>
              <w:rPr>
                <w:rFonts w:cs="Times New Roman"/>
                <w:sz w:val="20"/>
                <w:szCs w:val="20"/>
              </w:rPr>
            </w:pPr>
            <w:r>
              <w:rPr>
                <w:rFonts w:cs="Times New Roman"/>
                <w:sz w:val="20"/>
                <w:szCs w:val="20"/>
              </w:rPr>
              <w:t>ГОСТ 3351-74</w:t>
            </w:r>
          </w:p>
        </w:tc>
      </w:tr>
      <w:tr w:rsidR="00BA0DF1" w:rsidRPr="00090580" w:rsidTr="006F1D5F">
        <w:trPr>
          <w:trHeight w:val="20"/>
          <w:jc w:val="center"/>
        </w:trPr>
        <w:tc>
          <w:tcPr>
            <w:tcW w:w="387" w:type="dxa"/>
            <w:shd w:val="clear" w:color="auto" w:fill="FFFFFF"/>
            <w:vAlign w:val="center"/>
          </w:tcPr>
          <w:p w:rsidR="00BA0DF1" w:rsidRPr="00090580" w:rsidRDefault="00D0090A" w:rsidP="00BA0DF1">
            <w:pPr>
              <w:spacing w:after="0" w:line="240" w:lineRule="auto"/>
              <w:jc w:val="center"/>
              <w:rPr>
                <w:rFonts w:cs="Times New Roman"/>
                <w:sz w:val="20"/>
                <w:szCs w:val="20"/>
              </w:rPr>
            </w:pPr>
            <w:r>
              <w:rPr>
                <w:rFonts w:cs="Times New Roman"/>
                <w:sz w:val="20"/>
                <w:szCs w:val="20"/>
              </w:rPr>
              <w:t>5</w:t>
            </w:r>
          </w:p>
        </w:tc>
        <w:tc>
          <w:tcPr>
            <w:tcW w:w="3311" w:type="dxa"/>
            <w:shd w:val="clear" w:color="auto" w:fill="FFFFFF"/>
            <w:vAlign w:val="center"/>
          </w:tcPr>
          <w:p w:rsidR="00BA0DF1" w:rsidRPr="00090580" w:rsidRDefault="006F1D5F" w:rsidP="00BA0DF1">
            <w:pPr>
              <w:spacing w:after="0" w:line="240" w:lineRule="auto"/>
              <w:rPr>
                <w:rFonts w:cs="Times New Roman"/>
                <w:sz w:val="20"/>
                <w:szCs w:val="20"/>
              </w:rPr>
            </w:pPr>
            <w:r>
              <w:rPr>
                <w:rFonts w:cs="Times New Roman"/>
                <w:sz w:val="20"/>
                <w:szCs w:val="20"/>
              </w:rPr>
              <w:t xml:space="preserve"> рН</w:t>
            </w:r>
          </w:p>
        </w:tc>
        <w:tc>
          <w:tcPr>
            <w:tcW w:w="1092" w:type="dxa"/>
            <w:shd w:val="clear" w:color="auto" w:fill="FFFFFF"/>
            <w:vAlign w:val="center"/>
          </w:tcPr>
          <w:p w:rsidR="00BA0DF1" w:rsidRPr="00090580" w:rsidRDefault="00BA0DF1" w:rsidP="00BA0DF1">
            <w:pPr>
              <w:spacing w:after="0" w:line="240" w:lineRule="auto"/>
              <w:jc w:val="center"/>
              <w:rPr>
                <w:rFonts w:cs="Times New Roman"/>
                <w:sz w:val="20"/>
                <w:szCs w:val="20"/>
              </w:rPr>
            </w:pPr>
          </w:p>
        </w:tc>
        <w:tc>
          <w:tcPr>
            <w:tcW w:w="1465" w:type="dxa"/>
            <w:shd w:val="clear" w:color="auto" w:fill="FFFFFF"/>
            <w:vAlign w:val="center"/>
          </w:tcPr>
          <w:p w:rsidR="00BA0DF1" w:rsidRPr="00090580" w:rsidRDefault="006F1D5F" w:rsidP="00BA0DF1">
            <w:pPr>
              <w:spacing w:after="0" w:line="240" w:lineRule="auto"/>
              <w:jc w:val="center"/>
              <w:rPr>
                <w:rFonts w:cs="Times New Roman"/>
                <w:sz w:val="20"/>
                <w:szCs w:val="20"/>
              </w:rPr>
            </w:pPr>
            <w:r>
              <w:rPr>
                <w:rFonts w:cs="Times New Roman"/>
                <w:sz w:val="20"/>
                <w:szCs w:val="20"/>
              </w:rPr>
              <w:t>7,2+/-0,2</w:t>
            </w:r>
          </w:p>
        </w:tc>
        <w:tc>
          <w:tcPr>
            <w:tcW w:w="1460" w:type="dxa"/>
            <w:shd w:val="clear" w:color="auto" w:fill="FFFFFF"/>
            <w:vAlign w:val="center"/>
          </w:tcPr>
          <w:p w:rsidR="00BA0DF1" w:rsidRPr="00090580" w:rsidRDefault="006F1D5F" w:rsidP="00BA0DF1">
            <w:pPr>
              <w:spacing w:after="0" w:line="240" w:lineRule="auto"/>
              <w:jc w:val="center"/>
              <w:rPr>
                <w:rFonts w:cs="Times New Roman"/>
                <w:sz w:val="20"/>
                <w:szCs w:val="20"/>
              </w:rPr>
            </w:pPr>
            <w:r>
              <w:rPr>
                <w:rFonts w:cs="Times New Roman"/>
                <w:sz w:val="20"/>
                <w:szCs w:val="20"/>
              </w:rPr>
              <w:t>6-9</w:t>
            </w:r>
          </w:p>
        </w:tc>
        <w:tc>
          <w:tcPr>
            <w:tcW w:w="1961" w:type="dxa"/>
            <w:shd w:val="clear" w:color="auto" w:fill="FFFFFF"/>
            <w:vAlign w:val="center"/>
          </w:tcPr>
          <w:p w:rsidR="00BA0DF1" w:rsidRPr="00090580" w:rsidRDefault="006F1D5F" w:rsidP="00BA0DF1">
            <w:pPr>
              <w:spacing w:after="0" w:line="240" w:lineRule="auto"/>
              <w:jc w:val="center"/>
              <w:rPr>
                <w:rFonts w:cs="Times New Roman"/>
                <w:sz w:val="20"/>
                <w:szCs w:val="20"/>
              </w:rPr>
            </w:pPr>
            <w:r>
              <w:rPr>
                <w:rFonts w:cs="Times New Roman"/>
                <w:sz w:val="20"/>
                <w:szCs w:val="20"/>
              </w:rPr>
              <w:t>ПНДФ 14,1,2,3,4-121-97</w:t>
            </w:r>
          </w:p>
        </w:tc>
      </w:tr>
      <w:tr w:rsidR="00BA0DF1" w:rsidRPr="00090580" w:rsidTr="006F1D5F">
        <w:trPr>
          <w:trHeight w:val="20"/>
          <w:jc w:val="center"/>
        </w:trPr>
        <w:tc>
          <w:tcPr>
            <w:tcW w:w="387" w:type="dxa"/>
            <w:shd w:val="clear" w:color="auto" w:fill="FFFFFF"/>
            <w:vAlign w:val="center"/>
          </w:tcPr>
          <w:p w:rsidR="00BA0DF1" w:rsidRPr="00090580" w:rsidRDefault="00D0090A" w:rsidP="00BA0DF1">
            <w:pPr>
              <w:spacing w:after="0" w:line="240" w:lineRule="auto"/>
              <w:jc w:val="center"/>
              <w:rPr>
                <w:rFonts w:cs="Times New Roman"/>
                <w:sz w:val="20"/>
                <w:szCs w:val="20"/>
              </w:rPr>
            </w:pPr>
            <w:r>
              <w:rPr>
                <w:rFonts w:cs="Times New Roman"/>
                <w:sz w:val="20"/>
                <w:szCs w:val="20"/>
              </w:rPr>
              <w:t>6</w:t>
            </w:r>
          </w:p>
        </w:tc>
        <w:tc>
          <w:tcPr>
            <w:tcW w:w="3311" w:type="dxa"/>
            <w:shd w:val="clear" w:color="auto" w:fill="FFFFFF"/>
            <w:vAlign w:val="center"/>
          </w:tcPr>
          <w:p w:rsidR="00BA0DF1" w:rsidRPr="00090580" w:rsidRDefault="006F1D5F" w:rsidP="00BA0DF1">
            <w:pPr>
              <w:spacing w:after="0" w:line="240" w:lineRule="auto"/>
              <w:rPr>
                <w:rFonts w:cs="Times New Roman"/>
                <w:sz w:val="20"/>
                <w:szCs w:val="20"/>
              </w:rPr>
            </w:pPr>
            <w:r>
              <w:rPr>
                <w:rFonts w:cs="Times New Roman"/>
                <w:sz w:val="20"/>
                <w:szCs w:val="20"/>
              </w:rPr>
              <w:t xml:space="preserve"> Окисляемость</w:t>
            </w:r>
          </w:p>
        </w:tc>
        <w:tc>
          <w:tcPr>
            <w:tcW w:w="1092" w:type="dxa"/>
            <w:shd w:val="clear" w:color="auto" w:fill="FFFFFF"/>
            <w:vAlign w:val="center"/>
          </w:tcPr>
          <w:p w:rsidR="00BA0DF1" w:rsidRPr="00090580" w:rsidRDefault="00BA0DF1" w:rsidP="00BA0DF1">
            <w:pPr>
              <w:spacing w:after="0" w:line="240" w:lineRule="auto"/>
              <w:jc w:val="center"/>
              <w:rPr>
                <w:rFonts w:cs="Times New Roman"/>
                <w:sz w:val="20"/>
                <w:szCs w:val="20"/>
              </w:rPr>
            </w:pPr>
          </w:p>
        </w:tc>
        <w:tc>
          <w:tcPr>
            <w:tcW w:w="1465" w:type="dxa"/>
            <w:shd w:val="clear" w:color="auto" w:fill="FFFFFF"/>
            <w:vAlign w:val="center"/>
          </w:tcPr>
          <w:p w:rsidR="00BA0DF1" w:rsidRPr="00090580" w:rsidRDefault="006F1D5F" w:rsidP="00BA0DF1">
            <w:pPr>
              <w:spacing w:after="0" w:line="240" w:lineRule="auto"/>
              <w:jc w:val="center"/>
              <w:rPr>
                <w:rFonts w:cs="Times New Roman"/>
                <w:sz w:val="20"/>
                <w:szCs w:val="20"/>
              </w:rPr>
            </w:pPr>
            <w:r>
              <w:rPr>
                <w:rFonts w:cs="Times New Roman"/>
                <w:sz w:val="20"/>
                <w:szCs w:val="20"/>
              </w:rPr>
              <w:t>2,2+/-0,2</w:t>
            </w:r>
          </w:p>
        </w:tc>
        <w:tc>
          <w:tcPr>
            <w:tcW w:w="1460" w:type="dxa"/>
            <w:shd w:val="clear" w:color="auto" w:fill="FFFFFF"/>
            <w:vAlign w:val="center"/>
          </w:tcPr>
          <w:p w:rsidR="00BA0DF1" w:rsidRPr="00090580" w:rsidRDefault="006F1D5F" w:rsidP="00BA0DF1">
            <w:pPr>
              <w:spacing w:after="0" w:line="240" w:lineRule="auto"/>
              <w:jc w:val="center"/>
              <w:rPr>
                <w:rFonts w:cs="Times New Roman"/>
                <w:sz w:val="20"/>
                <w:szCs w:val="20"/>
              </w:rPr>
            </w:pPr>
            <w:r>
              <w:rPr>
                <w:rFonts w:cs="Times New Roman"/>
                <w:sz w:val="20"/>
                <w:szCs w:val="20"/>
              </w:rPr>
              <w:t>5,0</w:t>
            </w:r>
          </w:p>
        </w:tc>
        <w:tc>
          <w:tcPr>
            <w:tcW w:w="1961" w:type="dxa"/>
            <w:shd w:val="clear" w:color="auto" w:fill="FFFFFF"/>
            <w:vAlign w:val="center"/>
          </w:tcPr>
          <w:p w:rsidR="00BA0DF1" w:rsidRPr="00090580" w:rsidRDefault="006F1D5F" w:rsidP="00BA0DF1">
            <w:pPr>
              <w:spacing w:after="0" w:line="240" w:lineRule="auto"/>
              <w:jc w:val="center"/>
              <w:rPr>
                <w:rFonts w:cs="Times New Roman"/>
                <w:sz w:val="20"/>
                <w:szCs w:val="20"/>
              </w:rPr>
            </w:pPr>
            <w:r>
              <w:rPr>
                <w:rFonts w:cs="Times New Roman"/>
                <w:sz w:val="20"/>
                <w:szCs w:val="20"/>
              </w:rPr>
              <w:t>ПНДФ 14,24-154-99</w:t>
            </w:r>
          </w:p>
        </w:tc>
      </w:tr>
      <w:tr w:rsidR="00BA0DF1" w:rsidRPr="00090580" w:rsidTr="006F1D5F">
        <w:trPr>
          <w:trHeight w:val="20"/>
          <w:jc w:val="center"/>
        </w:trPr>
        <w:tc>
          <w:tcPr>
            <w:tcW w:w="387" w:type="dxa"/>
            <w:shd w:val="clear" w:color="auto" w:fill="FFFFFF"/>
            <w:vAlign w:val="center"/>
          </w:tcPr>
          <w:p w:rsidR="00BA0DF1" w:rsidRPr="00090580" w:rsidRDefault="00D0090A" w:rsidP="00BA0DF1">
            <w:pPr>
              <w:spacing w:after="0" w:line="240" w:lineRule="auto"/>
              <w:jc w:val="center"/>
              <w:rPr>
                <w:rFonts w:cs="Times New Roman"/>
                <w:sz w:val="20"/>
                <w:szCs w:val="20"/>
              </w:rPr>
            </w:pPr>
            <w:r>
              <w:rPr>
                <w:rFonts w:cs="Times New Roman"/>
                <w:sz w:val="20"/>
                <w:szCs w:val="20"/>
              </w:rPr>
              <w:t>7</w:t>
            </w:r>
          </w:p>
        </w:tc>
        <w:tc>
          <w:tcPr>
            <w:tcW w:w="3311" w:type="dxa"/>
            <w:shd w:val="clear" w:color="auto" w:fill="FFFFFF"/>
            <w:vAlign w:val="center"/>
          </w:tcPr>
          <w:p w:rsidR="00BA0DF1" w:rsidRPr="00090580" w:rsidRDefault="006F1D5F" w:rsidP="00BA0DF1">
            <w:pPr>
              <w:spacing w:after="0" w:line="240" w:lineRule="auto"/>
              <w:rPr>
                <w:rFonts w:cs="Times New Roman"/>
                <w:sz w:val="20"/>
                <w:szCs w:val="20"/>
              </w:rPr>
            </w:pPr>
            <w:r>
              <w:rPr>
                <w:rFonts w:cs="Times New Roman"/>
                <w:sz w:val="20"/>
                <w:szCs w:val="20"/>
              </w:rPr>
              <w:t xml:space="preserve"> Жесткость</w:t>
            </w:r>
          </w:p>
        </w:tc>
        <w:tc>
          <w:tcPr>
            <w:tcW w:w="1092" w:type="dxa"/>
            <w:shd w:val="clear" w:color="auto" w:fill="FFFFFF"/>
            <w:vAlign w:val="center"/>
          </w:tcPr>
          <w:p w:rsidR="00BA0DF1" w:rsidRPr="00090580" w:rsidRDefault="00BA0DF1" w:rsidP="00BA0DF1">
            <w:pPr>
              <w:spacing w:after="0" w:line="240" w:lineRule="auto"/>
              <w:jc w:val="center"/>
              <w:rPr>
                <w:rFonts w:cs="Times New Roman"/>
                <w:sz w:val="20"/>
                <w:szCs w:val="20"/>
              </w:rPr>
            </w:pPr>
          </w:p>
        </w:tc>
        <w:tc>
          <w:tcPr>
            <w:tcW w:w="1465" w:type="dxa"/>
            <w:shd w:val="clear" w:color="auto" w:fill="FFFFFF"/>
            <w:vAlign w:val="center"/>
          </w:tcPr>
          <w:p w:rsidR="00BA0DF1" w:rsidRPr="00090580" w:rsidRDefault="006F1D5F" w:rsidP="00BA0DF1">
            <w:pPr>
              <w:spacing w:after="0" w:line="240" w:lineRule="auto"/>
              <w:jc w:val="center"/>
              <w:rPr>
                <w:rFonts w:cs="Times New Roman"/>
                <w:sz w:val="20"/>
                <w:szCs w:val="20"/>
              </w:rPr>
            </w:pPr>
            <w:r>
              <w:rPr>
                <w:rFonts w:cs="Times New Roman"/>
                <w:sz w:val="20"/>
                <w:szCs w:val="20"/>
              </w:rPr>
              <w:t>7,0+/-1,1</w:t>
            </w:r>
          </w:p>
        </w:tc>
        <w:tc>
          <w:tcPr>
            <w:tcW w:w="1460" w:type="dxa"/>
            <w:shd w:val="clear" w:color="auto" w:fill="FFFFFF"/>
            <w:vAlign w:val="center"/>
          </w:tcPr>
          <w:p w:rsidR="00BA0DF1" w:rsidRPr="00090580" w:rsidRDefault="006F1D5F" w:rsidP="00BA0DF1">
            <w:pPr>
              <w:spacing w:after="0" w:line="240" w:lineRule="auto"/>
              <w:jc w:val="center"/>
              <w:rPr>
                <w:rFonts w:cs="Times New Roman"/>
                <w:sz w:val="20"/>
                <w:szCs w:val="20"/>
              </w:rPr>
            </w:pPr>
            <w:r>
              <w:rPr>
                <w:rFonts w:cs="Times New Roman"/>
                <w:sz w:val="20"/>
                <w:szCs w:val="20"/>
              </w:rPr>
              <w:t>7</w:t>
            </w:r>
          </w:p>
        </w:tc>
        <w:tc>
          <w:tcPr>
            <w:tcW w:w="1961" w:type="dxa"/>
            <w:shd w:val="clear" w:color="auto" w:fill="FFFFFF"/>
            <w:vAlign w:val="center"/>
          </w:tcPr>
          <w:p w:rsidR="00BA0DF1" w:rsidRPr="00090580" w:rsidRDefault="006F1D5F" w:rsidP="00BA0DF1">
            <w:pPr>
              <w:spacing w:after="0" w:line="240" w:lineRule="auto"/>
              <w:jc w:val="center"/>
              <w:rPr>
                <w:rFonts w:cs="Times New Roman"/>
                <w:sz w:val="20"/>
                <w:szCs w:val="20"/>
              </w:rPr>
            </w:pPr>
            <w:r>
              <w:rPr>
                <w:rFonts w:cs="Times New Roman"/>
                <w:sz w:val="20"/>
                <w:szCs w:val="20"/>
              </w:rPr>
              <w:t>ГОСТ Р 52407-2005</w:t>
            </w:r>
          </w:p>
        </w:tc>
      </w:tr>
      <w:tr w:rsidR="00BA0DF1" w:rsidRPr="00090580" w:rsidTr="006F1D5F">
        <w:trPr>
          <w:trHeight w:val="20"/>
          <w:jc w:val="center"/>
        </w:trPr>
        <w:tc>
          <w:tcPr>
            <w:tcW w:w="387" w:type="dxa"/>
            <w:shd w:val="clear" w:color="auto" w:fill="FFFFFF"/>
            <w:vAlign w:val="center"/>
          </w:tcPr>
          <w:p w:rsidR="00BA0DF1" w:rsidRPr="00090580" w:rsidRDefault="00D0090A" w:rsidP="00BA0DF1">
            <w:pPr>
              <w:spacing w:after="0" w:line="240" w:lineRule="auto"/>
              <w:jc w:val="center"/>
              <w:rPr>
                <w:rFonts w:cs="Times New Roman"/>
                <w:sz w:val="20"/>
                <w:szCs w:val="20"/>
              </w:rPr>
            </w:pPr>
            <w:r>
              <w:rPr>
                <w:rFonts w:cs="Times New Roman"/>
                <w:sz w:val="20"/>
                <w:szCs w:val="20"/>
              </w:rPr>
              <w:t>8</w:t>
            </w:r>
          </w:p>
        </w:tc>
        <w:tc>
          <w:tcPr>
            <w:tcW w:w="3311" w:type="dxa"/>
            <w:shd w:val="clear" w:color="auto" w:fill="FFFFFF"/>
            <w:vAlign w:val="center"/>
          </w:tcPr>
          <w:p w:rsidR="00BA0DF1" w:rsidRPr="00090580" w:rsidRDefault="006F1D5F" w:rsidP="00BA0DF1">
            <w:pPr>
              <w:spacing w:after="0" w:line="240" w:lineRule="auto"/>
              <w:rPr>
                <w:rFonts w:cs="Times New Roman"/>
                <w:sz w:val="20"/>
                <w:szCs w:val="20"/>
              </w:rPr>
            </w:pPr>
            <w:r>
              <w:rPr>
                <w:rFonts w:cs="Times New Roman"/>
                <w:sz w:val="20"/>
                <w:szCs w:val="20"/>
              </w:rPr>
              <w:t xml:space="preserve"> Сухой остаток</w:t>
            </w:r>
          </w:p>
        </w:tc>
        <w:tc>
          <w:tcPr>
            <w:tcW w:w="1092" w:type="dxa"/>
            <w:shd w:val="clear" w:color="auto" w:fill="FFFFFF"/>
            <w:vAlign w:val="center"/>
          </w:tcPr>
          <w:p w:rsidR="00BA0DF1" w:rsidRPr="00090580" w:rsidRDefault="00BA0DF1" w:rsidP="00BA0DF1">
            <w:pPr>
              <w:spacing w:after="0" w:line="240" w:lineRule="auto"/>
              <w:jc w:val="center"/>
              <w:rPr>
                <w:rFonts w:cs="Times New Roman"/>
                <w:sz w:val="20"/>
                <w:szCs w:val="20"/>
              </w:rPr>
            </w:pPr>
          </w:p>
        </w:tc>
        <w:tc>
          <w:tcPr>
            <w:tcW w:w="1465" w:type="dxa"/>
            <w:shd w:val="clear" w:color="auto" w:fill="FFFFFF"/>
            <w:vAlign w:val="center"/>
          </w:tcPr>
          <w:p w:rsidR="00BA0DF1" w:rsidRPr="00090580" w:rsidRDefault="006F1D5F" w:rsidP="00BA0DF1">
            <w:pPr>
              <w:spacing w:after="0" w:line="240" w:lineRule="auto"/>
              <w:jc w:val="center"/>
              <w:rPr>
                <w:rFonts w:cs="Times New Roman"/>
                <w:sz w:val="20"/>
                <w:szCs w:val="20"/>
              </w:rPr>
            </w:pPr>
            <w:r>
              <w:rPr>
                <w:rFonts w:cs="Times New Roman"/>
                <w:sz w:val="20"/>
                <w:szCs w:val="20"/>
              </w:rPr>
              <w:t>378,0+/-38,7</w:t>
            </w:r>
          </w:p>
        </w:tc>
        <w:tc>
          <w:tcPr>
            <w:tcW w:w="1460" w:type="dxa"/>
            <w:shd w:val="clear" w:color="auto" w:fill="FFFFFF"/>
            <w:vAlign w:val="center"/>
          </w:tcPr>
          <w:p w:rsidR="00BA0DF1" w:rsidRPr="00090580" w:rsidRDefault="006F1D5F" w:rsidP="00BA0DF1">
            <w:pPr>
              <w:spacing w:after="0" w:line="240" w:lineRule="auto"/>
              <w:jc w:val="center"/>
              <w:rPr>
                <w:rFonts w:cs="Times New Roman"/>
                <w:sz w:val="20"/>
                <w:szCs w:val="20"/>
              </w:rPr>
            </w:pPr>
            <w:r>
              <w:rPr>
                <w:rFonts w:cs="Times New Roman"/>
                <w:sz w:val="20"/>
                <w:szCs w:val="20"/>
              </w:rPr>
              <w:t>1000</w:t>
            </w:r>
          </w:p>
        </w:tc>
        <w:tc>
          <w:tcPr>
            <w:tcW w:w="1961" w:type="dxa"/>
            <w:shd w:val="clear" w:color="auto" w:fill="FFFFFF"/>
            <w:vAlign w:val="center"/>
          </w:tcPr>
          <w:p w:rsidR="00BA0DF1" w:rsidRPr="00090580" w:rsidRDefault="006F1D5F" w:rsidP="00BA0DF1">
            <w:pPr>
              <w:spacing w:after="0" w:line="240" w:lineRule="auto"/>
              <w:jc w:val="center"/>
              <w:rPr>
                <w:rFonts w:cs="Times New Roman"/>
                <w:sz w:val="20"/>
                <w:szCs w:val="20"/>
              </w:rPr>
            </w:pPr>
            <w:r>
              <w:rPr>
                <w:rFonts w:cs="Times New Roman"/>
                <w:sz w:val="20"/>
                <w:szCs w:val="20"/>
              </w:rPr>
              <w:t>ГОСТ 17164-72</w:t>
            </w:r>
          </w:p>
        </w:tc>
      </w:tr>
      <w:tr w:rsidR="00BA0DF1" w:rsidRPr="00090580" w:rsidTr="006F1D5F">
        <w:trPr>
          <w:trHeight w:val="20"/>
          <w:jc w:val="center"/>
        </w:trPr>
        <w:tc>
          <w:tcPr>
            <w:tcW w:w="387" w:type="dxa"/>
            <w:shd w:val="clear" w:color="auto" w:fill="FFFFFF"/>
            <w:vAlign w:val="center"/>
          </w:tcPr>
          <w:p w:rsidR="00BA0DF1" w:rsidRPr="00090580" w:rsidRDefault="00D0090A" w:rsidP="00BA0DF1">
            <w:pPr>
              <w:spacing w:after="0" w:line="240" w:lineRule="auto"/>
              <w:jc w:val="center"/>
              <w:rPr>
                <w:rFonts w:cs="Times New Roman"/>
                <w:sz w:val="20"/>
                <w:szCs w:val="20"/>
              </w:rPr>
            </w:pPr>
            <w:r>
              <w:rPr>
                <w:rFonts w:cs="Times New Roman"/>
                <w:sz w:val="20"/>
                <w:szCs w:val="20"/>
              </w:rPr>
              <w:t>9</w:t>
            </w:r>
          </w:p>
        </w:tc>
        <w:tc>
          <w:tcPr>
            <w:tcW w:w="3311" w:type="dxa"/>
            <w:shd w:val="clear" w:color="auto" w:fill="FFFFFF"/>
            <w:vAlign w:val="center"/>
          </w:tcPr>
          <w:p w:rsidR="00BA0DF1" w:rsidRPr="00090580" w:rsidRDefault="006F1D5F" w:rsidP="00BA0DF1">
            <w:pPr>
              <w:spacing w:after="0" w:line="240" w:lineRule="auto"/>
              <w:rPr>
                <w:rFonts w:cs="Times New Roman"/>
                <w:sz w:val="20"/>
                <w:szCs w:val="20"/>
              </w:rPr>
            </w:pPr>
            <w:r>
              <w:rPr>
                <w:rFonts w:cs="Times New Roman"/>
                <w:sz w:val="20"/>
                <w:szCs w:val="20"/>
              </w:rPr>
              <w:t xml:space="preserve"> Нефтепродукты</w:t>
            </w:r>
          </w:p>
        </w:tc>
        <w:tc>
          <w:tcPr>
            <w:tcW w:w="1092" w:type="dxa"/>
            <w:shd w:val="clear" w:color="auto" w:fill="FFFFFF"/>
            <w:vAlign w:val="center"/>
          </w:tcPr>
          <w:p w:rsidR="00BA0DF1" w:rsidRPr="00090580" w:rsidRDefault="00BA0DF1" w:rsidP="00BA0DF1">
            <w:pPr>
              <w:spacing w:after="0" w:line="240" w:lineRule="auto"/>
              <w:jc w:val="center"/>
              <w:rPr>
                <w:rFonts w:cs="Times New Roman"/>
                <w:sz w:val="20"/>
                <w:szCs w:val="20"/>
              </w:rPr>
            </w:pPr>
          </w:p>
        </w:tc>
        <w:tc>
          <w:tcPr>
            <w:tcW w:w="1465" w:type="dxa"/>
            <w:shd w:val="clear" w:color="auto" w:fill="FFFFFF"/>
            <w:vAlign w:val="center"/>
          </w:tcPr>
          <w:p w:rsidR="00BA0DF1" w:rsidRPr="006F1D5F" w:rsidRDefault="006F1D5F" w:rsidP="00BA0DF1">
            <w:pPr>
              <w:spacing w:after="0" w:line="240" w:lineRule="auto"/>
              <w:jc w:val="center"/>
              <w:rPr>
                <w:rFonts w:cs="Times New Roman"/>
                <w:sz w:val="20"/>
                <w:szCs w:val="20"/>
                <w:lang w:val="en-US"/>
              </w:rPr>
            </w:pPr>
            <w:r>
              <w:rPr>
                <w:rFonts w:cs="Times New Roman"/>
                <w:sz w:val="20"/>
                <w:szCs w:val="20"/>
                <w:lang w:val="en-US"/>
              </w:rPr>
              <w:t>&lt;0.005</w:t>
            </w:r>
          </w:p>
        </w:tc>
        <w:tc>
          <w:tcPr>
            <w:tcW w:w="1460" w:type="dxa"/>
            <w:shd w:val="clear" w:color="auto" w:fill="FFFFFF"/>
            <w:vAlign w:val="center"/>
          </w:tcPr>
          <w:p w:rsidR="00BA0DF1" w:rsidRPr="00090580" w:rsidRDefault="006F1D5F" w:rsidP="00BA0DF1">
            <w:pPr>
              <w:spacing w:after="0" w:line="240" w:lineRule="auto"/>
              <w:jc w:val="center"/>
              <w:rPr>
                <w:rFonts w:cs="Times New Roman"/>
                <w:sz w:val="20"/>
                <w:szCs w:val="20"/>
              </w:rPr>
            </w:pPr>
            <w:r>
              <w:rPr>
                <w:rFonts w:cs="Times New Roman"/>
                <w:sz w:val="20"/>
                <w:szCs w:val="20"/>
              </w:rPr>
              <w:t>0,1</w:t>
            </w:r>
          </w:p>
        </w:tc>
        <w:tc>
          <w:tcPr>
            <w:tcW w:w="1961" w:type="dxa"/>
            <w:shd w:val="clear" w:color="auto" w:fill="FFFFFF"/>
            <w:vAlign w:val="center"/>
          </w:tcPr>
          <w:p w:rsidR="00BA0DF1" w:rsidRPr="00090580" w:rsidRDefault="006F1D5F" w:rsidP="00BA0DF1">
            <w:pPr>
              <w:spacing w:after="0" w:line="240" w:lineRule="auto"/>
              <w:jc w:val="center"/>
              <w:rPr>
                <w:rFonts w:cs="Times New Roman"/>
                <w:sz w:val="20"/>
                <w:szCs w:val="20"/>
              </w:rPr>
            </w:pPr>
            <w:r>
              <w:rPr>
                <w:rFonts w:cs="Times New Roman"/>
                <w:sz w:val="20"/>
                <w:szCs w:val="20"/>
              </w:rPr>
              <w:t>ГОСТ Р 51797-2001</w:t>
            </w:r>
          </w:p>
        </w:tc>
      </w:tr>
      <w:tr w:rsidR="00BA0DF1" w:rsidRPr="00090580" w:rsidTr="006F1D5F">
        <w:trPr>
          <w:trHeight w:val="20"/>
          <w:jc w:val="center"/>
        </w:trPr>
        <w:tc>
          <w:tcPr>
            <w:tcW w:w="387" w:type="dxa"/>
            <w:shd w:val="clear" w:color="auto" w:fill="FFFFFF"/>
            <w:vAlign w:val="center"/>
          </w:tcPr>
          <w:p w:rsidR="00BA0DF1" w:rsidRPr="00090580" w:rsidRDefault="00D0090A" w:rsidP="00BA0DF1">
            <w:pPr>
              <w:spacing w:after="0" w:line="240" w:lineRule="auto"/>
              <w:jc w:val="center"/>
              <w:rPr>
                <w:rFonts w:cs="Times New Roman"/>
                <w:sz w:val="20"/>
                <w:szCs w:val="20"/>
              </w:rPr>
            </w:pPr>
            <w:r>
              <w:rPr>
                <w:rFonts w:cs="Times New Roman"/>
                <w:sz w:val="20"/>
                <w:szCs w:val="20"/>
              </w:rPr>
              <w:t>10</w:t>
            </w:r>
          </w:p>
        </w:tc>
        <w:tc>
          <w:tcPr>
            <w:tcW w:w="3311" w:type="dxa"/>
            <w:shd w:val="clear" w:color="auto" w:fill="FFFFFF"/>
            <w:vAlign w:val="center"/>
          </w:tcPr>
          <w:p w:rsidR="00BA0DF1" w:rsidRPr="00090580" w:rsidRDefault="006F1D5F" w:rsidP="00BA0DF1">
            <w:pPr>
              <w:spacing w:after="0" w:line="240" w:lineRule="auto"/>
              <w:rPr>
                <w:rFonts w:cs="Times New Roman"/>
                <w:sz w:val="20"/>
                <w:szCs w:val="20"/>
              </w:rPr>
            </w:pPr>
            <w:r>
              <w:rPr>
                <w:rFonts w:cs="Times New Roman"/>
                <w:sz w:val="20"/>
                <w:szCs w:val="20"/>
              </w:rPr>
              <w:t xml:space="preserve"> АПАВ</w:t>
            </w:r>
          </w:p>
        </w:tc>
        <w:tc>
          <w:tcPr>
            <w:tcW w:w="1092" w:type="dxa"/>
            <w:shd w:val="clear" w:color="auto" w:fill="FFFFFF"/>
            <w:vAlign w:val="center"/>
          </w:tcPr>
          <w:p w:rsidR="00BA0DF1" w:rsidRPr="00090580" w:rsidRDefault="00BA0DF1" w:rsidP="00BA0DF1">
            <w:pPr>
              <w:spacing w:after="0" w:line="240" w:lineRule="auto"/>
              <w:jc w:val="center"/>
              <w:rPr>
                <w:rFonts w:cs="Times New Roman"/>
                <w:sz w:val="20"/>
                <w:szCs w:val="20"/>
              </w:rPr>
            </w:pPr>
          </w:p>
        </w:tc>
        <w:tc>
          <w:tcPr>
            <w:tcW w:w="1465" w:type="dxa"/>
            <w:shd w:val="clear" w:color="auto" w:fill="FFFFFF"/>
            <w:vAlign w:val="center"/>
          </w:tcPr>
          <w:p w:rsidR="00BA0DF1" w:rsidRPr="006F1D5F" w:rsidRDefault="006F1D5F" w:rsidP="00BA0DF1">
            <w:pPr>
              <w:spacing w:after="0" w:line="240" w:lineRule="auto"/>
              <w:jc w:val="center"/>
              <w:rPr>
                <w:rFonts w:cs="Times New Roman"/>
                <w:sz w:val="20"/>
                <w:szCs w:val="20"/>
                <w:lang w:val="en-US"/>
              </w:rPr>
            </w:pPr>
            <w:r>
              <w:rPr>
                <w:rFonts w:cs="Times New Roman"/>
                <w:sz w:val="20"/>
                <w:szCs w:val="20"/>
                <w:lang w:val="en-US"/>
              </w:rPr>
              <w:t>&lt;0.015</w:t>
            </w:r>
          </w:p>
        </w:tc>
        <w:tc>
          <w:tcPr>
            <w:tcW w:w="1460" w:type="dxa"/>
            <w:shd w:val="clear" w:color="auto" w:fill="FFFFFF"/>
            <w:vAlign w:val="center"/>
          </w:tcPr>
          <w:p w:rsidR="00BA0DF1" w:rsidRPr="00090580" w:rsidRDefault="006F1D5F" w:rsidP="00BA0DF1">
            <w:pPr>
              <w:spacing w:after="0" w:line="240" w:lineRule="auto"/>
              <w:jc w:val="center"/>
              <w:rPr>
                <w:rFonts w:cs="Times New Roman"/>
                <w:sz w:val="20"/>
                <w:szCs w:val="20"/>
              </w:rPr>
            </w:pPr>
            <w:r>
              <w:rPr>
                <w:rFonts w:cs="Times New Roman"/>
                <w:sz w:val="20"/>
                <w:szCs w:val="20"/>
              </w:rPr>
              <w:t>0,5</w:t>
            </w:r>
          </w:p>
        </w:tc>
        <w:tc>
          <w:tcPr>
            <w:tcW w:w="1961" w:type="dxa"/>
            <w:shd w:val="clear" w:color="auto" w:fill="FFFFFF"/>
            <w:vAlign w:val="center"/>
          </w:tcPr>
          <w:p w:rsidR="00BA0DF1" w:rsidRPr="00090580" w:rsidRDefault="006F1D5F" w:rsidP="00BA0DF1">
            <w:pPr>
              <w:spacing w:after="0" w:line="240" w:lineRule="auto"/>
              <w:jc w:val="center"/>
              <w:rPr>
                <w:rFonts w:cs="Times New Roman"/>
                <w:sz w:val="20"/>
                <w:szCs w:val="20"/>
              </w:rPr>
            </w:pPr>
            <w:r>
              <w:rPr>
                <w:rFonts w:cs="Times New Roman"/>
                <w:sz w:val="20"/>
                <w:szCs w:val="20"/>
              </w:rPr>
              <w:t>ГОСТ Р 51211-98</w:t>
            </w:r>
          </w:p>
        </w:tc>
      </w:tr>
      <w:tr w:rsidR="00BA0DF1" w:rsidRPr="00090580" w:rsidTr="006F1D5F">
        <w:trPr>
          <w:trHeight w:val="20"/>
          <w:jc w:val="center"/>
        </w:trPr>
        <w:tc>
          <w:tcPr>
            <w:tcW w:w="387" w:type="dxa"/>
            <w:shd w:val="clear" w:color="auto" w:fill="FFFFFF"/>
            <w:vAlign w:val="center"/>
          </w:tcPr>
          <w:p w:rsidR="00BA0DF1" w:rsidRPr="00090580" w:rsidRDefault="00D0090A" w:rsidP="00BA0DF1">
            <w:pPr>
              <w:spacing w:after="0" w:line="240" w:lineRule="auto"/>
              <w:jc w:val="center"/>
              <w:rPr>
                <w:rFonts w:cs="Times New Roman"/>
                <w:sz w:val="20"/>
                <w:szCs w:val="20"/>
              </w:rPr>
            </w:pPr>
            <w:r>
              <w:rPr>
                <w:rFonts w:cs="Times New Roman"/>
                <w:sz w:val="20"/>
                <w:szCs w:val="20"/>
              </w:rPr>
              <w:t>11</w:t>
            </w:r>
          </w:p>
        </w:tc>
        <w:tc>
          <w:tcPr>
            <w:tcW w:w="3311" w:type="dxa"/>
            <w:shd w:val="clear" w:color="auto" w:fill="FFFFFF"/>
            <w:vAlign w:val="center"/>
          </w:tcPr>
          <w:p w:rsidR="00BA0DF1" w:rsidRPr="00090580" w:rsidRDefault="006F1D5F" w:rsidP="00BA0DF1">
            <w:pPr>
              <w:spacing w:after="0" w:line="240" w:lineRule="auto"/>
              <w:rPr>
                <w:rFonts w:cs="Times New Roman"/>
                <w:sz w:val="20"/>
                <w:szCs w:val="20"/>
              </w:rPr>
            </w:pPr>
            <w:r>
              <w:rPr>
                <w:rFonts w:cs="Times New Roman"/>
                <w:sz w:val="20"/>
                <w:szCs w:val="20"/>
              </w:rPr>
              <w:t xml:space="preserve"> Фенол (общий и летучий)</w:t>
            </w:r>
          </w:p>
        </w:tc>
        <w:tc>
          <w:tcPr>
            <w:tcW w:w="1092" w:type="dxa"/>
            <w:shd w:val="clear" w:color="auto" w:fill="FFFFFF"/>
            <w:vAlign w:val="center"/>
          </w:tcPr>
          <w:p w:rsidR="00BA0DF1" w:rsidRPr="00090580" w:rsidRDefault="00BA0DF1" w:rsidP="00BA0DF1">
            <w:pPr>
              <w:spacing w:after="0" w:line="240" w:lineRule="auto"/>
              <w:jc w:val="center"/>
              <w:rPr>
                <w:rFonts w:cs="Times New Roman"/>
                <w:sz w:val="20"/>
                <w:szCs w:val="20"/>
              </w:rPr>
            </w:pPr>
          </w:p>
        </w:tc>
        <w:tc>
          <w:tcPr>
            <w:tcW w:w="1465" w:type="dxa"/>
            <w:shd w:val="clear" w:color="auto" w:fill="FFFFFF"/>
            <w:vAlign w:val="center"/>
          </w:tcPr>
          <w:p w:rsidR="00BA0DF1" w:rsidRPr="006F1D5F" w:rsidRDefault="006F1D5F" w:rsidP="00BA0DF1">
            <w:pPr>
              <w:spacing w:after="0" w:line="240" w:lineRule="auto"/>
              <w:jc w:val="center"/>
              <w:rPr>
                <w:rFonts w:cs="Times New Roman"/>
                <w:sz w:val="20"/>
                <w:szCs w:val="20"/>
                <w:lang w:val="en-US"/>
              </w:rPr>
            </w:pPr>
            <w:r>
              <w:rPr>
                <w:rFonts w:cs="Times New Roman"/>
                <w:sz w:val="20"/>
                <w:szCs w:val="20"/>
                <w:lang w:val="en-US"/>
              </w:rPr>
              <w:t>&lt;0.0005</w:t>
            </w:r>
          </w:p>
        </w:tc>
        <w:tc>
          <w:tcPr>
            <w:tcW w:w="1460" w:type="dxa"/>
            <w:shd w:val="clear" w:color="auto" w:fill="FFFFFF"/>
            <w:vAlign w:val="center"/>
          </w:tcPr>
          <w:p w:rsidR="00BA0DF1" w:rsidRPr="00090580" w:rsidRDefault="006F1D5F" w:rsidP="00BA0DF1">
            <w:pPr>
              <w:spacing w:after="0" w:line="240" w:lineRule="auto"/>
              <w:jc w:val="center"/>
              <w:rPr>
                <w:rFonts w:cs="Times New Roman"/>
                <w:sz w:val="20"/>
                <w:szCs w:val="20"/>
              </w:rPr>
            </w:pPr>
            <w:r>
              <w:rPr>
                <w:rFonts w:cs="Times New Roman"/>
                <w:sz w:val="20"/>
                <w:szCs w:val="20"/>
              </w:rPr>
              <w:t>0,001</w:t>
            </w:r>
          </w:p>
        </w:tc>
        <w:tc>
          <w:tcPr>
            <w:tcW w:w="1961" w:type="dxa"/>
            <w:shd w:val="clear" w:color="auto" w:fill="FFFFFF"/>
            <w:vAlign w:val="center"/>
          </w:tcPr>
          <w:p w:rsidR="00BA0DF1" w:rsidRPr="00090580" w:rsidRDefault="006F1D5F" w:rsidP="00BA0DF1">
            <w:pPr>
              <w:spacing w:after="0" w:line="240" w:lineRule="auto"/>
              <w:jc w:val="center"/>
              <w:rPr>
                <w:rFonts w:cs="Times New Roman"/>
                <w:sz w:val="20"/>
                <w:szCs w:val="20"/>
              </w:rPr>
            </w:pPr>
            <w:r>
              <w:rPr>
                <w:rFonts w:cs="Times New Roman"/>
                <w:sz w:val="20"/>
                <w:szCs w:val="20"/>
              </w:rPr>
              <w:t>ПНДФ 14.1:2:4.182-02</w:t>
            </w:r>
          </w:p>
        </w:tc>
      </w:tr>
    </w:tbl>
    <w:p w:rsidR="00BA0DF1" w:rsidRDefault="00BA0DF1" w:rsidP="00BA0DF1">
      <w:pPr>
        <w:spacing w:after="0"/>
      </w:pPr>
    </w:p>
    <w:p w:rsidR="006F1D5F" w:rsidRDefault="006F1D5F" w:rsidP="00F4787D">
      <w:pPr>
        <w:spacing w:after="0"/>
        <w:rPr>
          <w:i/>
        </w:rPr>
      </w:pPr>
      <w:r>
        <w:tab/>
      </w:r>
      <w:r w:rsidRPr="006F1D5F">
        <w:rPr>
          <w:i/>
        </w:rPr>
        <w:t>Табл. 1.</w:t>
      </w:r>
      <w:r w:rsidR="00F4787D">
        <w:rPr>
          <w:i/>
        </w:rPr>
        <w:t>7</w:t>
      </w:r>
      <w:r w:rsidRPr="006F1D5F">
        <w:rPr>
          <w:i/>
        </w:rPr>
        <w:t>. Качество воды по химическим показателям</w:t>
      </w:r>
      <w:r>
        <w:rPr>
          <w:i/>
        </w:rPr>
        <w:t xml:space="preserve"> </w:t>
      </w:r>
      <w:r w:rsidRPr="006F1D5F">
        <w:rPr>
          <w:i/>
        </w:rPr>
        <w:t>в водонапорной башне п. Алексеевка</w:t>
      </w:r>
    </w:p>
    <w:tbl>
      <w:tblPr>
        <w:tblW w:w="96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87"/>
        <w:gridCol w:w="3311"/>
        <w:gridCol w:w="1092"/>
        <w:gridCol w:w="1465"/>
        <w:gridCol w:w="1460"/>
        <w:gridCol w:w="1961"/>
      </w:tblGrid>
      <w:tr w:rsidR="006F1D5F" w:rsidRPr="00090580" w:rsidTr="00E44474">
        <w:trPr>
          <w:trHeight w:val="20"/>
          <w:jc w:val="center"/>
        </w:trPr>
        <w:tc>
          <w:tcPr>
            <w:tcW w:w="387" w:type="dxa"/>
            <w:shd w:val="clear" w:color="auto" w:fill="BFBFBF" w:themeFill="background1" w:themeFillShade="BF"/>
            <w:vAlign w:val="center"/>
          </w:tcPr>
          <w:p w:rsidR="006F1D5F" w:rsidRPr="00090580" w:rsidRDefault="006F1D5F" w:rsidP="00E44474">
            <w:pPr>
              <w:spacing w:after="0" w:line="240" w:lineRule="auto"/>
              <w:jc w:val="center"/>
              <w:rPr>
                <w:rFonts w:cs="Times New Roman"/>
                <w:b/>
                <w:sz w:val="20"/>
                <w:szCs w:val="20"/>
              </w:rPr>
            </w:pPr>
            <w:r w:rsidRPr="00090580">
              <w:rPr>
                <w:rFonts w:cs="Times New Roman"/>
                <w:b/>
                <w:color w:val="000000"/>
                <w:sz w:val="20"/>
                <w:szCs w:val="20"/>
              </w:rPr>
              <w:t>№</w:t>
            </w:r>
          </w:p>
          <w:p w:rsidR="006F1D5F" w:rsidRPr="00090580" w:rsidRDefault="006F1D5F" w:rsidP="00E44474">
            <w:pPr>
              <w:spacing w:after="0" w:line="240" w:lineRule="auto"/>
              <w:jc w:val="center"/>
              <w:rPr>
                <w:rFonts w:cs="Times New Roman"/>
                <w:b/>
                <w:sz w:val="20"/>
                <w:szCs w:val="20"/>
              </w:rPr>
            </w:pPr>
            <w:r w:rsidRPr="00090580">
              <w:rPr>
                <w:rFonts w:cs="Times New Roman"/>
                <w:b/>
                <w:color w:val="000000"/>
                <w:sz w:val="20"/>
                <w:szCs w:val="20"/>
              </w:rPr>
              <w:t>п/п</w:t>
            </w:r>
          </w:p>
        </w:tc>
        <w:tc>
          <w:tcPr>
            <w:tcW w:w="3311" w:type="dxa"/>
            <w:shd w:val="clear" w:color="auto" w:fill="BFBFBF" w:themeFill="background1" w:themeFillShade="BF"/>
            <w:vAlign w:val="center"/>
          </w:tcPr>
          <w:p w:rsidR="006F1D5F" w:rsidRPr="00090580" w:rsidRDefault="006F1D5F" w:rsidP="00E44474">
            <w:pPr>
              <w:spacing w:after="0" w:line="240" w:lineRule="auto"/>
              <w:jc w:val="center"/>
              <w:rPr>
                <w:rFonts w:cs="Times New Roman"/>
                <w:b/>
                <w:sz w:val="20"/>
                <w:szCs w:val="20"/>
              </w:rPr>
            </w:pPr>
            <w:r w:rsidRPr="00090580">
              <w:rPr>
                <w:rFonts w:cs="Times New Roman"/>
                <w:b/>
                <w:color w:val="000000"/>
                <w:sz w:val="20"/>
                <w:szCs w:val="20"/>
              </w:rPr>
              <w:t>Определяемые</w:t>
            </w:r>
          </w:p>
          <w:p w:rsidR="006F1D5F" w:rsidRPr="00090580" w:rsidRDefault="006F1D5F" w:rsidP="00E44474">
            <w:pPr>
              <w:spacing w:after="0" w:line="240" w:lineRule="auto"/>
              <w:jc w:val="center"/>
              <w:rPr>
                <w:rFonts w:cs="Times New Roman"/>
                <w:b/>
                <w:sz w:val="20"/>
                <w:szCs w:val="20"/>
              </w:rPr>
            </w:pPr>
            <w:r w:rsidRPr="00090580">
              <w:rPr>
                <w:rFonts w:cs="Times New Roman"/>
                <w:b/>
                <w:color w:val="000000"/>
                <w:sz w:val="20"/>
                <w:szCs w:val="20"/>
              </w:rPr>
              <w:t>показатели</w:t>
            </w:r>
          </w:p>
        </w:tc>
        <w:tc>
          <w:tcPr>
            <w:tcW w:w="2557" w:type="dxa"/>
            <w:gridSpan w:val="2"/>
            <w:shd w:val="clear" w:color="auto" w:fill="BFBFBF" w:themeFill="background1" w:themeFillShade="BF"/>
            <w:vAlign w:val="center"/>
          </w:tcPr>
          <w:p w:rsidR="006F1D5F" w:rsidRPr="006F1D5F" w:rsidRDefault="006F1D5F" w:rsidP="00E44474">
            <w:pPr>
              <w:spacing w:after="0" w:line="240" w:lineRule="auto"/>
              <w:jc w:val="center"/>
              <w:rPr>
                <w:rFonts w:cs="Times New Roman"/>
                <w:b/>
                <w:sz w:val="20"/>
                <w:szCs w:val="20"/>
              </w:rPr>
            </w:pPr>
            <w:r>
              <w:rPr>
                <w:rFonts w:cs="Times New Roman"/>
                <w:b/>
                <w:sz w:val="20"/>
                <w:szCs w:val="20"/>
              </w:rPr>
              <w:t>Результаты исследования, единицы измерения, (мг/дм</w:t>
            </w:r>
            <w:r>
              <w:rPr>
                <w:rFonts w:cs="Times New Roman"/>
                <w:b/>
                <w:sz w:val="20"/>
                <w:szCs w:val="20"/>
                <w:vertAlign w:val="superscript"/>
              </w:rPr>
              <w:t>3</w:t>
            </w:r>
            <w:r>
              <w:rPr>
                <w:rFonts w:cs="Times New Roman"/>
                <w:b/>
                <w:sz w:val="20"/>
                <w:szCs w:val="20"/>
              </w:rPr>
              <w:t>)</w:t>
            </w:r>
          </w:p>
        </w:tc>
        <w:tc>
          <w:tcPr>
            <w:tcW w:w="1460" w:type="dxa"/>
            <w:shd w:val="clear" w:color="auto" w:fill="BFBFBF" w:themeFill="background1" w:themeFillShade="BF"/>
            <w:vAlign w:val="center"/>
          </w:tcPr>
          <w:p w:rsidR="006F1D5F" w:rsidRPr="00090580" w:rsidRDefault="006F1D5F" w:rsidP="00E44474">
            <w:pPr>
              <w:spacing w:after="0" w:line="240" w:lineRule="auto"/>
              <w:jc w:val="center"/>
              <w:rPr>
                <w:rFonts w:cs="Times New Roman"/>
                <w:b/>
                <w:sz w:val="20"/>
                <w:szCs w:val="20"/>
              </w:rPr>
            </w:pPr>
            <w:r>
              <w:rPr>
                <w:rFonts w:cs="Times New Roman"/>
                <w:b/>
                <w:color w:val="000000"/>
                <w:sz w:val="20"/>
                <w:szCs w:val="20"/>
              </w:rPr>
              <w:t>Норма по НД</w:t>
            </w:r>
          </w:p>
        </w:tc>
        <w:tc>
          <w:tcPr>
            <w:tcW w:w="1961" w:type="dxa"/>
            <w:shd w:val="clear" w:color="auto" w:fill="BFBFBF" w:themeFill="background1" w:themeFillShade="BF"/>
            <w:vAlign w:val="center"/>
          </w:tcPr>
          <w:p w:rsidR="006F1D5F" w:rsidRPr="00090580" w:rsidRDefault="006F1D5F" w:rsidP="00E44474">
            <w:pPr>
              <w:spacing w:after="0" w:line="240" w:lineRule="auto"/>
              <w:jc w:val="center"/>
              <w:rPr>
                <w:rFonts w:cs="Times New Roman"/>
                <w:b/>
                <w:sz w:val="20"/>
                <w:szCs w:val="20"/>
              </w:rPr>
            </w:pPr>
            <w:r w:rsidRPr="00090580">
              <w:rPr>
                <w:rFonts w:cs="Times New Roman"/>
                <w:b/>
                <w:color w:val="000000"/>
                <w:sz w:val="20"/>
                <w:szCs w:val="20"/>
              </w:rPr>
              <w:t>НД на методы исследований</w:t>
            </w:r>
          </w:p>
        </w:tc>
      </w:tr>
      <w:tr w:rsidR="006F1D5F" w:rsidRPr="00090580" w:rsidTr="00E44474">
        <w:trPr>
          <w:trHeight w:val="20"/>
          <w:jc w:val="center"/>
        </w:trPr>
        <w:tc>
          <w:tcPr>
            <w:tcW w:w="387" w:type="dxa"/>
            <w:shd w:val="clear" w:color="auto" w:fill="FFFFFF"/>
            <w:vAlign w:val="center"/>
          </w:tcPr>
          <w:p w:rsidR="006F1D5F" w:rsidRPr="00090580" w:rsidRDefault="006F1D5F" w:rsidP="00E44474">
            <w:pPr>
              <w:spacing w:after="0" w:line="240" w:lineRule="auto"/>
              <w:jc w:val="center"/>
              <w:rPr>
                <w:rFonts w:cs="Times New Roman"/>
                <w:sz w:val="20"/>
                <w:szCs w:val="20"/>
              </w:rPr>
            </w:pPr>
            <w:r w:rsidRPr="00090580">
              <w:rPr>
                <w:rFonts w:cs="Times New Roman"/>
                <w:sz w:val="20"/>
                <w:szCs w:val="20"/>
              </w:rPr>
              <w:t>1</w:t>
            </w:r>
          </w:p>
        </w:tc>
        <w:tc>
          <w:tcPr>
            <w:tcW w:w="3311" w:type="dxa"/>
            <w:shd w:val="clear" w:color="auto" w:fill="FFFFFF"/>
            <w:vAlign w:val="center"/>
          </w:tcPr>
          <w:p w:rsidR="006F1D5F" w:rsidRPr="00090580" w:rsidRDefault="006F1D5F" w:rsidP="00E44474">
            <w:pPr>
              <w:spacing w:after="0" w:line="240" w:lineRule="auto"/>
              <w:rPr>
                <w:rFonts w:cs="Times New Roman"/>
                <w:sz w:val="20"/>
                <w:szCs w:val="20"/>
              </w:rPr>
            </w:pPr>
            <w:r>
              <w:rPr>
                <w:rFonts w:cs="Times New Roman"/>
                <w:sz w:val="20"/>
                <w:szCs w:val="20"/>
              </w:rPr>
              <w:t xml:space="preserve"> Цветность, град</w:t>
            </w:r>
          </w:p>
        </w:tc>
        <w:tc>
          <w:tcPr>
            <w:tcW w:w="1092" w:type="dxa"/>
            <w:shd w:val="clear" w:color="auto" w:fill="FFFFFF"/>
            <w:vAlign w:val="center"/>
          </w:tcPr>
          <w:p w:rsidR="006F1D5F" w:rsidRPr="006F1D5F" w:rsidRDefault="006F1D5F" w:rsidP="00E44474">
            <w:pPr>
              <w:spacing w:after="0" w:line="240" w:lineRule="auto"/>
              <w:jc w:val="center"/>
              <w:rPr>
                <w:rFonts w:cs="Times New Roman"/>
                <w:sz w:val="20"/>
                <w:szCs w:val="20"/>
                <w:lang w:val="en-US"/>
              </w:rPr>
            </w:pPr>
            <w:r>
              <w:rPr>
                <w:rFonts w:cs="Times New Roman"/>
                <w:sz w:val="20"/>
                <w:szCs w:val="20"/>
                <w:lang w:val="en-US"/>
              </w:rPr>
              <w:t>&lt; 1,0</w:t>
            </w:r>
          </w:p>
        </w:tc>
        <w:tc>
          <w:tcPr>
            <w:tcW w:w="1465" w:type="dxa"/>
            <w:shd w:val="clear" w:color="auto" w:fill="FFFFFF"/>
            <w:vAlign w:val="center"/>
          </w:tcPr>
          <w:p w:rsidR="006F1D5F" w:rsidRPr="00090580" w:rsidRDefault="006F1D5F" w:rsidP="00E44474">
            <w:pPr>
              <w:spacing w:after="0" w:line="240" w:lineRule="auto"/>
              <w:jc w:val="center"/>
              <w:rPr>
                <w:rFonts w:cs="Times New Roman"/>
                <w:sz w:val="20"/>
                <w:szCs w:val="20"/>
              </w:rPr>
            </w:pPr>
            <w:r>
              <w:rPr>
                <w:rFonts w:cs="Times New Roman"/>
                <w:sz w:val="20"/>
                <w:szCs w:val="20"/>
                <w:lang w:val="en-US"/>
              </w:rPr>
              <w:t>&lt; 1,0</w:t>
            </w:r>
          </w:p>
        </w:tc>
        <w:tc>
          <w:tcPr>
            <w:tcW w:w="1460" w:type="dxa"/>
            <w:shd w:val="clear" w:color="auto" w:fill="FFFFFF"/>
            <w:vAlign w:val="center"/>
          </w:tcPr>
          <w:p w:rsidR="006F1D5F" w:rsidRPr="006F1D5F" w:rsidRDefault="006F1D5F" w:rsidP="00E44474">
            <w:pPr>
              <w:spacing w:after="0" w:line="240" w:lineRule="auto"/>
              <w:jc w:val="center"/>
              <w:rPr>
                <w:rFonts w:cs="Times New Roman"/>
                <w:sz w:val="20"/>
                <w:szCs w:val="20"/>
                <w:lang w:val="en-US"/>
              </w:rPr>
            </w:pPr>
            <w:r>
              <w:rPr>
                <w:rFonts w:cs="Times New Roman"/>
                <w:sz w:val="20"/>
                <w:szCs w:val="20"/>
                <w:lang w:val="en-US"/>
              </w:rPr>
              <w:t>20</w:t>
            </w:r>
          </w:p>
        </w:tc>
        <w:tc>
          <w:tcPr>
            <w:tcW w:w="1961" w:type="dxa"/>
            <w:shd w:val="clear" w:color="auto" w:fill="FFFFFF"/>
            <w:vAlign w:val="center"/>
          </w:tcPr>
          <w:p w:rsidR="006F1D5F" w:rsidRPr="00090580" w:rsidRDefault="006F1D5F" w:rsidP="00E44474">
            <w:pPr>
              <w:spacing w:after="0" w:line="240" w:lineRule="auto"/>
              <w:jc w:val="center"/>
              <w:rPr>
                <w:rFonts w:cs="Times New Roman"/>
                <w:sz w:val="20"/>
                <w:szCs w:val="20"/>
              </w:rPr>
            </w:pPr>
            <w:r>
              <w:rPr>
                <w:rFonts w:cs="Times New Roman"/>
                <w:sz w:val="20"/>
                <w:szCs w:val="20"/>
              </w:rPr>
              <w:t>ГОСТ Р 52769-07</w:t>
            </w:r>
          </w:p>
        </w:tc>
      </w:tr>
      <w:tr w:rsidR="006F1D5F" w:rsidRPr="00090580" w:rsidTr="00E44474">
        <w:trPr>
          <w:trHeight w:val="20"/>
          <w:jc w:val="center"/>
        </w:trPr>
        <w:tc>
          <w:tcPr>
            <w:tcW w:w="387" w:type="dxa"/>
            <w:shd w:val="clear" w:color="auto" w:fill="FFFFFF"/>
            <w:vAlign w:val="center"/>
          </w:tcPr>
          <w:p w:rsidR="006F1D5F" w:rsidRPr="00090580" w:rsidRDefault="006F1D5F" w:rsidP="00E44474">
            <w:pPr>
              <w:spacing w:after="0" w:line="240" w:lineRule="auto"/>
              <w:jc w:val="center"/>
              <w:rPr>
                <w:rFonts w:cs="Times New Roman"/>
                <w:sz w:val="20"/>
                <w:szCs w:val="20"/>
              </w:rPr>
            </w:pPr>
            <w:r w:rsidRPr="00090580">
              <w:rPr>
                <w:rFonts w:cs="Times New Roman"/>
                <w:sz w:val="20"/>
                <w:szCs w:val="20"/>
              </w:rPr>
              <w:t>2</w:t>
            </w:r>
          </w:p>
        </w:tc>
        <w:tc>
          <w:tcPr>
            <w:tcW w:w="3311" w:type="dxa"/>
            <w:shd w:val="clear" w:color="auto" w:fill="FFFFFF"/>
            <w:vAlign w:val="center"/>
          </w:tcPr>
          <w:p w:rsidR="006F1D5F" w:rsidRPr="006F1D5F" w:rsidRDefault="006F1D5F" w:rsidP="00E44474">
            <w:pPr>
              <w:spacing w:after="0" w:line="240" w:lineRule="auto"/>
              <w:rPr>
                <w:rFonts w:cs="Times New Roman"/>
                <w:sz w:val="20"/>
                <w:szCs w:val="20"/>
              </w:rPr>
            </w:pPr>
            <w:r>
              <w:rPr>
                <w:rFonts w:cs="Times New Roman"/>
                <w:sz w:val="20"/>
                <w:szCs w:val="20"/>
              </w:rPr>
              <w:t xml:space="preserve"> Мутность, (мг/дм</w:t>
            </w:r>
            <w:r>
              <w:rPr>
                <w:rFonts w:cs="Times New Roman"/>
                <w:sz w:val="20"/>
                <w:szCs w:val="20"/>
                <w:vertAlign w:val="superscript"/>
              </w:rPr>
              <w:t xml:space="preserve">3 </w:t>
            </w:r>
            <w:r>
              <w:rPr>
                <w:rFonts w:cs="Times New Roman"/>
                <w:sz w:val="20"/>
                <w:szCs w:val="20"/>
              </w:rPr>
              <w:t>по каолину)</w:t>
            </w:r>
          </w:p>
        </w:tc>
        <w:tc>
          <w:tcPr>
            <w:tcW w:w="1092" w:type="dxa"/>
            <w:shd w:val="clear" w:color="auto" w:fill="FFFFFF"/>
            <w:vAlign w:val="center"/>
          </w:tcPr>
          <w:p w:rsidR="006F1D5F" w:rsidRPr="006F1D5F" w:rsidRDefault="006F1D5F" w:rsidP="00E44474">
            <w:pPr>
              <w:spacing w:after="0" w:line="240" w:lineRule="auto"/>
              <w:jc w:val="center"/>
              <w:rPr>
                <w:rFonts w:cs="Times New Roman"/>
                <w:sz w:val="20"/>
                <w:szCs w:val="20"/>
                <w:lang w:val="en-US"/>
              </w:rPr>
            </w:pPr>
            <w:r>
              <w:rPr>
                <w:rFonts w:cs="Times New Roman"/>
                <w:sz w:val="20"/>
                <w:szCs w:val="20"/>
                <w:lang w:val="en-US"/>
              </w:rPr>
              <w:t>&lt; 0,5</w:t>
            </w:r>
          </w:p>
        </w:tc>
        <w:tc>
          <w:tcPr>
            <w:tcW w:w="1465" w:type="dxa"/>
            <w:shd w:val="clear" w:color="auto" w:fill="FFFFFF"/>
            <w:vAlign w:val="center"/>
          </w:tcPr>
          <w:p w:rsidR="006F1D5F" w:rsidRPr="00090580" w:rsidRDefault="006F1D5F" w:rsidP="00E44474">
            <w:pPr>
              <w:spacing w:after="0" w:line="240" w:lineRule="auto"/>
              <w:jc w:val="center"/>
              <w:rPr>
                <w:rFonts w:cs="Times New Roman"/>
                <w:sz w:val="20"/>
                <w:szCs w:val="20"/>
              </w:rPr>
            </w:pPr>
            <w:r>
              <w:rPr>
                <w:rFonts w:cs="Times New Roman"/>
                <w:sz w:val="20"/>
                <w:szCs w:val="20"/>
                <w:lang w:val="en-US"/>
              </w:rPr>
              <w:t>&lt; 0,5</w:t>
            </w:r>
          </w:p>
        </w:tc>
        <w:tc>
          <w:tcPr>
            <w:tcW w:w="1460" w:type="dxa"/>
            <w:shd w:val="clear" w:color="auto" w:fill="FFFFFF"/>
            <w:vAlign w:val="center"/>
          </w:tcPr>
          <w:p w:rsidR="006F1D5F" w:rsidRPr="006F1D5F" w:rsidRDefault="006F1D5F" w:rsidP="00E44474">
            <w:pPr>
              <w:spacing w:after="0" w:line="240" w:lineRule="auto"/>
              <w:jc w:val="center"/>
              <w:rPr>
                <w:rFonts w:cs="Times New Roman"/>
                <w:sz w:val="20"/>
                <w:szCs w:val="20"/>
              </w:rPr>
            </w:pPr>
            <w:r>
              <w:rPr>
                <w:rFonts w:cs="Times New Roman"/>
                <w:sz w:val="20"/>
                <w:szCs w:val="20"/>
                <w:lang w:val="en-US"/>
              </w:rPr>
              <w:t>1</w:t>
            </w:r>
            <w:r>
              <w:rPr>
                <w:rFonts w:cs="Times New Roman"/>
                <w:sz w:val="20"/>
                <w:szCs w:val="20"/>
              </w:rPr>
              <w:t>,5</w:t>
            </w:r>
          </w:p>
        </w:tc>
        <w:tc>
          <w:tcPr>
            <w:tcW w:w="1961" w:type="dxa"/>
            <w:shd w:val="clear" w:color="auto" w:fill="FFFFFF"/>
            <w:vAlign w:val="center"/>
          </w:tcPr>
          <w:p w:rsidR="006F1D5F" w:rsidRPr="00090580" w:rsidRDefault="006F1D5F" w:rsidP="00E44474">
            <w:pPr>
              <w:spacing w:after="0" w:line="240" w:lineRule="auto"/>
              <w:jc w:val="center"/>
              <w:rPr>
                <w:rFonts w:cs="Times New Roman"/>
                <w:sz w:val="20"/>
                <w:szCs w:val="20"/>
              </w:rPr>
            </w:pPr>
            <w:r>
              <w:rPr>
                <w:rFonts w:cs="Times New Roman"/>
                <w:sz w:val="20"/>
                <w:szCs w:val="20"/>
              </w:rPr>
              <w:t>ГОСТ 3351-74</w:t>
            </w:r>
          </w:p>
        </w:tc>
      </w:tr>
      <w:tr w:rsidR="006F1D5F" w:rsidRPr="00090580" w:rsidTr="00E44474">
        <w:trPr>
          <w:trHeight w:val="20"/>
          <w:jc w:val="center"/>
        </w:trPr>
        <w:tc>
          <w:tcPr>
            <w:tcW w:w="387" w:type="dxa"/>
            <w:shd w:val="clear" w:color="auto" w:fill="FFFFFF"/>
            <w:vAlign w:val="center"/>
          </w:tcPr>
          <w:p w:rsidR="006F1D5F" w:rsidRPr="00090580" w:rsidRDefault="006F1D5F" w:rsidP="00E44474">
            <w:pPr>
              <w:spacing w:after="0" w:line="240" w:lineRule="auto"/>
              <w:jc w:val="center"/>
              <w:rPr>
                <w:rFonts w:cs="Times New Roman"/>
                <w:sz w:val="20"/>
                <w:szCs w:val="20"/>
              </w:rPr>
            </w:pPr>
            <w:r w:rsidRPr="00090580">
              <w:rPr>
                <w:rFonts w:cs="Times New Roman"/>
                <w:sz w:val="20"/>
                <w:szCs w:val="20"/>
              </w:rPr>
              <w:t>3</w:t>
            </w:r>
          </w:p>
        </w:tc>
        <w:tc>
          <w:tcPr>
            <w:tcW w:w="3311" w:type="dxa"/>
            <w:shd w:val="clear" w:color="auto" w:fill="FFFFFF"/>
            <w:vAlign w:val="center"/>
          </w:tcPr>
          <w:p w:rsidR="006F1D5F" w:rsidRPr="00090580" w:rsidRDefault="006F1D5F" w:rsidP="00E44474">
            <w:pPr>
              <w:spacing w:after="0" w:line="240" w:lineRule="auto"/>
              <w:rPr>
                <w:rFonts w:cs="Times New Roman"/>
                <w:sz w:val="20"/>
                <w:szCs w:val="20"/>
              </w:rPr>
            </w:pPr>
            <w:r>
              <w:rPr>
                <w:rFonts w:cs="Times New Roman"/>
                <w:sz w:val="20"/>
                <w:szCs w:val="20"/>
              </w:rPr>
              <w:t xml:space="preserve"> Запах (при 20 гр, при 60 гр), баллы</w:t>
            </w:r>
          </w:p>
        </w:tc>
        <w:tc>
          <w:tcPr>
            <w:tcW w:w="1092" w:type="dxa"/>
            <w:shd w:val="clear" w:color="auto" w:fill="FFFFFF"/>
            <w:vAlign w:val="center"/>
          </w:tcPr>
          <w:p w:rsidR="006F1D5F" w:rsidRPr="006F1D5F" w:rsidRDefault="006F1D5F" w:rsidP="00E44474">
            <w:pPr>
              <w:spacing w:after="0" w:line="240" w:lineRule="auto"/>
              <w:jc w:val="center"/>
              <w:rPr>
                <w:rFonts w:cs="Times New Roman"/>
                <w:sz w:val="20"/>
                <w:szCs w:val="20"/>
                <w:lang w:val="en-US"/>
              </w:rPr>
            </w:pPr>
            <w:r>
              <w:rPr>
                <w:rFonts w:cs="Times New Roman"/>
                <w:sz w:val="20"/>
                <w:szCs w:val="20"/>
                <w:lang w:val="en-US"/>
              </w:rPr>
              <w:t>0,0</w:t>
            </w:r>
          </w:p>
        </w:tc>
        <w:tc>
          <w:tcPr>
            <w:tcW w:w="1465" w:type="dxa"/>
            <w:shd w:val="clear" w:color="auto" w:fill="FFFFFF"/>
            <w:vAlign w:val="center"/>
          </w:tcPr>
          <w:p w:rsidR="006F1D5F" w:rsidRPr="00090580" w:rsidRDefault="006F1D5F" w:rsidP="00E44474">
            <w:pPr>
              <w:spacing w:after="0" w:line="240" w:lineRule="auto"/>
              <w:jc w:val="center"/>
              <w:rPr>
                <w:rFonts w:cs="Times New Roman"/>
                <w:sz w:val="20"/>
                <w:szCs w:val="20"/>
              </w:rPr>
            </w:pPr>
            <w:r>
              <w:rPr>
                <w:rFonts w:cs="Times New Roman"/>
                <w:sz w:val="20"/>
                <w:szCs w:val="20"/>
              </w:rPr>
              <w:t>2</w:t>
            </w:r>
          </w:p>
        </w:tc>
        <w:tc>
          <w:tcPr>
            <w:tcW w:w="1460" w:type="dxa"/>
            <w:shd w:val="clear" w:color="auto" w:fill="FFFFFF"/>
            <w:vAlign w:val="center"/>
          </w:tcPr>
          <w:p w:rsidR="006F1D5F" w:rsidRPr="00090580" w:rsidRDefault="006F1D5F" w:rsidP="00E44474">
            <w:pPr>
              <w:spacing w:after="0" w:line="240" w:lineRule="auto"/>
              <w:jc w:val="center"/>
              <w:rPr>
                <w:rFonts w:cs="Times New Roman"/>
                <w:sz w:val="20"/>
                <w:szCs w:val="20"/>
              </w:rPr>
            </w:pPr>
            <w:r>
              <w:rPr>
                <w:rFonts w:cs="Times New Roman"/>
                <w:sz w:val="20"/>
                <w:szCs w:val="20"/>
              </w:rPr>
              <w:t>2</w:t>
            </w:r>
          </w:p>
        </w:tc>
        <w:tc>
          <w:tcPr>
            <w:tcW w:w="1961" w:type="dxa"/>
            <w:shd w:val="clear" w:color="auto" w:fill="FFFFFF"/>
            <w:vAlign w:val="center"/>
          </w:tcPr>
          <w:p w:rsidR="006F1D5F" w:rsidRPr="00090580" w:rsidRDefault="006F1D5F" w:rsidP="00E44474">
            <w:pPr>
              <w:spacing w:after="0" w:line="240" w:lineRule="auto"/>
              <w:jc w:val="center"/>
              <w:rPr>
                <w:rFonts w:cs="Times New Roman"/>
                <w:sz w:val="20"/>
                <w:szCs w:val="20"/>
              </w:rPr>
            </w:pPr>
            <w:r>
              <w:rPr>
                <w:rFonts w:cs="Times New Roman"/>
                <w:sz w:val="20"/>
                <w:szCs w:val="20"/>
              </w:rPr>
              <w:t>ГОСТ 3351-74</w:t>
            </w:r>
          </w:p>
        </w:tc>
      </w:tr>
    </w:tbl>
    <w:p w:rsidR="003C522C" w:rsidRDefault="003C522C" w:rsidP="006F1D5F">
      <w:pPr>
        <w:spacing w:before="200"/>
        <w:ind w:firstLine="709"/>
        <w:rPr>
          <w:i/>
        </w:rPr>
      </w:pPr>
    </w:p>
    <w:p w:rsidR="006F1D5F" w:rsidRDefault="006F1D5F" w:rsidP="006F1D5F">
      <w:pPr>
        <w:spacing w:before="200"/>
        <w:ind w:firstLine="709"/>
        <w:rPr>
          <w:i/>
        </w:rPr>
      </w:pPr>
      <w:r>
        <w:rPr>
          <w:i/>
        </w:rPr>
        <w:lastRenderedPageBreak/>
        <w:t>Табл. 1.</w:t>
      </w:r>
      <w:r w:rsidR="00F4787D">
        <w:rPr>
          <w:i/>
        </w:rPr>
        <w:t>8</w:t>
      </w:r>
      <w:r>
        <w:rPr>
          <w:i/>
        </w:rPr>
        <w:t xml:space="preserve">. Качество воды по химическим показателям в двух точках </w:t>
      </w:r>
      <w:r w:rsidR="00E44474">
        <w:rPr>
          <w:i/>
        </w:rPr>
        <w:t>п</w:t>
      </w:r>
      <w:r>
        <w:rPr>
          <w:i/>
        </w:rPr>
        <w:t xml:space="preserve">. </w:t>
      </w:r>
      <w:r w:rsidR="00E44474">
        <w:rPr>
          <w:i/>
        </w:rPr>
        <w:t>Алексеевка</w:t>
      </w:r>
      <w:r>
        <w:rPr>
          <w:i/>
        </w:rPr>
        <w:t xml:space="preserve">. Точка 1 – </w:t>
      </w:r>
      <w:r w:rsidR="00E44474">
        <w:rPr>
          <w:i/>
        </w:rPr>
        <w:t>скважина</w:t>
      </w:r>
      <w:r>
        <w:rPr>
          <w:i/>
        </w:rPr>
        <w:t xml:space="preserve">, Точка 2 – </w:t>
      </w:r>
      <w:r w:rsidR="00E44474">
        <w:rPr>
          <w:i/>
        </w:rPr>
        <w:t>колонка.</w:t>
      </w:r>
    </w:p>
    <w:tbl>
      <w:tblPr>
        <w:tblW w:w="96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87"/>
        <w:gridCol w:w="3311"/>
        <w:gridCol w:w="1092"/>
        <w:gridCol w:w="1465"/>
        <w:gridCol w:w="1460"/>
        <w:gridCol w:w="1961"/>
      </w:tblGrid>
      <w:tr w:rsidR="00E44474" w:rsidRPr="00090580" w:rsidTr="003D26A8">
        <w:trPr>
          <w:trHeight w:val="20"/>
          <w:tblHeader/>
          <w:jc w:val="center"/>
        </w:trPr>
        <w:tc>
          <w:tcPr>
            <w:tcW w:w="387" w:type="dxa"/>
            <w:shd w:val="clear" w:color="auto" w:fill="BFBFBF" w:themeFill="background1" w:themeFillShade="BF"/>
            <w:vAlign w:val="center"/>
          </w:tcPr>
          <w:p w:rsidR="00E44474" w:rsidRPr="00090580" w:rsidRDefault="00E44474" w:rsidP="00E44474">
            <w:pPr>
              <w:spacing w:after="0" w:line="240" w:lineRule="auto"/>
              <w:jc w:val="center"/>
              <w:rPr>
                <w:rFonts w:cs="Times New Roman"/>
                <w:b/>
                <w:sz w:val="20"/>
                <w:szCs w:val="20"/>
              </w:rPr>
            </w:pPr>
            <w:r w:rsidRPr="00090580">
              <w:rPr>
                <w:rFonts w:cs="Times New Roman"/>
                <w:b/>
                <w:color w:val="000000"/>
                <w:sz w:val="20"/>
                <w:szCs w:val="20"/>
              </w:rPr>
              <w:t>№</w:t>
            </w:r>
          </w:p>
          <w:p w:rsidR="00E44474" w:rsidRPr="00090580" w:rsidRDefault="00E44474" w:rsidP="00E44474">
            <w:pPr>
              <w:spacing w:after="0" w:line="240" w:lineRule="auto"/>
              <w:jc w:val="center"/>
              <w:rPr>
                <w:rFonts w:cs="Times New Roman"/>
                <w:b/>
                <w:sz w:val="20"/>
                <w:szCs w:val="20"/>
              </w:rPr>
            </w:pPr>
            <w:r w:rsidRPr="00090580">
              <w:rPr>
                <w:rFonts w:cs="Times New Roman"/>
                <w:b/>
                <w:color w:val="000000"/>
                <w:sz w:val="20"/>
                <w:szCs w:val="20"/>
              </w:rPr>
              <w:t>п/п</w:t>
            </w:r>
          </w:p>
        </w:tc>
        <w:tc>
          <w:tcPr>
            <w:tcW w:w="3311" w:type="dxa"/>
            <w:shd w:val="clear" w:color="auto" w:fill="BFBFBF" w:themeFill="background1" w:themeFillShade="BF"/>
            <w:vAlign w:val="center"/>
          </w:tcPr>
          <w:p w:rsidR="00E44474" w:rsidRPr="00090580" w:rsidRDefault="00E44474" w:rsidP="00E44474">
            <w:pPr>
              <w:spacing w:after="0" w:line="240" w:lineRule="auto"/>
              <w:jc w:val="center"/>
              <w:rPr>
                <w:rFonts w:cs="Times New Roman"/>
                <w:b/>
                <w:sz w:val="20"/>
                <w:szCs w:val="20"/>
              </w:rPr>
            </w:pPr>
            <w:r w:rsidRPr="00090580">
              <w:rPr>
                <w:rFonts w:cs="Times New Roman"/>
                <w:b/>
                <w:color w:val="000000"/>
                <w:sz w:val="20"/>
                <w:szCs w:val="20"/>
              </w:rPr>
              <w:t>Определяемые</w:t>
            </w:r>
          </w:p>
          <w:p w:rsidR="00E44474" w:rsidRPr="00090580" w:rsidRDefault="00E44474" w:rsidP="00E44474">
            <w:pPr>
              <w:spacing w:after="0" w:line="240" w:lineRule="auto"/>
              <w:jc w:val="center"/>
              <w:rPr>
                <w:rFonts w:cs="Times New Roman"/>
                <w:b/>
                <w:sz w:val="20"/>
                <w:szCs w:val="20"/>
              </w:rPr>
            </w:pPr>
            <w:r w:rsidRPr="00090580">
              <w:rPr>
                <w:rFonts w:cs="Times New Roman"/>
                <w:b/>
                <w:color w:val="000000"/>
                <w:sz w:val="20"/>
                <w:szCs w:val="20"/>
              </w:rPr>
              <w:t>показатели</w:t>
            </w:r>
          </w:p>
        </w:tc>
        <w:tc>
          <w:tcPr>
            <w:tcW w:w="2557" w:type="dxa"/>
            <w:gridSpan w:val="2"/>
            <w:shd w:val="clear" w:color="auto" w:fill="BFBFBF" w:themeFill="background1" w:themeFillShade="BF"/>
            <w:vAlign w:val="center"/>
          </w:tcPr>
          <w:p w:rsidR="00E44474" w:rsidRPr="006F1D5F" w:rsidRDefault="00E44474" w:rsidP="00E44474">
            <w:pPr>
              <w:spacing w:after="0" w:line="240" w:lineRule="auto"/>
              <w:jc w:val="center"/>
              <w:rPr>
                <w:rFonts w:cs="Times New Roman"/>
                <w:b/>
                <w:sz w:val="20"/>
                <w:szCs w:val="20"/>
              </w:rPr>
            </w:pPr>
            <w:r>
              <w:rPr>
                <w:rFonts w:cs="Times New Roman"/>
                <w:b/>
                <w:sz w:val="20"/>
                <w:szCs w:val="20"/>
              </w:rPr>
              <w:t>Результаты исследования, единицы измерения, (мг/дм</w:t>
            </w:r>
            <w:r>
              <w:rPr>
                <w:rFonts w:cs="Times New Roman"/>
                <w:b/>
                <w:sz w:val="20"/>
                <w:szCs w:val="20"/>
                <w:vertAlign w:val="superscript"/>
              </w:rPr>
              <w:t>3</w:t>
            </w:r>
            <w:r>
              <w:rPr>
                <w:rFonts w:cs="Times New Roman"/>
                <w:b/>
                <w:sz w:val="20"/>
                <w:szCs w:val="20"/>
              </w:rPr>
              <w:t>)</w:t>
            </w:r>
          </w:p>
        </w:tc>
        <w:tc>
          <w:tcPr>
            <w:tcW w:w="1460" w:type="dxa"/>
            <w:shd w:val="clear" w:color="auto" w:fill="BFBFBF" w:themeFill="background1" w:themeFillShade="BF"/>
            <w:vAlign w:val="center"/>
          </w:tcPr>
          <w:p w:rsidR="00E44474" w:rsidRPr="00090580" w:rsidRDefault="00E44474" w:rsidP="00E44474">
            <w:pPr>
              <w:spacing w:after="0" w:line="240" w:lineRule="auto"/>
              <w:jc w:val="center"/>
              <w:rPr>
                <w:rFonts w:cs="Times New Roman"/>
                <w:b/>
                <w:sz w:val="20"/>
                <w:szCs w:val="20"/>
              </w:rPr>
            </w:pPr>
            <w:r>
              <w:rPr>
                <w:rFonts w:cs="Times New Roman"/>
                <w:b/>
                <w:color w:val="000000"/>
                <w:sz w:val="20"/>
                <w:szCs w:val="20"/>
              </w:rPr>
              <w:t>Норма по НД</w:t>
            </w:r>
          </w:p>
        </w:tc>
        <w:tc>
          <w:tcPr>
            <w:tcW w:w="1961" w:type="dxa"/>
            <w:shd w:val="clear" w:color="auto" w:fill="BFBFBF" w:themeFill="background1" w:themeFillShade="BF"/>
            <w:vAlign w:val="center"/>
          </w:tcPr>
          <w:p w:rsidR="00E44474" w:rsidRPr="00090580" w:rsidRDefault="00E44474" w:rsidP="00E44474">
            <w:pPr>
              <w:spacing w:after="0" w:line="240" w:lineRule="auto"/>
              <w:jc w:val="center"/>
              <w:rPr>
                <w:rFonts w:cs="Times New Roman"/>
                <w:b/>
                <w:sz w:val="20"/>
                <w:szCs w:val="20"/>
              </w:rPr>
            </w:pPr>
            <w:r w:rsidRPr="00090580">
              <w:rPr>
                <w:rFonts w:cs="Times New Roman"/>
                <w:b/>
                <w:color w:val="000000"/>
                <w:sz w:val="20"/>
                <w:szCs w:val="20"/>
              </w:rPr>
              <w:t>НД на методы исследований</w:t>
            </w:r>
          </w:p>
        </w:tc>
      </w:tr>
      <w:tr w:rsidR="00E44474" w:rsidRPr="00090580" w:rsidTr="003D26A8">
        <w:trPr>
          <w:trHeight w:val="20"/>
          <w:tblHeader/>
          <w:jc w:val="center"/>
        </w:trPr>
        <w:tc>
          <w:tcPr>
            <w:tcW w:w="387" w:type="dxa"/>
            <w:shd w:val="clear" w:color="auto" w:fill="BFBFBF" w:themeFill="background1" w:themeFillShade="BF"/>
            <w:vAlign w:val="center"/>
          </w:tcPr>
          <w:p w:rsidR="00E44474" w:rsidRPr="00090580" w:rsidRDefault="00E44474" w:rsidP="00E44474">
            <w:pPr>
              <w:spacing w:after="0" w:line="240" w:lineRule="auto"/>
              <w:jc w:val="center"/>
              <w:rPr>
                <w:rFonts w:cs="Times New Roman"/>
                <w:b/>
                <w:color w:val="000000"/>
                <w:sz w:val="20"/>
                <w:szCs w:val="20"/>
              </w:rPr>
            </w:pPr>
          </w:p>
        </w:tc>
        <w:tc>
          <w:tcPr>
            <w:tcW w:w="3311" w:type="dxa"/>
            <w:shd w:val="clear" w:color="auto" w:fill="BFBFBF" w:themeFill="background1" w:themeFillShade="BF"/>
            <w:vAlign w:val="center"/>
          </w:tcPr>
          <w:p w:rsidR="00E44474" w:rsidRPr="00090580" w:rsidRDefault="00E44474" w:rsidP="00E44474">
            <w:pPr>
              <w:spacing w:after="0" w:line="240" w:lineRule="auto"/>
              <w:jc w:val="center"/>
              <w:rPr>
                <w:rFonts w:cs="Times New Roman"/>
                <w:b/>
                <w:color w:val="000000"/>
                <w:sz w:val="20"/>
                <w:szCs w:val="20"/>
              </w:rPr>
            </w:pPr>
          </w:p>
        </w:tc>
        <w:tc>
          <w:tcPr>
            <w:tcW w:w="1092" w:type="dxa"/>
            <w:shd w:val="clear" w:color="auto" w:fill="BFBFBF" w:themeFill="background1" w:themeFillShade="BF"/>
            <w:vAlign w:val="center"/>
          </w:tcPr>
          <w:p w:rsidR="00E44474" w:rsidRPr="00090580" w:rsidRDefault="00E44474" w:rsidP="00E44474">
            <w:pPr>
              <w:spacing w:after="0" w:line="240" w:lineRule="auto"/>
              <w:jc w:val="center"/>
              <w:rPr>
                <w:rFonts w:cs="Times New Roman"/>
                <w:b/>
                <w:color w:val="000000"/>
                <w:sz w:val="20"/>
                <w:szCs w:val="20"/>
              </w:rPr>
            </w:pPr>
            <w:r>
              <w:rPr>
                <w:rFonts w:cs="Times New Roman"/>
                <w:b/>
                <w:color w:val="000000"/>
                <w:sz w:val="20"/>
                <w:szCs w:val="20"/>
              </w:rPr>
              <w:t>Точка 1</w:t>
            </w:r>
          </w:p>
        </w:tc>
        <w:tc>
          <w:tcPr>
            <w:tcW w:w="1465" w:type="dxa"/>
            <w:shd w:val="clear" w:color="auto" w:fill="BFBFBF" w:themeFill="background1" w:themeFillShade="BF"/>
            <w:vAlign w:val="center"/>
          </w:tcPr>
          <w:p w:rsidR="00E44474" w:rsidRPr="00090580" w:rsidRDefault="00E44474" w:rsidP="00E44474">
            <w:pPr>
              <w:spacing w:after="0" w:line="240" w:lineRule="auto"/>
              <w:jc w:val="center"/>
              <w:rPr>
                <w:rFonts w:cs="Times New Roman"/>
                <w:b/>
                <w:color w:val="000000"/>
                <w:sz w:val="20"/>
                <w:szCs w:val="20"/>
              </w:rPr>
            </w:pPr>
            <w:r>
              <w:rPr>
                <w:rFonts w:cs="Times New Roman"/>
                <w:b/>
                <w:color w:val="000000"/>
                <w:sz w:val="20"/>
                <w:szCs w:val="20"/>
              </w:rPr>
              <w:t>Точка 2</w:t>
            </w:r>
          </w:p>
        </w:tc>
        <w:tc>
          <w:tcPr>
            <w:tcW w:w="1460" w:type="dxa"/>
            <w:shd w:val="clear" w:color="auto" w:fill="BFBFBF" w:themeFill="background1" w:themeFillShade="BF"/>
            <w:vAlign w:val="center"/>
          </w:tcPr>
          <w:p w:rsidR="00E44474" w:rsidRPr="00090580" w:rsidRDefault="00E44474" w:rsidP="00E44474">
            <w:pPr>
              <w:spacing w:after="0" w:line="240" w:lineRule="auto"/>
              <w:jc w:val="center"/>
              <w:rPr>
                <w:rFonts w:cs="Times New Roman"/>
                <w:b/>
                <w:color w:val="000000"/>
                <w:sz w:val="20"/>
                <w:szCs w:val="20"/>
              </w:rPr>
            </w:pPr>
          </w:p>
        </w:tc>
        <w:tc>
          <w:tcPr>
            <w:tcW w:w="1961" w:type="dxa"/>
            <w:shd w:val="clear" w:color="auto" w:fill="BFBFBF" w:themeFill="background1" w:themeFillShade="BF"/>
            <w:vAlign w:val="center"/>
          </w:tcPr>
          <w:p w:rsidR="00E44474" w:rsidRPr="00090580" w:rsidRDefault="00E44474" w:rsidP="00E44474">
            <w:pPr>
              <w:spacing w:after="0" w:line="240" w:lineRule="auto"/>
              <w:jc w:val="center"/>
              <w:rPr>
                <w:rFonts w:cs="Times New Roman"/>
                <w:b/>
                <w:color w:val="000000"/>
                <w:sz w:val="20"/>
                <w:szCs w:val="20"/>
              </w:rPr>
            </w:pPr>
          </w:p>
        </w:tc>
      </w:tr>
      <w:tr w:rsidR="00E44474" w:rsidRPr="00090580" w:rsidTr="00E44474">
        <w:trPr>
          <w:trHeight w:val="20"/>
          <w:jc w:val="center"/>
        </w:trPr>
        <w:tc>
          <w:tcPr>
            <w:tcW w:w="387" w:type="dxa"/>
            <w:shd w:val="clear" w:color="auto" w:fill="FFFFFF"/>
            <w:vAlign w:val="center"/>
          </w:tcPr>
          <w:p w:rsidR="00E44474" w:rsidRPr="00090580" w:rsidRDefault="00E44474" w:rsidP="00E44474">
            <w:pPr>
              <w:spacing w:after="0" w:line="240" w:lineRule="auto"/>
              <w:jc w:val="center"/>
              <w:rPr>
                <w:rFonts w:cs="Times New Roman"/>
                <w:sz w:val="20"/>
                <w:szCs w:val="20"/>
              </w:rPr>
            </w:pPr>
            <w:r w:rsidRPr="00090580">
              <w:rPr>
                <w:rFonts w:cs="Times New Roman"/>
                <w:sz w:val="20"/>
                <w:szCs w:val="20"/>
              </w:rPr>
              <w:t>1</w:t>
            </w:r>
          </w:p>
        </w:tc>
        <w:tc>
          <w:tcPr>
            <w:tcW w:w="3311" w:type="dxa"/>
            <w:shd w:val="clear" w:color="auto" w:fill="FFFFFF"/>
            <w:vAlign w:val="center"/>
          </w:tcPr>
          <w:p w:rsidR="00E44474" w:rsidRPr="00090580" w:rsidRDefault="00E44474" w:rsidP="00E44474">
            <w:pPr>
              <w:spacing w:after="0" w:line="240" w:lineRule="auto"/>
              <w:rPr>
                <w:rFonts w:cs="Times New Roman"/>
                <w:sz w:val="20"/>
                <w:szCs w:val="20"/>
              </w:rPr>
            </w:pPr>
            <w:r>
              <w:rPr>
                <w:rFonts w:cs="Times New Roman"/>
                <w:sz w:val="20"/>
                <w:szCs w:val="20"/>
              </w:rPr>
              <w:t xml:space="preserve"> Цветность, град</w:t>
            </w:r>
          </w:p>
        </w:tc>
        <w:tc>
          <w:tcPr>
            <w:tcW w:w="1092" w:type="dxa"/>
            <w:shd w:val="clear" w:color="auto" w:fill="FFFFFF"/>
            <w:vAlign w:val="center"/>
          </w:tcPr>
          <w:p w:rsidR="00E44474" w:rsidRPr="006F1D5F" w:rsidRDefault="00E44474" w:rsidP="00E44474">
            <w:pPr>
              <w:spacing w:after="0" w:line="240" w:lineRule="auto"/>
              <w:jc w:val="center"/>
              <w:rPr>
                <w:rFonts w:cs="Times New Roman"/>
                <w:sz w:val="20"/>
                <w:szCs w:val="20"/>
                <w:lang w:val="en-US"/>
              </w:rPr>
            </w:pPr>
            <w:r>
              <w:rPr>
                <w:rFonts w:cs="Times New Roman"/>
                <w:sz w:val="20"/>
                <w:szCs w:val="20"/>
                <w:lang w:val="en-US"/>
              </w:rPr>
              <w:t>&lt; 1,0</w:t>
            </w:r>
          </w:p>
        </w:tc>
        <w:tc>
          <w:tcPr>
            <w:tcW w:w="1465"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lang w:val="en-US"/>
              </w:rPr>
              <w:t>&lt; 1,0</w:t>
            </w:r>
          </w:p>
        </w:tc>
        <w:tc>
          <w:tcPr>
            <w:tcW w:w="1460" w:type="dxa"/>
            <w:shd w:val="clear" w:color="auto" w:fill="FFFFFF"/>
            <w:vAlign w:val="center"/>
          </w:tcPr>
          <w:p w:rsidR="00E44474" w:rsidRPr="006F1D5F" w:rsidRDefault="00E44474" w:rsidP="00E44474">
            <w:pPr>
              <w:spacing w:after="0" w:line="240" w:lineRule="auto"/>
              <w:jc w:val="center"/>
              <w:rPr>
                <w:rFonts w:cs="Times New Roman"/>
                <w:sz w:val="20"/>
                <w:szCs w:val="20"/>
                <w:lang w:val="en-US"/>
              </w:rPr>
            </w:pPr>
            <w:r>
              <w:rPr>
                <w:rFonts w:cs="Times New Roman"/>
                <w:sz w:val="20"/>
                <w:szCs w:val="20"/>
                <w:lang w:val="en-US"/>
              </w:rPr>
              <w:t>20</w:t>
            </w:r>
          </w:p>
        </w:tc>
        <w:tc>
          <w:tcPr>
            <w:tcW w:w="1961"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ГОСТ Р 52769-07</w:t>
            </w:r>
          </w:p>
        </w:tc>
      </w:tr>
      <w:tr w:rsidR="00E44474" w:rsidRPr="00090580" w:rsidTr="00E44474">
        <w:trPr>
          <w:trHeight w:val="20"/>
          <w:jc w:val="center"/>
        </w:trPr>
        <w:tc>
          <w:tcPr>
            <w:tcW w:w="387" w:type="dxa"/>
            <w:shd w:val="clear" w:color="auto" w:fill="FFFFFF"/>
            <w:vAlign w:val="center"/>
          </w:tcPr>
          <w:p w:rsidR="00E44474" w:rsidRPr="00090580" w:rsidRDefault="00E44474" w:rsidP="00E44474">
            <w:pPr>
              <w:spacing w:after="0" w:line="240" w:lineRule="auto"/>
              <w:jc w:val="center"/>
              <w:rPr>
                <w:rFonts w:cs="Times New Roman"/>
                <w:sz w:val="20"/>
                <w:szCs w:val="20"/>
              </w:rPr>
            </w:pPr>
            <w:r w:rsidRPr="00090580">
              <w:rPr>
                <w:rFonts w:cs="Times New Roman"/>
                <w:sz w:val="20"/>
                <w:szCs w:val="20"/>
              </w:rPr>
              <w:t>2</w:t>
            </w:r>
          </w:p>
        </w:tc>
        <w:tc>
          <w:tcPr>
            <w:tcW w:w="3311" w:type="dxa"/>
            <w:shd w:val="clear" w:color="auto" w:fill="FFFFFF"/>
            <w:vAlign w:val="center"/>
          </w:tcPr>
          <w:p w:rsidR="00E44474" w:rsidRPr="006F1D5F" w:rsidRDefault="00E44474" w:rsidP="00E44474">
            <w:pPr>
              <w:spacing w:after="0" w:line="240" w:lineRule="auto"/>
              <w:rPr>
                <w:rFonts w:cs="Times New Roman"/>
                <w:sz w:val="20"/>
                <w:szCs w:val="20"/>
              </w:rPr>
            </w:pPr>
            <w:r>
              <w:rPr>
                <w:rFonts w:cs="Times New Roman"/>
                <w:sz w:val="20"/>
                <w:szCs w:val="20"/>
              </w:rPr>
              <w:t xml:space="preserve"> Мутность, (мг/дм</w:t>
            </w:r>
            <w:r>
              <w:rPr>
                <w:rFonts w:cs="Times New Roman"/>
                <w:sz w:val="20"/>
                <w:szCs w:val="20"/>
                <w:vertAlign w:val="superscript"/>
              </w:rPr>
              <w:t xml:space="preserve">3 </w:t>
            </w:r>
            <w:r>
              <w:rPr>
                <w:rFonts w:cs="Times New Roman"/>
                <w:sz w:val="20"/>
                <w:szCs w:val="20"/>
              </w:rPr>
              <w:t>по каолину)</w:t>
            </w:r>
          </w:p>
        </w:tc>
        <w:tc>
          <w:tcPr>
            <w:tcW w:w="1092" w:type="dxa"/>
            <w:shd w:val="clear" w:color="auto" w:fill="FFFFFF"/>
            <w:vAlign w:val="center"/>
          </w:tcPr>
          <w:p w:rsidR="00E44474" w:rsidRPr="006F1D5F" w:rsidRDefault="00E44474" w:rsidP="00E44474">
            <w:pPr>
              <w:spacing w:after="0" w:line="240" w:lineRule="auto"/>
              <w:jc w:val="center"/>
              <w:rPr>
                <w:rFonts w:cs="Times New Roman"/>
                <w:sz w:val="20"/>
                <w:szCs w:val="20"/>
                <w:lang w:val="en-US"/>
              </w:rPr>
            </w:pPr>
            <w:r>
              <w:rPr>
                <w:rFonts w:cs="Times New Roman"/>
                <w:sz w:val="20"/>
                <w:szCs w:val="20"/>
                <w:lang w:val="en-US"/>
              </w:rPr>
              <w:t>&lt; 0,5</w:t>
            </w:r>
          </w:p>
        </w:tc>
        <w:tc>
          <w:tcPr>
            <w:tcW w:w="1465"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lang w:val="en-US"/>
              </w:rPr>
              <w:t>&lt; 0,5</w:t>
            </w:r>
          </w:p>
        </w:tc>
        <w:tc>
          <w:tcPr>
            <w:tcW w:w="1460" w:type="dxa"/>
            <w:shd w:val="clear" w:color="auto" w:fill="FFFFFF"/>
            <w:vAlign w:val="center"/>
          </w:tcPr>
          <w:p w:rsidR="00E44474" w:rsidRPr="006F1D5F" w:rsidRDefault="00E44474" w:rsidP="00E44474">
            <w:pPr>
              <w:spacing w:after="0" w:line="240" w:lineRule="auto"/>
              <w:jc w:val="center"/>
              <w:rPr>
                <w:rFonts w:cs="Times New Roman"/>
                <w:sz w:val="20"/>
                <w:szCs w:val="20"/>
              </w:rPr>
            </w:pPr>
            <w:r>
              <w:rPr>
                <w:rFonts w:cs="Times New Roman"/>
                <w:sz w:val="20"/>
                <w:szCs w:val="20"/>
                <w:lang w:val="en-US"/>
              </w:rPr>
              <w:t>1</w:t>
            </w:r>
            <w:r>
              <w:rPr>
                <w:rFonts w:cs="Times New Roman"/>
                <w:sz w:val="20"/>
                <w:szCs w:val="20"/>
              </w:rPr>
              <w:t>,5</w:t>
            </w:r>
          </w:p>
        </w:tc>
        <w:tc>
          <w:tcPr>
            <w:tcW w:w="1961"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ГОСТ 3351-74</w:t>
            </w:r>
          </w:p>
        </w:tc>
      </w:tr>
      <w:tr w:rsidR="00E44474" w:rsidRPr="00090580" w:rsidTr="00E44474">
        <w:trPr>
          <w:trHeight w:val="20"/>
          <w:jc w:val="center"/>
        </w:trPr>
        <w:tc>
          <w:tcPr>
            <w:tcW w:w="387" w:type="dxa"/>
            <w:shd w:val="clear" w:color="auto" w:fill="FFFFFF"/>
            <w:vAlign w:val="center"/>
          </w:tcPr>
          <w:p w:rsidR="00E44474" w:rsidRPr="00090580" w:rsidRDefault="00E44474" w:rsidP="00E44474">
            <w:pPr>
              <w:spacing w:after="0" w:line="240" w:lineRule="auto"/>
              <w:jc w:val="center"/>
              <w:rPr>
                <w:rFonts w:cs="Times New Roman"/>
                <w:sz w:val="20"/>
                <w:szCs w:val="20"/>
              </w:rPr>
            </w:pPr>
            <w:r w:rsidRPr="00090580">
              <w:rPr>
                <w:rFonts w:cs="Times New Roman"/>
                <w:sz w:val="20"/>
                <w:szCs w:val="20"/>
              </w:rPr>
              <w:t>3</w:t>
            </w:r>
          </w:p>
        </w:tc>
        <w:tc>
          <w:tcPr>
            <w:tcW w:w="3311" w:type="dxa"/>
            <w:shd w:val="clear" w:color="auto" w:fill="FFFFFF"/>
            <w:vAlign w:val="center"/>
          </w:tcPr>
          <w:p w:rsidR="00E44474" w:rsidRPr="00090580" w:rsidRDefault="00E44474" w:rsidP="00E44474">
            <w:pPr>
              <w:spacing w:after="0" w:line="240" w:lineRule="auto"/>
              <w:rPr>
                <w:rFonts w:cs="Times New Roman"/>
                <w:sz w:val="20"/>
                <w:szCs w:val="20"/>
              </w:rPr>
            </w:pPr>
            <w:r>
              <w:rPr>
                <w:rFonts w:cs="Times New Roman"/>
                <w:sz w:val="20"/>
                <w:szCs w:val="20"/>
              </w:rPr>
              <w:t xml:space="preserve"> Запах (при 20 гр, при 60 гр), баллы</w:t>
            </w:r>
          </w:p>
        </w:tc>
        <w:tc>
          <w:tcPr>
            <w:tcW w:w="1092" w:type="dxa"/>
            <w:shd w:val="clear" w:color="auto" w:fill="FFFFFF"/>
            <w:vAlign w:val="center"/>
          </w:tcPr>
          <w:p w:rsidR="00E44474" w:rsidRPr="006F1D5F" w:rsidRDefault="00E44474" w:rsidP="00E44474">
            <w:pPr>
              <w:spacing w:after="0" w:line="240" w:lineRule="auto"/>
              <w:jc w:val="center"/>
              <w:rPr>
                <w:rFonts w:cs="Times New Roman"/>
                <w:sz w:val="20"/>
                <w:szCs w:val="20"/>
                <w:lang w:val="en-US"/>
              </w:rPr>
            </w:pPr>
            <w:r>
              <w:rPr>
                <w:rFonts w:cs="Times New Roman"/>
                <w:sz w:val="20"/>
                <w:szCs w:val="20"/>
                <w:lang w:val="en-US"/>
              </w:rPr>
              <w:t>0,0</w:t>
            </w:r>
          </w:p>
        </w:tc>
        <w:tc>
          <w:tcPr>
            <w:tcW w:w="1465"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0</w:t>
            </w:r>
          </w:p>
        </w:tc>
        <w:tc>
          <w:tcPr>
            <w:tcW w:w="1460"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2</w:t>
            </w:r>
          </w:p>
        </w:tc>
        <w:tc>
          <w:tcPr>
            <w:tcW w:w="1961"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ГОСТ 3351-74</w:t>
            </w:r>
          </w:p>
        </w:tc>
      </w:tr>
      <w:tr w:rsidR="00E44474" w:rsidRPr="00090580" w:rsidTr="00E44474">
        <w:trPr>
          <w:trHeight w:val="20"/>
          <w:jc w:val="center"/>
        </w:trPr>
        <w:tc>
          <w:tcPr>
            <w:tcW w:w="387" w:type="dxa"/>
            <w:shd w:val="clear" w:color="auto" w:fill="FFFFFF"/>
            <w:vAlign w:val="center"/>
          </w:tcPr>
          <w:p w:rsidR="00E44474" w:rsidRPr="00090580" w:rsidRDefault="00E44474" w:rsidP="00E44474">
            <w:pPr>
              <w:spacing w:after="0" w:line="240" w:lineRule="auto"/>
              <w:jc w:val="center"/>
              <w:rPr>
                <w:rFonts w:cs="Times New Roman"/>
                <w:sz w:val="20"/>
                <w:szCs w:val="20"/>
              </w:rPr>
            </w:pPr>
            <w:r w:rsidRPr="00090580">
              <w:rPr>
                <w:rFonts w:cs="Times New Roman"/>
                <w:sz w:val="20"/>
                <w:szCs w:val="20"/>
              </w:rPr>
              <w:t>4</w:t>
            </w:r>
          </w:p>
        </w:tc>
        <w:tc>
          <w:tcPr>
            <w:tcW w:w="3311" w:type="dxa"/>
            <w:shd w:val="clear" w:color="auto" w:fill="FFFFFF"/>
            <w:vAlign w:val="center"/>
          </w:tcPr>
          <w:p w:rsidR="00E44474" w:rsidRPr="00090580" w:rsidRDefault="00E44474" w:rsidP="00E44474">
            <w:pPr>
              <w:spacing w:after="0" w:line="240" w:lineRule="auto"/>
              <w:rPr>
                <w:rFonts w:cs="Times New Roman"/>
                <w:sz w:val="20"/>
                <w:szCs w:val="20"/>
              </w:rPr>
            </w:pPr>
            <w:r>
              <w:rPr>
                <w:rFonts w:cs="Times New Roman"/>
                <w:sz w:val="20"/>
                <w:szCs w:val="20"/>
              </w:rPr>
              <w:t xml:space="preserve"> Привкус (при 20 гр), баллы</w:t>
            </w:r>
          </w:p>
        </w:tc>
        <w:tc>
          <w:tcPr>
            <w:tcW w:w="1092"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0,0</w:t>
            </w:r>
          </w:p>
        </w:tc>
        <w:tc>
          <w:tcPr>
            <w:tcW w:w="1465" w:type="dxa"/>
            <w:shd w:val="clear" w:color="auto" w:fill="FFFFFF"/>
            <w:vAlign w:val="center"/>
          </w:tcPr>
          <w:p w:rsidR="00E44474" w:rsidRPr="00090580" w:rsidRDefault="00E44474" w:rsidP="00E44474">
            <w:pPr>
              <w:spacing w:after="0" w:line="240" w:lineRule="auto"/>
              <w:jc w:val="center"/>
              <w:rPr>
                <w:rFonts w:cs="Times New Roman"/>
                <w:sz w:val="20"/>
                <w:szCs w:val="20"/>
              </w:rPr>
            </w:pPr>
          </w:p>
        </w:tc>
        <w:tc>
          <w:tcPr>
            <w:tcW w:w="1460"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2</w:t>
            </w:r>
          </w:p>
        </w:tc>
        <w:tc>
          <w:tcPr>
            <w:tcW w:w="1961"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ГОСТ 3351-74</w:t>
            </w:r>
          </w:p>
        </w:tc>
      </w:tr>
      <w:tr w:rsidR="00E44474" w:rsidRPr="00090580" w:rsidTr="00E44474">
        <w:trPr>
          <w:trHeight w:val="20"/>
          <w:jc w:val="center"/>
        </w:trPr>
        <w:tc>
          <w:tcPr>
            <w:tcW w:w="387"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5</w:t>
            </w:r>
          </w:p>
        </w:tc>
        <w:tc>
          <w:tcPr>
            <w:tcW w:w="3311" w:type="dxa"/>
            <w:shd w:val="clear" w:color="auto" w:fill="FFFFFF"/>
            <w:vAlign w:val="center"/>
          </w:tcPr>
          <w:p w:rsidR="00E44474" w:rsidRPr="00090580" w:rsidRDefault="00E44474" w:rsidP="00E44474">
            <w:pPr>
              <w:spacing w:after="0" w:line="240" w:lineRule="auto"/>
              <w:rPr>
                <w:rFonts w:cs="Times New Roman"/>
                <w:sz w:val="20"/>
                <w:szCs w:val="20"/>
              </w:rPr>
            </w:pPr>
            <w:r>
              <w:rPr>
                <w:rFonts w:cs="Times New Roman"/>
                <w:sz w:val="20"/>
                <w:szCs w:val="20"/>
              </w:rPr>
              <w:t xml:space="preserve"> рН</w:t>
            </w:r>
          </w:p>
        </w:tc>
        <w:tc>
          <w:tcPr>
            <w:tcW w:w="1092"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7,1+/-0,2</w:t>
            </w:r>
          </w:p>
        </w:tc>
        <w:tc>
          <w:tcPr>
            <w:tcW w:w="1465" w:type="dxa"/>
            <w:shd w:val="clear" w:color="auto" w:fill="FFFFFF"/>
            <w:vAlign w:val="center"/>
          </w:tcPr>
          <w:p w:rsidR="00E44474" w:rsidRPr="00090580" w:rsidRDefault="00E44474" w:rsidP="00E44474">
            <w:pPr>
              <w:spacing w:after="0" w:line="240" w:lineRule="auto"/>
              <w:jc w:val="center"/>
              <w:rPr>
                <w:rFonts w:cs="Times New Roman"/>
                <w:sz w:val="20"/>
                <w:szCs w:val="20"/>
              </w:rPr>
            </w:pPr>
          </w:p>
        </w:tc>
        <w:tc>
          <w:tcPr>
            <w:tcW w:w="1460"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6-9</w:t>
            </w:r>
          </w:p>
        </w:tc>
        <w:tc>
          <w:tcPr>
            <w:tcW w:w="1961"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ПНДФ 14,1,2,3,4-121-97</w:t>
            </w:r>
          </w:p>
        </w:tc>
      </w:tr>
      <w:tr w:rsidR="00E44474" w:rsidRPr="00090580" w:rsidTr="00E44474">
        <w:trPr>
          <w:trHeight w:val="20"/>
          <w:jc w:val="center"/>
        </w:trPr>
        <w:tc>
          <w:tcPr>
            <w:tcW w:w="387"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6</w:t>
            </w:r>
          </w:p>
        </w:tc>
        <w:tc>
          <w:tcPr>
            <w:tcW w:w="3311" w:type="dxa"/>
            <w:shd w:val="clear" w:color="auto" w:fill="FFFFFF"/>
            <w:vAlign w:val="center"/>
          </w:tcPr>
          <w:p w:rsidR="00E44474" w:rsidRPr="00090580" w:rsidRDefault="00E44474" w:rsidP="00E44474">
            <w:pPr>
              <w:spacing w:after="0" w:line="240" w:lineRule="auto"/>
              <w:rPr>
                <w:rFonts w:cs="Times New Roman"/>
                <w:sz w:val="20"/>
                <w:szCs w:val="20"/>
              </w:rPr>
            </w:pPr>
            <w:r>
              <w:rPr>
                <w:rFonts w:cs="Times New Roman"/>
                <w:sz w:val="20"/>
                <w:szCs w:val="20"/>
              </w:rPr>
              <w:t xml:space="preserve"> Окисляемость</w:t>
            </w:r>
          </w:p>
        </w:tc>
        <w:tc>
          <w:tcPr>
            <w:tcW w:w="1092"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2,3+/-1,2</w:t>
            </w:r>
          </w:p>
        </w:tc>
        <w:tc>
          <w:tcPr>
            <w:tcW w:w="1465" w:type="dxa"/>
            <w:shd w:val="clear" w:color="auto" w:fill="FFFFFF"/>
            <w:vAlign w:val="center"/>
          </w:tcPr>
          <w:p w:rsidR="00E44474" w:rsidRPr="00090580" w:rsidRDefault="00E44474" w:rsidP="00E44474">
            <w:pPr>
              <w:spacing w:after="0" w:line="240" w:lineRule="auto"/>
              <w:jc w:val="center"/>
              <w:rPr>
                <w:rFonts w:cs="Times New Roman"/>
                <w:sz w:val="20"/>
                <w:szCs w:val="20"/>
              </w:rPr>
            </w:pPr>
          </w:p>
        </w:tc>
        <w:tc>
          <w:tcPr>
            <w:tcW w:w="1460"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5,0</w:t>
            </w:r>
          </w:p>
        </w:tc>
        <w:tc>
          <w:tcPr>
            <w:tcW w:w="1961"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ПНДФ 14,24-154-99</w:t>
            </w:r>
          </w:p>
        </w:tc>
      </w:tr>
      <w:tr w:rsidR="00E44474" w:rsidRPr="00090580" w:rsidTr="00E44474">
        <w:trPr>
          <w:trHeight w:val="20"/>
          <w:jc w:val="center"/>
        </w:trPr>
        <w:tc>
          <w:tcPr>
            <w:tcW w:w="387"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7</w:t>
            </w:r>
          </w:p>
        </w:tc>
        <w:tc>
          <w:tcPr>
            <w:tcW w:w="3311" w:type="dxa"/>
            <w:shd w:val="clear" w:color="auto" w:fill="FFFFFF"/>
            <w:vAlign w:val="center"/>
          </w:tcPr>
          <w:p w:rsidR="00E44474" w:rsidRPr="00090580" w:rsidRDefault="00E44474" w:rsidP="00E44474">
            <w:pPr>
              <w:spacing w:after="0" w:line="240" w:lineRule="auto"/>
              <w:rPr>
                <w:rFonts w:cs="Times New Roman"/>
                <w:sz w:val="20"/>
                <w:szCs w:val="20"/>
              </w:rPr>
            </w:pPr>
            <w:r>
              <w:rPr>
                <w:rFonts w:cs="Times New Roman"/>
                <w:sz w:val="20"/>
                <w:szCs w:val="20"/>
              </w:rPr>
              <w:t xml:space="preserve"> Жесткость</w:t>
            </w:r>
          </w:p>
        </w:tc>
        <w:tc>
          <w:tcPr>
            <w:tcW w:w="1092"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8,3+/-1,2</w:t>
            </w:r>
          </w:p>
        </w:tc>
        <w:tc>
          <w:tcPr>
            <w:tcW w:w="1465" w:type="dxa"/>
            <w:shd w:val="clear" w:color="auto" w:fill="FFFFFF"/>
            <w:vAlign w:val="center"/>
          </w:tcPr>
          <w:p w:rsidR="00E44474" w:rsidRPr="00090580" w:rsidRDefault="00E44474" w:rsidP="00E44474">
            <w:pPr>
              <w:spacing w:after="0" w:line="240" w:lineRule="auto"/>
              <w:jc w:val="center"/>
              <w:rPr>
                <w:rFonts w:cs="Times New Roman"/>
                <w:sz w:val="20"/>
                <w:szCs w:val="20"/>
              </w:rPr>
            </w:pPr>
          </w:p>
        </w:tc>
        <w:tc>
          <w:tcPr>
            <w:tcW w:w="1460"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7</w:t>
            </w:r>
          </w:p>
        </w:tc>
        <w:tc>
          <w:tcPr>
            <w:tcW w:w="1961"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ГОСТ Р 52407-2005</w:t>
            </w:r>
          </w:p>
        </w:tc>
      </w:tr>
      <w:tr w:rsidR="00E44474" w:rsidRPr="00090580" w:rsidTr="00E44474">
        <w:trPr>
          <w:trHeight w:val="20"/>
          <w:jc w:val="center"/>
        </w:trPr>
        <w:tc>
          <w:tcPr>
            <w:tcW w:w="387"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8</w:t>
            </w:r>
          </w:p>
        </w:tc>
        <w:tc>
          <w:tcPr>
            <w:tcW w:w="3311" w:type="dxa"/>
            <w:shd w:val="clear" w:color="auto" w:fill="FFFFFF"/>
            <w:vAlign w:val="center"/>
          </w:tcPr>
          <w:p w:rsidR="00E44474" w:rsidRPr="00090580" w:rsidRDefault="00E44474" w:rsidP="00E44474">
            <w:pPr>
              <w:spacing w:after="0" w:line="240" w:lineRule="auto"/>
              <w:rPr>
                <w:rFonts w:cs="Times New Roman"/>
                <w:sz w:val="20"/>
                <w:szCs w:val="20"/>
              </w:rPr>
            </w:pPr>
            <w:r>
              <w:rPr>
                <w:rFonts w:cs="Times New Roman"/>
                <w:sz w:val="20"/>
                <w:szCs w:val="20"/>
              </w:rPr>
              <w:t xml:space="preserve"> Сухой остаток</w:t>
            </w:r>
          </w:p>
        </w:tc>
        <w:tc>
          <w:tcPr>
            <w:tcW w:w="1092"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481,0+/-48,1</w:t>
            </w:r>
          </w:p>
        </w:tc>
        <w:tc>
          <w:tcPr>
            <w:tcW w:w="1465" w:type="dxa"/>
            <w:shd w:val="clear" w:color="auto" w:fill="FFFFFF"/>
            <w:vAlign w:val="center"/>
          </w:tcPr>
          <w:p w:rsidR="00E44474" w:rsidRPr="00090580" w:rsidRDefault="00E44474" w:rsidP="00E44474">
            <w:pPr>
              <w:spacing w:after="0" w:line="240" w:lineRule="auto"/>
              <w:jc w:val="center"/>
              <w:rPr>
                <w:rFonts w:cs="Times New Roman"/>
                <w:sz w:val="20"/>
                <w:szCs w:val="20"/>
              </w:rPr>
            </w:pPr>
          </w:p>
        </w:tc>
        <w:tc>
          <w:tcPr>
            <w:tcW w:w="1460"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1000</w:t>
            </w:r>
          </w:p>
        </w:tc>
        <w:tc>
          <w:tcPr>
            <w:tcW w:w="1961"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ГОСТ 17164-72</w:t>
            </w:r>
          </w:p>
        </w:tc>
      </w:tr>
      <w:tr w:rsidR="00E44474" w:rsidRPr="00090580" w:rsidTr="00E44474">
        <w:trPr>
          <w:trHeight w:val="20"/>
          <w:jc w:val="center"/>
        </w:trPr>
        <w:tc>
          <w:tcPr>
            <w:tcW w:w="387"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9</w:t>
            </w:r>
          </w:p>
        </w:tc>
        <w:tc>
          <w:tcPr>
            <w:tcW w:w="3311" w:type="dxa"/>
            <w:shd w:val="clear" w:color="auto" w:fill="FFFFFF"/>
            <w:vAlign w:val="center"/>
          </w:tcPr>
          <w:p w:rsidR="00E44474" w:rsidRPr="00090580" w:rsidRDefault="00E44474" w:rsidP="00E44474">
            <w:pPr>
              <w:spacing w:after="0" w:line="240" w:lineRule="auto"/>
              <w:rPr>
                <w:rFonts w:cs="Times New Roman"/>
                <w:sz w:val="20"/>
                <w:szCs w:val="20"/>
              </w:rPr>
            </w:pPr>
            <w:r>
              <w:rPr>
                <w:rFonts w:cs="Times New Roman"/>
                <w:sz w:val="20"/>
                <w:szCs w:val="20"/>
              </w:rPr>
              <w:t xml:space="preserve"> Нефтепродукты</w:t>
            </w:r>
          </w:p>
        </w:tc>
        <w:tc>
          <w:tcPr>
            <w:tcW w:w="1092" w:type="dxa"/>
            <w:shd w:val="clear" w:color="auto" w:fill="FFFFFF"/>
            <w:vAlign w:val="center"/>
          </w:tcPr>
          <w:p w:rsidR="00E44474" w:rsidRPr="00E44474" w:rsidRDefault="00E44474" w:rsidP="00E44474">
            <w:pPr>
              <w:spacing w:after="0" w:line="240" w:lineRule="auto"/>
              <w:jc w:val="center"/>
              <w:rPr>
                <w:rFonts w:cs="Times New Roman"/>
                <w:sz w:val="20"/>
                <w:szCs w:val="20"/>
                <w:lang w:val="en-US"/>
              </w:rPr>
            </w:pPr>
            <w:r>
              <w:rPr>
                <w:rFonts w:cs="Times New Roman"/>
                <w:sz w:val="20"/>
                <w:szCs w:val="20"/>
                <w:lang w:val="en-US"/>
              </w:rPr>
              <w:t>&lt;0,05</w:t>
            </w:r>
          </w:p>
        </w:tc>
        <w:tc>
          <w:tcPr>
            <w:tcW w:w="1465" w:type="dxa"/>
            <w:shd w:val="clear" w:color="auto" w:fill="FFFFFF"/>
            <w:vAlign w:val="center"/>
          </w:tcPr>
          <w:p w:rsidR="00E44474" w:rsidRPr="006F1D5F" w:rsidRDefault="00E44474" w:rsidP="00E44474">
            <w:pPr>
              <w:spacing w:after="0" w:line="240" w:lineRule="auto"/>
              <w:jc w:val="center"/>
              <w:rPr>
                <w:rFonts w:cs="Times New Roman"/>
                <w:sz w:val="20"/>
                <w:szCs w:val="20"/>
                <w:lang w:val="en-US"/>
              </w:rPr>
            </w:pPr>
          </w:p>
        </w:tc>
        <w:tc>
          <w:tcPr>
            <w:tcW w:w="1460"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0,1</w:t>
            </w:r>
          </w:p>
        </w:tc>
        <w:tc>
          <w:tcPr>
            <w:tcW w:w="1961"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ГОСТ Р 51797-2001</w:t>
            </w:r>
          </w:p>
        </w:tc>
      </w:tr>
      <w:tr w:rsidR="00E44474" w:rsidRPr="00090580" w:rsidTr="00E44474">
        <w:trPr>
          <w:trHeight w:val="20"/>
          <w:jc w:val="center"/>
        </w:trPr>
        <w:tc>
          <w:tcPr>
            <w:tcW w:w="387"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10</w:t>
            </w:r>
          </w:p>
        </w:tc>
        <w:tc>
          <w:tcPr>
            <w:tcW w:w="3311" w:type="dxa"/>
            <w:shd w:val="clear" w:color="auto" w:fill="FFFFFF"/>
            <w:vAlign w:val="center"/>
          </w:tcPr>
          <w:p w:rsidR="00E44474" w:rsidRPr="00090580" w:rsidRDefault="00E44474" w:rsidP="00E44474">
            <w:pPr>
              <w:spacing w:after="0" w:line="240" w:lineRule="auto"/>
              <w:rPr>
                <w:rFonts w:cs="Times New Roman"/>
                <w:sz w:val="20"/>
                <w:szCs w:val="20"/>
              </w:rPr>
            </w:pPr>
            <w:r>
              <w:rPr>
                <w:rFonts w:cs="Times New Roman"/>
                <w:sz w:val="20"/>
                <w:szCs w:val="20"/>
              </w:rPr>
              <w:t xml:space="preserve"> АПАВ</w:t>
            </w:r>
          </w:p>
        </w:tc>
        <w:tc>
          <w:tcPr>
            <w:tcW w:w="1092" w:type="dxa"/>
            <w:shd w:val="clear" w:color="auto" w:fill="FFFFFF"/>
            <w:vAlign w:val="center"/>
          </w:tcPr>
          <w:p w:rsidR="00E44474" w:rsidRPr="00E44474" w:rsidRDefault="00E44474" w:rsidP="00E44474">
            <w:pPr>
              <w:spacing w:after="0" w:line="240" w:lineRule="auto"/>
              <w:jc w:val="center"/>
              <w:rPr>
                <w:rFonts w:cs="Times New Roman"/>
                <w:sz w:val="20"/>
                <w:szCs w:val="20"/>
                <w:lang w:val="en-US"/>
              </w:rPr>
            </w:pPr>
            <w:r>
              <w:rPr>
                <w:rFonts w:cs="Times New Roman"/>
                <w:sz w:val="20"/>
                <w:szCs w:val="20"/>
                <w:lang w:val="en-US"/>
              </w:rPr>
              <w:t>&lt;0,015</w:t>
            </w:r>
          </w:p>
        </w:tc>
        <w:tc>
          <w:tcPr>
            <w:tcW w:w="1465" w:type="dxa"/>
            <w:shd w:val="clear" w:color="auto" w:fill="FFFFFF"/>
            <w:vAlign w:val="center"/>
          </w:tcPr>
          <w:p w:rsidR="00E44474" w:rsidRPr="006F1D5F" w:rsidRDefault="00E44474" w:rsidP="00E44474">
            <w:pPr>
              <w:spacing w:after="0" w:line="240" w:lineRule="auto"/>
              <w:jc w:val="center"/>
              <w:rPr>
                <w:rFonts w:cs="Times New Roman"/>
                <w:sz w:val="20"/>
                <w:szCs w:val="20"/>
                <w:lang w:val="en-US"/>
              </w:rPr>
            </w:pPr>
          </w:p>
        </w:tc>
        <w:tc>
          <w:tcPr>
            <w:tcW w:w="1460"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0,5</w:t>
            </w:r>
          </w:p>
        </w:tc>
        <w:tc>
          <w:tcPr>
            <w:tcW w:w="1961"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ГОСТ Р 51211-98</w:t>
            </w:r>
          </w:p>
        </w:tc>
      </w:tr>
      <w:tr w:rsidR="00E44474" w:rsidRPr="00090580" w:rsidTr="00E44474">
        <w:trPr>
          <w:trHeight w:val="20"/>
          <w:jc w:val="center"/>
        </w:trPr>
        <w:tc>
          <w:tcPr>
            <w:tcW w:w="387"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11</w:t>
            </w:r>
          </w:p>
        </w:tc>
        <w:tc>
          <w:tcPr>
            <w:tcW w:w="3311" w:type="dxa"/>
            <w:shd w:val="clear" w:color="auto" w:fill="FFFFFF"/>
            <w:vAlign w:val="center"/>
          </w:tcPr>
          <w:p w:rsidR="00E44474" w:rsidRPr="00090580" w:rsidRDefault="00E44474" w:rsidP="00E44474">
            <w:pPr>
              <w:spacing w:after="0" w:line="240" w:lineRule="auto"/>
              <w:rPr>
                <w:rFonts w:cs="Times New Roman"/>
                <w:sz w:val="20"/>
                <w:szCs w:val="20"/>
              </w:rPr>
            </w:pPr>
            <w:r>
              <w:rPr>
                <w:rFonts w:cs="Times New Roman"/>
                <w:sz w:val="20"/>
                <w:szCs w:val="20"/>
              </w:rPr>
              <w:t xml:space="preserve"> Фенол (общий и летучий)</w:t>
            </w:r>
          </w:p>
        </w:tc>
        <w:tc>
          <w:tcPr>
            <w:tcW w:w="1092" w:type="dxa"/>
            <w:shd w:val="clear" w:color="auto" w:fill="FFFFFF"/>
            <w:vAlign w:val="center"/>
          </w:tcPr>
          <w:p w:rsidR="00E44474" w:rsidRPr="00E44474" w:rsidRDefault="00E44474" w:rsidP="00E44474">
            <w:pPr>
              <w:spacing w:after="0" w:line="240" w:lineRule="auto"/>
              <w:jc w:val="center"/>
              <w:rPr>
                <w:rFonts w:cs="Times New Roman"/>
                <w:sz w:val="20"/>
                <w:szCs w:val="20"/>
                <w:lang w:val="en-US"/>
              </w:rPr>
            </w:pPr>
            <w:r>
              <w:rPr>
                <w:rFonts w:cs="Times New Roman"/>
                <w:sz w:val="20"/>
                <w:szCs w:val="20"/>
                <w:lang w:val="en-US"/>
              </w:rPr>
              <w:t>&lt;0,0005</w:t>
            </w:r>
          </w:p>
        </w:tc>
        <w:tc>
          <w:tcPr>
            <w:tcW w:w="1465" w:type="dxa"/>
            <w:shd w:val="clear" w:color="auto" w:fill="FFFFFF"/>
            <w:vAlign w:val="center"/>
          </w:tcPr>
          <w:p w:rsidR="00E44474" w:rsidRPr="006F1D5F" w:rsidRDefault="00E44474" w:rsidP="00E44474">
            <w:pPr>
              <w:spacing w:after="0" w:line="240" w:lineRule="auto"/>
              <w:jc w:val="center"/>
              <w:rPr>
                <w:rFonts w:cs="Times New Roman"/>
                <w:sz w:val="20"/>
                <w:szCs w:val="20"/>
                <w:lang w:val="en-US"/>
              </w:rPr>
            </w:pPr>
          </w:p>
        </w:tc>
        <w:tc>
          <w:tcPr>
            <w:tcW w:w="1460"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0,001</w:t>
            </w:r>
          </w:p>
        </w:tc>
        <w:tc>
          <w:tcPr>
            <w:tcW w:w="1961" w:type="dxa"/>
            <w:shd w:val="clear" w:color="auto" w:fill="FFFFFF"/>
            <w:vAlign w:val="center"/>
          </w:tcPr>
          <w:p w:rsidR="00E44474" w:rsidRPr="00090580" w:rsidRDefault="00E44474" w:rsidP="00E44474">
            <w:pPr>
              <w:spacing w:after="0" w:line="240" w:lineRule="auto"/>
              <w:jc w:val="center"/>
              <w:rPr>
                <w:rFonts w:cs="Times New Roman"/>
                <w:sz w:val="20"/>
                <w:szCs w:val="20"/>
              </w:rPr>
            </w:pPr>
            <w:r>
              <w:rPr>
                <w:rFonts w:cs="Times New Roman"/>
                <w:sz w:val="20"/>
                <w:szCs w:val="20"/>
              </w:rPr>
              <w:t>ПНДФ 14.1:2:4.182-02</w:t>
            </w:r>
          </w:p>
        </w:tc>
      </w:tr>
    </w:tbl>
    <w:p w:rsidR="006F1D5F" w:rsidRPr="006F1D5F" w:rsidRDefault="00E44474" w:rsidP="006F1D5F">
      <w:pPr>
        <w:spacing w:before="200"/>
        <w:ind w:firstLine="709"/>
        <w:rPr>
          <w:i/>
        </w:rPr>
      </w:pPr>
      <w:r>
        <w:t xml:space="preserve">Проведя эти анализы, видно, что вода, подаваемая в жилые дома д. Ополье соответствует качествам питьевого качества. </w:t>
      </w:r>
      <w:r w:rsidR="003C522C">
        <w:t>В</w:t>
      </w:r>
      <w:r>
        <w:t>ода, забираемая из скважины в п. Алексеевка не соответствует качествам питьевой поды по показателю жесткости</w:t>
      </w:r>
      <w:r w:rsidR="003C522C">
        <w:t xml:space="preserve"> и по бактериологическим показателям (ОКБ и ТКБ)</w:t>
      </w:r>
      <w:r>
        <w:t>.</w:t>
      </w:r>
    </w:p>
    <w:p w:rsidR="00BA0DF1" w:rsidRDefault="00BA0DF1" w:rsidP="00BA0DF1">
      <w:pPr>
        <w:pStyle w:val="2"/>
        <w:numPr>
          <w:ilvl w:val="1"/>
          <w:numId w:val="17"/>
        </w:numPr>
      </w:pPr>
      <w:bookmarkStart w:id="24" w:name="_Toc374427129"/>
      <w:bookmarkStart w:id="25" w:name="_Toc374431740"/>
      <w:bookmarkStart w:id="26" w:name="_Toc374449656"/>
      <w:bookmarkStart w:id="27" w:name="_Toc378064701"/>
      <w:r w:rsidRPr="006A1741">
        <w:t>Описание состояния и функционирования существующих насосных станций</w:t>
      </w:r>
      <w:bookmarkEnd w:id="24"/>
      <w:bookmarkEnd w:id="25"/>
      <w:bookmarkEnd w:id="26"/>
      <w:bookmarkEnd w:id="27"/>
    </w:p>
    <w:p w:rsidR="00BA0DF1" w:rsidRDefault="00BA0DF1" w:rsidP="00BA0DF1">
      <w:pPr>
        <w:spacing w:after="0"/>
      </w:pPr>
    </w:p>
    <w:p w:rsidR="00BA0DF1" w:rsidRDefault="00BA0DF1" w:rsidP="00BA0DF1">
      <w:pPr>
        <w:spacing w:after="0"/>
        <w:ind w:firstLine="708"/>
      </w:pPr>
      <w:r>
        <w:t xml:space="preserve">Качественное водоснабжение потребителей в указанных зонах водоснабжения обеспечивают </w:t>
      </w:r>
      <w:r w:rsidR="00E44474">
        <w:t>5</w:t>
      </w:r>
      <w:r>
        <w:t xml:space="preserve"> насосных станций</w:t>
      </w:r>
      <w:r w:rsidR="00E44474">
        <w:t>, поднимающих воду в артезианских скважинах</w:t>
      </w:r>
      <w:r>
        <w:t>:</w:t>
      </w:r>
    </w:p>
    <w:p w:rsidR="00BA0DF1" w:rsidRDefault="00BA0DF1" w:rsidP="00BA0DF1">
      <w:pPr>
        <w:spacing w:after="0"/>
      </w:pPr>
    </w:p>
    <w:p w:rsidR="00BA0DF1" w:rsidRDefault="00BA0DF1" w:rsidP="00BA0DF1">
      <w:pPr>
        <w:spacing w:after="0"/>
        <w:ind w:firstLine="708"/>
        <w:rPr>
          <w:rFonts w:cs="Times New Roman"/>
          <w:szCs w:val="24"/>
        </w:rPr>
      </w:pPr>
      <w:r w:rsidRPr="00776753">
        <w:rPr>
          <w:rFonts w:cs="Times New Roman"/>
          <w:b/>
          <w:i/>
          <w:szCs w:val="24"/>
          <w:u w:val="single"/>
        </w:rPr>
        <w:t>Артезианская скважина №</w:t>
      </w:r>
      <w:r w:rsidR="00337C7F">
        <w:rPr>
          <w:rFonts w:cs="Times New Roman"/>
          <w:b/>
          <w:i/>
          <w:szCs w:val="24"/>
          <w:u w:val="single"/>
        </w:rPr>
        <w:t>2329/1</w:t>
      </w:r>
    </w:p>
    <w:p w:rsidR="00BA0DF1" w:rsidRDefault="00BA0DF1" w:rsidP="00BA0DF1">
      <w:pPr>
        <w:spacing w:after="0"/>
      </w:pPr>
      <w:r>
        <w:rPr>
          <w:rFonts w:cs="Times New Roman"/>
          <w:szCs w:val="24"/>
        </w:rPr>
        <w:tab/>
      </w:r>
    </w:p>
    <w:p w:rsidR="00BA0DF1" w:rsidRDefault="00BA0DF1" w:rsidP="00BA0DF1">
      <w:pPr>
        <w:spacing w:after="0"/>
        <w:ind w:firstLine="708"/>
      </w:pPr>
      <w:r w:rsidRPr="0067536F">
        <w:rPr>
          <w:rFonts w:cs="Times New Roman"/>
          <w:szCs w:val="24"/>
        </w:rPr>
        <w:t>На</w:t>
      </w:r>
      <w:r>
        <w:rPr>
          <w:rFonts w:cs="Times New Roman"/>
          <w:szCs w:val="24"/>
        </w:rPr>
        <w:t xml:space="preserve"> скважине </w:t>
      </w:r>
      <w:r w:rsidRPr="0067536F">
        <w:rPr>
          <w:rFonts w:cs="Times New Roman"/>
          <w:szCs w:val="24"/>
        </w:rPr>
        <w:t xml:space="preserve">установлен </w:t>
      </w:r>
      <w:r>
        <w:rPr>
          <w:rFonts w:cs="Times New Roman"/>
          <w:szCs w:val="24"/>
        </w:rPr>
        <w:t xml:space="preserve">один </w:t>
      </w:r>
      <w:r w:rsidRPr="0067536F">
        <w:rPr>
          <w:rFonts w:cs="Times New Roman"/>
          <w:szCs w:val="24"/>
        </w:rPr>
        <w:t xml:space="preserve">насос марки </w:t>
      </w:r>
      <w:r>
        <w:rPr>
          <w:rFonts w:cs="Times New Roman"/>
          <w:szCs w:val="24"/>
        </w:rPr>
        <w:t>ЭЦВ</w:t>
      </w:r>
      <w:r w:rsidR="00337C7F">
        <w:rPr>
          <w:rFonts w:cs="Times New Roman"/>
          <w:szCs w:val="24"/>
        </w:rPr>
        <w:t xml:space="preserve"> 6-16-110</w:t>
      </w:r>
      <w:r>
        <w:rPr>
          <w:rFonts w:cs="Times New Roman"/>
          <w:szCs w:val="24"/>
        </w:rPr>
        <w:t xml:space="preserve">. </w:t>
      </w:r>
      <w:r>
        <w:t xml:space="preserve">Паспортные данные насоса приведены в таблице </w:t>
      </w:r>
      <w:r w:rsidR="002A1EAE">
        <w:t>1.</w:t>
      </w:r>
      <w:r w:rsidR="00F4787D">
        <w:t>9</w:t>
      </w:r>
      <w:r w:rsidR="002A1EAE">
        <w:t>. и на рисунке 1.12</w:t>
      </w:r>
      <w:r>
        <w:t>.</w:t>
      </w:r>
    </w:p>
    <w:p w:rsidR="00BA0DF1" w:rsidRPr="00337C7F" w:rsidRDefault="00337C7F" w:rsidP="00E02FE8">
      <w:pPr>
        <w:spacing w:before="200"/>
        <w:rPr>
          <w:i/>
        </w:rPr>
      </w:pPr>
      <w:r>
        <w:rPr>
          <w:b/>
        </w:rPr>
        <w:tab/>
      </w:r>
      <w:r w:rsidRPr="00337C7F">
        <w:rPr>
          <w:i/>
        </w:rPr>
        <w:t>Табл. 1.</w:t>
      </w:r>
      <w:r w:rsidR="00F4787D">
        <w:rPr>
          <w:i/>
        </w:rPr>
        <w:t>9</w:t>
      </w:r>
      <w:r w:rsidRPr="00337C7F">
        <w:rPr>
          <w:i/>
        </w:rPr>
        <w:t>. Паспортные данные насоса ЭЦВ-6-16-110</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1949"/>
        <w:gridCol w:w="1712"/>
        <w:gridCol w:w="3137"/>
      </w:tblGrid>
      <w:tr w:rsidR="00337C7F" w:rsidRPr="000B15AB" w:rsidTr="00337C7F">
        <w:trPr>
          <w:jc w:val="center"/>
        </w:trPr>
        <w:tc>
          <w:tcPr>
            <w:tcW w:w="1470" w:type="pct"/>
            <w:shd w:val="clear" w:color="auto" w:fill="BFBFBF" w:themeFill="background1" w:themeFillShade="BF"/>
            <w:vAlign w:val="center"/>
          </w:tcPr>
          <w:p w:rsidR="00337C7F" w:rsidRPr="008000D6" w:rsidRDefault="00337C7F" w:rsidP="00BA0DF1">
            <w:pPr>
              <w:spacing w:after="0"/>
              <w:jc w:val="center"/>
              <w:rPr>
                <w:b/>
                <w:sz w:val="20"/>
                <w:szCs w:val="20"/>
              </w:rPr>
            </w:pPr>
            <w:r w:rsidRPr="008000D6">
              <w:rPr>
                <w:b/>
                <w:sz w:val="20"/>
                <w:szCs w:val="20"/>
              </w:rPr>
              <w:t>Марка насоса</w:t>
            </w:r>
          </w:p>
        </w:tc>
        <w:tc>
          <w:tcPr>
            <w:tcW w:w="1012" w:type="pct"/>
            <w:shd w:val="clear" w:color="auto" w:fill="BFBFBF" w:themeFill="background1" w:themeFillShade="BF"/>
            <w:vAlign w:val="center"/>
          </w:tcPr>
          <w:p w:rsidR="00337C7F" w:rsidRPr="008000D6" w:rsidRDefault="00337C7F" w:rsidP="00BA0DF1">
            <w:pPr>
              <w:spacing w:after="0"/>
              <w:jc w:val="center"/>
              <w:rPr>
                <w:b/>
                <w:sz w:val="20"/>
                <w:szCs w:val="20"/>
              </w:rPr>
            </w:pPr>
            <w:r w:rsidRPr="008000D6">
              <w:rPr>
                <w:b/>
                <w:sz w:val="20"/>
                <w:szCs w:val="20"/>
              </w:rPr>
              <w:t>Подача, м</w:t>
            </w:r>
            <w:r w:rsidRPr="008000D6">
              <w:rPr>
                <w:b/>
                <w:sz w:val="20"/>
                <w:szCs w:val="20"/>
                <w:vertAlign w:val="superscript"/>
              </w:rPr>
              <w:t>3</w:t>
            </w:r>
            <w:r w:rsidRPr="008000D6">
              <w:rPr>
                <w:b/>
                <w:sz w:val="20"/>
                <w:szCs w:val="20"/>
              </w:rPr>
              <w:t>/ч</w:t>
            </w:r>
          </w:p>
        </w:tc>
        <w:tc>
          <w:tcPr>
            <w:tcW w:w="889" w:type="pct"/>
            <w:shd w:val="clear" w:color="auto" w:fill="BFBFBF" w:themeFill="background1" w:themeFillShade="BF"/>
            <w:vAlign w:val="center"/>
          </w:tcPr>
          <w:p w:rsidR="00337C7F" w:rsidRPr="008000D6" w:rsidRDefault="00337C7F" w:rsidP="00BA0DF1">
            <w:pPr>
              <w:spacing w:after="0"/>
              <w:jc w:val="center"/>
              <w:rPr>
                <w:b/>
                <w:sz w:val="20"/>
                <w:szCs w:val="20"/>
              </w:rPr>
            </w:pPr>
            <w:r w:rsidRPr="008000D6">
              <w:rPr>
                <w:b/>
                <w:sz w:val="20"/>
                <w:szCs w:val="20"/>
              </w:rPr>
              <w:t>Напор, м</w:t>
            </w:r>
          </w:p>
        </w:tc>
        <w:tc>
          <w:tcPr>
            <w:tcW w:w="1629" w:type="pct"/>
            <w:shd w:val="clear" w:color="auto" w:fill="BFBFBF" w:themeFill="background1" w:themeFillShade="BF"/>
            <w:vAlign w:val="center"/>
          </w:tcPr>
          <w:p w:rsidR="00337C7F" w:rsidRPr="008000D6" w:rsidRDefault="00337C7F" w:rsidP="00BA0DF1">
            <w:pPr>
              <w:spacing w:after="0"/>
              <w:jc w:val="center"/>
              <w:rPr>
                <w:b/>
                <w:sz w:val="20"/>
                <w:szCs w:val="20"/>
              </w:rPr>
            </w:pPr>
            <w:r w:rsidRPr="008000D6">
              <w:rPr>
                <w:b/>
                <w:sz w:val="20"/>
                <w:szCs w:val="20"/>
              </w:rPr>
              <w:t>Мощность электр</w:t>
            </w:r>
            <w:r w:rsidR="00A33AD6">
              <w:rPr>
                <w:b/>
                <w:sz w:val="20"/>
                <w:szCs w:val="20"/>
              </w:rPr>
              <w:t>одвигате</w:t>
            </w:r>
            <w:r w:rsidRPr="008000D6">
              <w:rPr>
                <w:b/>
                <w:sz w:val="20"/>
                <w:szCs w:val="20"/>
              </w:rPr>
              <w:t>ля,</w:t>
            </w:r>
          </w:p>
          <w:p w:rsidR="00337C7F" w:rsidRPr="008000D6" w:rsidRDefault="00337C7F" w:rsidP="00BA0DF1">
            <w:pPr>
              <w:spacing w:after="0"/>
              <w:jc w:val="center"/>
              <w:rPr>
                <w:b/>
                <w:sz w:val="20"/>
                <w:szCs w:val="20"/>
              </w:rPr>
            </w:pPr>
            <w:r w:rsidRPr="008000D6">
              <w:rPr>
                <w:b/>
                <w:sz w:val="20"/>
                <w:szCs w:val="20"/>
              </w:rPr>
              <w:t xml:space="preserve"> кВт</w:t>
            </w:r>
          </w:p>
        </w:tc>
      </w:tr>
      <w:tr w:rsidR="00337C7F" w:rsidRPr="000B15AB" w:rsidTr="00337C7F">
        <w:trPr>
          <w:trHeight w:val="398"/>
          <w:jc w:val="center"/>
        </w:trPr>
        <w:tc>
          <w:tcPr>
            <w:tcW w:w="1470" w:type="pct"/>
            <w:vAlign w:val="center"/>
          </w:tcPr>
          <w:p w:rsidR="00337C7F" w:rsidRPr="000B15AB" w:rsidRDefault="00337C7F" w:rsidP="00BA0DF1">
            <w:pPr>
              <w:jc w:val="center"/>
              <w:rPr>
                <w:sz w:val="20"/>
                <w:szCs w:val="20"/>
              </w:rPr>
            </w:pPr>
            <w:r>
              <w:rPr>
                <w:sz w:val="20"/>
                <w:szCs w:val="20"/>
              </w:rPr>
              <w:t>ЭЦВ 6-16-110</w:t>
            </w:r>
          </w:p>
        </w:tc>
        <w:tc>
          <w:tcPr>
            <w:tcW w:w="1012" w:type="pct"/>
            <w:vAlign w:val="center"/>
          </w:tcPr>
          <w:p w:rsidR="00337C7F" w:rsidRPr="000B15AB" w:rsidRDefault="00337C7F" w:rsidP="00BA0DF1">
            <w:pPr>
              <w:jc w:val="center"/>
              <w:rPr>
                <w:sz w:val="20"/>
                <w:szCs w:val="20"/>
              </w:rPr>
            </w:pPr>
            <w:r>
              <w:rPr>
                <w:sz w:val="20"/>
                <w:szCs w:val="20"/>
              </w:rPr>
              <w:t>16</w:t>
            </w:r>
          </w:p>
        </w:tc>
        <w:tc>
          <w:tcPr>
            <w:tcW w:w="889" w:type="pct"/>
            <w:vAlign w:val="center"/>
          </w:tcPr>
          <w:p w:rsidR="00337C7F" w:rsidRPr="000B15AB" w:rsidRDefault="00337C7F" w:rsidP="00BA0DF1">
            <w:pPr>
              <w:jc w:val="center"/>
              <w:rPr>
                <w:sz w:val="20"/>
                <w:szCs w:val="20"/>
              </w:rPr>
            </w:pPr>
            <w:r>
              <w:rPr>
                <w:sz w:val="20"/>
                <w:szCs w:val="20"/>
              </w:rPr>
              <w:t>110</w:t>
            </w:r>
          </w:p>
        </w:tc>
        <w:tc>
          <w:tcPr>
            <w:tcW w:w="1629" w:type="pct"/>
            <w:vAlign w:val="center"/>
          </w:tcPr>
          <w:p w:rsidR="00337C7F" w:rsidRPr="000B15AB" w:rsidRDefault="00337C7F" w:rsidP="00BA0DF1">
            <w:pPr>
              <w:jc w:val="center"/>
              <w:rPr>
                <w:sz w:val="20"/>
                <w:szCs w:val="20"/>
              </w:rPr>
            </w:pPr>
            <w:r>
              <w:rPr>
                <w:sz w:val="20"/>
                <w:szCs w:val="20"/>
              </w:rPr>
              <w:t>7,5</w:t>
            </w:r>
          </w:p>
        </w:tc>
      </w:tr>
    </w:tbl>
    <w:p w:rsidR="00BA0DF1" w:rsidRDefault="00BA0DF1" w:rsidP="00BA0DF1">
      <w:pPr>
        <w:spacing w:after="0"/>
        <w:ind w:firstLine="708"/>
      </w:pPr>
    </w:p>
    <w:p w:rsidR="00BA0DF1" w:rsidRDefault="00BA0DF1" w:rsidP="00BA0DF1">
      <w:pPr>
        <w:spacing w:after="0"/>
        <w:jc w:val="center"/>
      </w:pPr>
      <w:r>
        <w:rPr>
          <w:noProof/>
          <w:lang w:eastAsia="ru-RU"/>
        </w:rPr>
        <w:lastRenderedPageBreak/>
        <w:drawing>
          <wp:inline distT="0" distB="0" distL="0" distR="0" wp14:anchorId="329AC811" wp14:editId="76F9F642">
            <wp:extent cx="4337246" cy="5560828"/>
            <wp:effectExtent l="0" t="0" r="6350" b="190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4351354" cy="5578916"/>
                    </a:xfrm>
                    <a:prstGeom prst="rect">
                      <a:avLst/>
                    </a:prstGeom>
                  </pic:spPr>
                </pic:pic>
              </a:graphicData>
            </a:graphic>
          </wp:inline>
        </w:drawing>
      </w:r>
    </w:p>
    <w:p w:rsidR="00BA0DF1" w:rsidRPr="007D650B" w:rsidRDefault="00BA0DF1" w:rsidP="007D650B">
      <w:pPr>
        <w:spacing w:after="0"/>
        <w:ind w:firstLine="708"/>
        <w:rPr>
          <w:rFonts w:cs="Times New Roman"/>
          <w:i/>
          <w:szCs w:val="24"/>
        </w:rPr>
      </w:pPr>
      <w:r w:rsidRPr="007D650B">
        <w:rPr>
          <w:i/>
        </w:rPr>
        <w:t xml:space="preserve">Рисунок </w:t>
      </w:r>
      <w:r w:rsidR="007D650B" w:rsidRPr="007D650B">
        <w:rPr>
          <w:rFonts w:cs="Times New Roman"/>
          <w:i/>
          <w:szCs w:val="24"/>
        </w:rPr>
        <w:t>1.12</w:t>
      </w:r>
      <w:r w:rsidRPr="007D650B">
        <w:rPr>
          <w:rFonts w:cs="Times New Roman"/>
          <w:i/>
          <w:szCs w:val="24"/>
        </w:rPr>
        <w:t xml:space="preserve"> Графическая характеристика насоса </w:t>
      </w:r>
      <w:r w:rsidR="007D650B">
        <w:rPr>
          <w:rFonts w:cs="Times New Roman"/>
          <w:i/>
          <w:szCs w:val="24"/>
        </w:rPr>
        <w:t>ЭЦВ 6-16-110</w:t>
      </w:r>
      <w:r w:rsidRPr="007D650B">
        <w:rPr>
          <w:rFonts w:cs="Times New Roman"/>
          <w:i/>
          <w:szCs w:val="24"/>
        </w:rPr>
        <w:t>.</w:t>
      </w:r>
    </w:p>
    <w:p w:rsidR="00BA0DF1" w:rsidRDefault="00BA0DF1" w:rsidP="00BA0DF1">
      <w:pPr>
        <w:spacing w:after="0"/>
        <w:ind w:firstLine="708"/>
      </w:pPr>
    </w:p>
    <w:p w:rsidR="00BA0DF1" w:rsidRDefault="00BA0DF1" w:rsidP="00BA0DF1">
      <w:pPr>
        <w:spacing w:after="0"/>
        <w:ind w:firstLine="708"/>
        <w:rPr>
          <w:rFonts w:cs="Times New Roman"/>
          <w:szCs w:val="24"/>
        </w:rPr>
      </w:pPr>
      <w:r w:rsidRPr="00776753">
        <w:rPr>
          <w:rFonts w:cs="Times New Roman"/>
          <w:b/>
          <w:i/>
          <w:szCs w:val="24"/>
          <w:u w:val="single"/>
        </w:rPr>
        <w:t>Артезианская скважина №</w:t>
      </w:r>
      <w:r w:rsidR="007D650B">
        <w:rPr>
          <w:rFonts w:cs="Times New Roman"/>
          <w:b/>
          <w:i/>
          <w:szCs w:val="24"/>
          <w:u w:val="single"/>
        </w:rPr>
        <w:t>36648</w:t>
      </w:r>
    </w:p>
    <w:p w:rsidR="007D650B" w:rsidRDefault="00BA0DF1" w:rsidP="007D650B">
      <w:pPr>
        <w:spacing w:after="0"/>
        <w:rPr>
          <w:rFonts w:cs="Times New Roman"/>
          <w:szCs w:val="24"/>
        </w:rPr>
      </w:pPr>
      <w:r>
        <w:rPr>
          <w:rFonts w:cs="Times New Roman"/>
          <w:szCs w:val="24"/>
        </w:rPr>
        <w:tab/>
      </w:r>
    </w:p>
    <w:p w:rsidR="00BA0DF1" w:rsidRDefault="00BA0DF1" w:rsidP="002A1EAE">
      <w:pPr>
        <w:spacing w:after="0"/>
        <w:ind w:firstLine="709"/>
      </w:pPr>
      <w:r w:rsidRPr="0067536F">
        <w:rPr>
          <w:rFonts w:cs="Times New Roman"/>
          <w:szCs w:val="24"/>
        </w:rPr>
        <w:t>На</w:t>
      </w:r>
      <w:r>
        <w:rPr>
          <w:rFonts w:cs="Times New Roman"/>
          <w:szCs w:val="24"/>
        </w:rPr>
        <w:t xml:space="preserve"> скважине </w:t>
      </w:r>
      <w:r w:rsidRPr="0067536F">
        <w:rPr>
          <w:rFonts w:cs="Times New Roman"/>
          <w:szCs w:val="24"/>
        </w:rPr>
        <w:t xml:space="preserve">установлен </w:t>
      </w:r>
      <w:r>
        <w:rPr>
          <w:rFonts w:cs="Times New Roman"/>
          <w:szCs w:val="24"/>
        </w:rPr>
        <w:t xml:space="preserve">один </w:t>
      </w:r>
      <w:r w:rsidRPr="0067536F">
        <w:rPr>
          <w:rFonts w:cs="Times New Roman"/>
          <w:szCs w:val="24"/>
        </w:rPr>
        <w:t xml:space="preserve">насос марки </w:t>
      </w:r>
      <w:r w:rsidR="007D650B">
        <w:rPr>
          <w:rFonts w:cs="Times New Roman"/>
          <w:szCs w:val="24"/>
        </w:rPr>
        <w:t>ЭЦВ 8-25-100</w:t>
      </w:r>
      <w:r>
        <w:rPr>
          <w:rFonts w:cs="Times New Roman"/>
          <w:szCs w:val="24"/>
        </w:rPr>
        <w:t xml:space="preserve">. </w:t>
      </w:r>
      <w:r>
        <w:t xml:space="preserve">Паспортные данные насоса приведены в таблице </w:t>
      </w:r>
      <w:r w:rsidR="002A1EAE">
        <w:t>1.</w:t>
      </w:r>
      <w:r w:rsidR="00F4787D">
        <w:t>10</w:t>
      </w:r>
      <w:r w:rsidR="002A1EAE">
        <w:t xml:space="preserve"> и на рисунке 1.13</w:t>
      </w:r>
      <w:r>
        <w:t>.</w:t>
      </w:r>
    </w:p>
    <w:p w:rsidR="00BA0DF1" w:rsidRDefault="00BA0DF1" w:rsidP="007D650B">
      <w:pPr>
        <w:spacing w:before="200"/>
        <w:ind w:firstLine="709"/>
        <w:rPr>
          <w:i/>
        </w:rPr>
      </w:pPr>
      <w:r w:rsidRPr="007D650B">
        <w:rPr>
          <w:i/>
        </w:rPr>
        <w:t xml:space="preserve">Таблица </w:t>
      </w:r>
      <w:r w:rsidR="007D650B">
        <w:rPr>
          <w:i/>
        </w:rPr>
        <w:t>1.</w:t>
      </w:r>
      <w:r w:rsidR="00F4787D">
        <w:rPr>
          <w:i/>
        </w:rPr>
        <w:t>10</w:t>
      </w:r>
      <w:r w:rsidRPr="007D650B">
        <w:rPr>
          <w:i/>
        </w:rPr>
        <w:t xml:space="preserve">. Паспортные данные насоса </w:t>
      </w:r>
      <w:r w:rsidR="007D650B">
        <w:rPr>
          <w:i/>
        </w:rPr>
        <w:t>ЭЦВ 8-25-100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1949"/>
        <w:gridCol w:w="1712"/>
        <w:gridCol w:w="3137"/>
      </w:tblGrid>
      <w:tr w:rsidR="007D650B" w:rsidRPr="000B15AB" w:rsidTr="007D650B">
        <w:tc>
          <w:tcPr>
            <w:tcW w:w="1470" w:type="pct"/>
            <w:shd w:val="clear" w:color="auto" w:fill="BFBFBF" w:themeFill="background1" w:themeFillShade="BF"/>
            <w:vAlign w:val="center"/>
          </w:tcPr>
          <w:p w:rsidR="007D650B" w:rsidRPr="008000D6" w:rsidRDefault="007D650B" w:rsidP="00BA0DF1">
            <w:pPr>
              <w:spacing w:after="0"/>
              <w:jc w:val="center"/>
              <w:rPr>
                <w:b/>
                <w:sz w:val="20"/>
                <w:szCs w:val="20"/>
              </w:rPr>
            </w:pPr>
            <w:r w:rsidRPr="008000D6">
              <w:rPr>
                <w:b/>
                <w:sz w:val="20"/>
                <w:szCs w:val="20"/>
              </w:rPr>
              <w:t>Марка насоса</w:t>
            </w:r>
          </w:p>
        </w:tc>
        <w:tc>
          <w:tcPr>
            <w:tcW w:w="1012" w:type="pct"/>
            <w:shd w:val="clear" w:color="auto" w:fill="BFBFBF" w:themeFill="background1" w:themeFillShade="BF"/>
            <w:vAlign w:val="center"/>
          </w:tcPr>
          <w:p w:rsidR="007D650B" w:rsidRPr="008000D6" w:rsidRDefault="007D650B" w:rsidP="00BA0DF1">
            <w:pPr>
              <w:spacing w:after="0"/>
              <w:jc w:val="center"/>
              <w:rPr>
                <w:b/>
                <w:sz w:val="20"/>
                <w:szCs w:val="20"/>
              </w:rPr>
            </w:pPr>
            <w:r w:rsidRPr="008000D6">
              <w:rPr>
                <w:b/>
                <w:sz w:val="20"/>
                <w:szCs w:val="20"/>
              </w:rPr>
              <w:t>Подача, м</w:t>
            </w:r>
            <w:r w:rsidRPr="008000D6">
              <w:rPr>
                <w:b/>
                <w:sz w:val="20"/>
                <w:szCs w:val="20"/>
                <w:vertAlign w:val="superscript"/>
              </w:rPr>
              <w:t>3</w:t>
            </w:r>
            <w:r w:rsidRPr="008000D6">
              <w:rPr>
                <w:b/>
                <w:sz w:val="20"/>
                <w:szCs w:val="20"/>
              </w:rPr>
              <w:t>/ч</w:t>
            </w:r>
          </w:p>
        </w:tc>
        <w:tc>
          <w:tcPr>
            <w:tcW w:w="889" w:type="pct"/>
            <w:shd w:val="clear" w:color="auto" w:fill="BFBFBF" w:themeFill="background1" w:themeFillShade="BF"/>
            <w:vAlign w:val="center"/>
          </w:tcPr>
          <w:p w:rsidR="007D650B" w:rsidRPr="008000D6" w:rsidRDefault="007D650B" w:rsidP="00BA0DF1">
            <w:pPr>
              <w:spacing w:after="0"/>
              <w:jc w:val="center"/>
              <w:rPr>
                <w:b/>
                <w:sz w:val="20"/>
                <w:szCs w:val="20"/>
              </w:rPr>
            </w:pPr>
            <w:r w:rsidRPr="008000D6">
              <w:rPr>
                <w:b/>
                <w:sz w:val="20"/>
                <w:szCs w:val="20"/>
              </w:rPr>
              <w:t>Напор, м</w:t>
            </w:r>
          </w:p>
        </w:tc>
        <w:tc>
          <w:tcPr>
            <w:tcW w:w="1629" w:type="pct"/>
            <w:shd w:val="clear" w:color="auto" w:fill="BFBFBF" w:themeFill="background1" w:themeFillShade="BF"/>
            <w:vAlign w:val="center"/>
          </w:tcPr>
          <w:p w:rsidR="007D650B" w:rsidRPr="008000D6" w:rsidRDefault="007D650B" w:rsidP="00BA0DF1">
            <w:pPr>
              <w:spacing w:after="0"/>
              <w:jc w:val="center"/>
              <w:rPr>
                <w:b/>
                <w:sz w:val="20"/>
                <w:szCs w:val="20"/>
              </w:rPr>
            </w:pPr>
            <w:r w:rsidRPr="008000D6">
              <w:rPr>
                <w:b/>
                <w:sz w:val="20"/>
                <w:szCs w:val="20"/>
              </w:rPr>
              <w:t>Мощность электр</w:t>
            </w:r>
            <w:r w:rsidR="00A33AD6">
              <w:rPr>
                <w:b/>
                <w:sz w:val="20"/>
                <w:szCs w:val="20"/>
              </w:rPr>
              <w:t>одвигате</w:t>
            </w:r>
            <w:r w:rsidRPr="008000D6">
              <w:rPr>
                <w:b/>
                <w:sz w:val="20"/>
                <w:szCs w:val="20"/>
              </w:rPr>
              <w:t>ля,</w:t>
            </w:r>
          </w:p>
          <w:p w:rsidR="007D650B" w:rsidRPr="008000D6" w:rsidRDefault="007D650B" w:rsidP="00BA0DF1">
            <w:pPr>
              <w:spacing w:after="0"/>
              <w:jc w:val="center"/>
              <w:rPr>
                <w:b/>
                <w:sz w:val="20"/>
                <w:szCs w:val="20"/>
              </w:rPr>
            </w:pPr>
            <w:r w:rsidRPr="008000D6">
              <w:rPr>
                <w:b/>
                <w:sz w:val="20"/>
                <w:szCs w:val="20"/>
              </w:rPr>
              <w:t xml:space="preserve"> кВт</w:t>
            </w:r>
          </w:p>
        </w:tc>
      </w:tr>
      <w:tr w:rsidR="007D650B" w:rsidRPr="000B15AB" w:rsidTr="007D650B">
        <w:trPr>
          <w:trHeight w:val="435"/>
        </w:trPr>
        <w:tc>
          <w:tcPr>
            <w:tcW w:w="1470" w:type="pct"/>
            <w:vAlign w:val="center"/>
          </w:tcPr>
          <w:p w:rsidR="007D650B" w:rsidRPr="000B15AB" w:rsidRDefault="007D650B" w:rsidP="007D650B">
            <w:pPr>
              <w:jc w:val="center"/>
              <w:rPr>
                <w:sz w:val="20"/>
                <w:szCs w:val="20"/>
              </w:rPr>
            </w:pPr>
            <w:r w:rsidRPr="00D46626">
              <w:rPr>
                <w:sz w:val="20"/>
                <w:szCs w:val="20"/>
              </w:rPr>
              <w:t xml:space="preserve">ЭЦВ </w:t>
            </w:r>
            <w:r>
              <w:rPr>
                <w:sz w:val="20"/>
                <w:szCs w:val="20"/>
              </w:rPr>
              <w:t>8-25-100</w:t>
            </w:r>
          </w:p>
        </w:tc>
        <w:tc>
          <w:tcPr>
            <w:tcW w:w="1012" w:type="pct"/>
            <w:vAlign w:val="center"/>
          </w:tcPr>
          <w:p w:rsidR="007D650B" w:rsidRPr="000B15AB" w:rsidRDefault="007D650B" w:rsidP="00BA0DF1">
            <w:pPr>
              <w:jc w:val="center"/>
              <w:rPr>
                <w:sz w:val="20"/>
                <w:szCs w:val="20"/>
              </w:rPr>
            </w:pPr>
            <w:r>
              <w:rPr>
                <w:sz w:val="20"/>
                <w:szCs w:val="20"/>
              </w:rPr>
              <w:t>25</w:t>
            </w:r>
          </w:p>
        </w:tc>
        <w:tc>
          <w:tcPr>
            <w:tcW w:w="889" w:type="pct"/>
            <w:vAlign w:val="center"/>
          </w:tcPr>
          <w:p w:rsidR="007D650B" w:rsidRPr="000B15AB" w:rsidRDefault="007D650B" w:rsidP="00BA0DF1">
            <w:pPr>
              <w:jc w:val="center"/>
              <w:rPr>
                <w:sz w:val="20"/>
                <w:szCs w:val="20"/>
              </w:rPr>
            </w:pPr>
            <w:r>
              <w:rPr>
                <w:sz w:val="20"/>
                <w:szCs w:val="20"/>
              </w:rPr>
              <w:t>100</w:t>
            </w:r>
          </w:p>
        </w:tc>
        <w:tc>
          <w:tcPr>
            <w:tcW w:w="1629" w:type="pct"/>
            <w:vAlign w:val="center"/>
          </w:tcPr>
          <w:p w:rsidR="007D650B" w:rsidRPr="000B15AB" w:rsidRDefault="007D650B" w:rsidP="00BA0DF1">
            <w:pPr>
              <w:jc w:val="center"/>
              <w:rPr>
                <w:sz w:val="20"/>
                <w:szCs w:val="20"/>
              </w:rPr>
            </w:pPr>
            <w:r>
              <w:rPr>
                <w:sz w:val="20"/>
                <w:szCs w:val="20"/>
              </w:rPr>
              <w:t>11</w:t>
            </w:r>
          </w:p>
        </w:tc>
      </w:tr>
    </w:tbl>
    <w:p w:rsidR="00BA0DF1" w:rsidRDefault="00BA0DF1" w:rsidP="00BA0DF1">
      <w:pPr>
        <w:spacing w:after="0"/>
        <w:ind w:firstLine="708"/>
      </w:pPr>
    </w:p>
    <w:p w:rsidR="007D650B" w:rsidRDefault="007D650B" w:rsidP="007D650B">
      <w:pPr>
        <w:spacing w:after="0"/>
        <w:jc w:val="center"/>
      </w:pPr>
      <w:r>
        <w:rPr>
          <w:noProof/>
          <w:lang w:eastAsia="ru-RU"/>
        </w:rPr>
        <w:lastRenderedPageBreak/>
        <w:drawing>
          <wp:inline distT="0" distB="0" distL="0" distR="0">
            <wp:extent cx="4254338" cy="5401340"/>
            <wp:effectExtent l="0" t="0" r="0" b="889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8094642644_ffdd0a009e_z.jpg"/>
                    <pic:cNvPicPr/>
                  </pic:nvPicPr>
                  <pic:blipFill>
                    <a:blip r:embed="rId22">
                      <a:extLst>
                        <a:ext uri="{28A0092B-C50C-407E-A947-70E740481C1C}">
                          <a14:useLocalDpi xmlns:a14="http://schemas.microsoft.com/office/drawing/2010/main" val="0"/>
                        </a:ext>
                      </a:extLst>
                    </a:blip>
                    <a:stretch>
                      <a:fillRect/>
                    </a:stretch>
                  </pic:blipFill>
                  <pic:spPr>
                    <a:xfrm>
                      <a:off x="0" y="0"/>
                      <a:ext cx="4276596" cy="5429600"/>
                    </a:xfrm>
                    <a:prstGeom prst="rect">
                      <a:avLst/>
                    </a:prstGeom>
                  </pic:spPr>
                </pic:pic>
              </a:graphicData>
            </a:graphic>
          </wp:inline>
        </w:drawing>
      </w:r>
    </w:p>
    <w:p w:rsidR="007D650B" w:rsidRPr="007D650B" w:rsidRDefault="007D650B" w:rsidP="007D650B">
      <w:pPr>
        <w:spacing w:after="0"/>
        <w:jc w:val="left"/>
        <w:rPr>
          <w:i/>
        </w:rPr>
      </w:pPr>
      <w:r w:rsidRPr="007D650B">
        <w:rPr>
          <w:i/>
        </w:rPr>
        <w:tab/>
        <w:t>Рис. 1.13. Графическая характеристика насоса ЭЦВ 8-25-100</w:t>
      </w:r>
      <w:r w:rsidR="005E02AF">
        <w:rPr>
          <w:i/>
        </w:rPr>
        <w:t>, ЭЦВ 8-25-125</w:t>
      </w:r>
    </w:p>
    <w:p w:rsidR="007D650B" w:rsidRDefault="007D650B" w:rsidP="007D650B">
      <w:pPr>
        <w:spacing w:after="0"/>
        <w:jc w:val="left"/>
      </w:pPr>
    </w:p>
    <w:p w:rsidR="00BA0DF1" w:rsidRDefault="007D650B" w:rsidP="007D650B">
      <w:pPr>
        <w:spacing w:after="0"/>
        <w:ind w:firstLine="708"/>
        <w:rPr>
          <w:b/>
          <w:i/>
          <w:u w:val="single"/>
        </w:rPr>
      </w:pPr>
      <w:r>
        <w:rPr>
          <w:b/>
          <w:i/>
          <w:u w:val="single"/>
        </w:rPr>
        <w:t>Артезианская скважина №36679/2</w:t>
      </w:r>
    </w:p>
    <w:p w:rsidR="007D650B" w:rsidRDefault="007D650B" w:rsidP="007D650B">
      <w:pPr>
        <w:spacing w:after="0"/>
        <w:ind w:firstLine="708"/>
        <w:rPr>
          <w:b/>
          <w:i/>
          <w:u w:val="single"/>
        </w:rPr>
      </w:pPr>
    </w:p>
    <w:p w:rsidR="00BA0DF1" w:rsidRDefault="007D650B" w:rsidP="00BA0DF1">
      <w:pPr>
        <w:spacing w:after="0"/>
      </w:pPr>
      <w:r>
        <w:tab/>
        <w:t>Паспортные данные и графическая характеристика насоса, работающего на скважине № 36679/2 представлена в таблице 1.</w:t>
      </w:r>
      <w:r w:rsidR="00F4787D">
        <w:t>10</w:t>
      </w:r>
      <w:r>
        <w:t xml:space="preserve"> и на рисунке 1.13.</w:t>
      </w:r>
    </w:p>
    <w:p w:rsidR="007D650B" w:rsidRDefault="007D650B" w:rsidP="00BA0DF1">
      <w:pPr>
        <w:spacing w:after="0"/>
      </w:pPr>
    </w:p>
    <w:p w:rsidR="00BA0DF1" w:rsidRDefault="007D650B" w:rsidP="007D650B">
      <w:pPr>
        <w:spacing w:after="0"/>
        <w:ind w:firstLine="708"/>
        <w:rPr>
          <w:rFonts w:cs="Times New Roman"/>
          <w:b/>
          <w:i/>
          <w:szCs w:val="24"/>
          <w:u w:val="single"/>
        </w:rPr>
      </w:pPr>
      <w:r>
        <w:rPr>
          <w:rFonts w:cs="Times New Roman"/>
          <w:b/>
          <w:i/>
          <w:szCs w:val="24"/>
          <w:u w:val="single"/>
        </w:rPr>
        <w:t>Артезианская скважина №3247</w:t>
      </w:r>
    </w:p>
    <w:p w:rsidR="007D650B" w:rsidRDefault="007D650B" w:rsidP="007D650B">
      <w:pPr>
        <w:spacing w:after="0"/>
        <w:ind w:firstLine="708"/>
        <w:rPr>
          <w:rFonts w:cs="Times New Roman"/>
          <w:b/>
          <w:i/>
          <w:szCs w:val="24"/>
          <w:u w:val="single"/>
        </w:rPr>
      </w:pPr>
    </w:p>
    <w:p w:rsidR="007D650B" w:rsidRDefault="007D650B" w:rsidP="007D650B">
      <w:pPr>
        <w:spacing w:after="0"/>
        <w:ind w:firstLine="708"/>
      </w:pPr>
      <w:r w:rsidRPr="0067536F">
        <w:rPr>
          <w:rFonts w:cs="Times New Roman"/>
          <w:szCs w:val="24"/>
        </w:rPr>
        <w:t>На</w:t>
      </w:r>
      <w:r>
        <w:rPr>
          <w:rFonts w:cs="Times New Roman"/>
          <w:szCs w:val="24"/>
        </w:rPr>
        <w:t xml:space="preserve"> скважине </w:t>
      </w:r>
      <w:r w:rsidRPr="0067536F">
        <w:rPr>
          <w:rFonts w:cs="Times New Roman"/>
          <w:szCs w:val="24"/>
        </w:rPr>
        <w:t xml:space="preserve">установлен </w:t>
      </w:r>
      <w:r>
        <w:rPr>
          <w:rFonts w:cs="Times New Roman"/>
          <w:szCs w:val="24"/>
        </w:rPr>
        <w:t xml:space="preserve">один </w:t>
      </w:r>
      <w:r w:rsidRPr="0067536F">
        <w:rPr>
          <w:rFonts w:cs="Times New Roman"/>
          <w:szCs w:val="24"/>
        </w:rPr>
        <w:t xml:space="preserve">насос марки </w:t>
      </w:r>
      <w:r>
        <w:rPr>
          <w:rFonts w:cs="Times New Roman"/>
          <w:szCs w:val="24"/>
        </w:rPr>
        <w:t xml:space="preserve">ЭЦВ 6-16-110. </w:t>
      </w:r>
      <w:r>
        <w:t xml:space="preserve">Паспортные данные насоса приведены в таблице </w:t>
      </w:r>
      <w:r w:rsidR="002A1EAE">
        <w:t>1.1</w:t>
      </w:r>
      <w:r w:rsidR="00F4787D">
        <w:t>1</w:t>
      </w:r>
      <w:r w:rsidR="002A1EAE">
        <w:t xml:space="preserve"> и на рисунке 1.14</w:t>
      </w:r>
      <w:r>
        <w:t>.</w:t>
      </w:r>
    </w:p>
    <w:p w:rsidR="00BA0DF1" w:rsidRPr="007D650B" w:rsidRDefault="00BA0DF1" w:rsidP="007D650B">
      <w:pPr>
        <w:spacing w:before="200"/>
        <w:ind w:firstLine="709"/>
        <w:rPr>
          <w:i/>
        </w:rPr>
      </w:pPr>
      <w:r w:rsidRPr="007D650B">
        <w:rPr>
          <w:i/>
        </w:rPr>
        <w:t>Таблица 1</w:t>
      </w:r>
      <w:r w:rsidR="007D650B">
        <w:rPr>
          <w:i/>
        </w:rPr>
        <w:t>.</w:t>
      </w:r>
      <w:r w:rsidRPr="007D650B">
        <w:rPr>
          <w:i/>
        </w:rPr>
        <w:t>1</w:t>
      </w:r>
      <w:r w:rsidR="00F4787D">
        <w:rPr>
          <w:i/>
        </w:rPr>
        <w:t>1</w:t>
      </w:r>
      <w:r w:rsidRPr="007D650B">
        <w:rPr>
          <w:i/>
        </w:rPr>
        <w:t>. Паспортные данные насос</w:t>
      </w:r>
      <w:r w:rsidR="007D650B">
        <w:rPr>
          <w:i/>
        </w:rPr>
        <w:t>а ЭЦВ 6-10-80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1949"/>
        <w:gridCol w:w="1712"/>
        <w:gridCol w:w="3137"/>
      </w:tblGrid>
      <w:tr w:rsidR="007D650B" w:rsidRPr="000B15AB" w:rsidTr="007D650B">
        <w:tc>
          <w:tcPr>
            <w:tcW w:w="1470" w:type="pct"/>
            <w:shd w:val="clear" w:color="auto" w:fill="BFBFBF" w:themeFill="background1" w:themeFillShade="BF"/>
            <w:vAlign w:val="center"/>
          </w:tcPr>
          <w:p w:rsidR="007D650B" w:rsidRPr="008000D6" w:rsidRDefault="007D650B" w:rsidP="00BA0DF1">
            <w:pPr>
              <w:spacing w:after="0"/>
              <w:jc w:val="center"/>
              <w:rPr>
                <w:b/>
                <w:sz w:val="20"/>
                <w:szCs w:val="20"/>
              </w:rPr>
            </w:pPr>
            <w:r w:rsidRPr="008000D6">
              <w:rPr>
                <w:b/>
                <w:sz w:val="20"/>
                <w:szCs w:val="20"/>
              </w:rPr>
              <w:t>Марка насоса</w:t>
            </w:r>
          </w:p>
        </w:tc>
        <w:tc>
          <w:tcPr>
            <w:tcW w:w="1012" w:type="pct"/>
            <w:shd w:val="clear" w:color="auto" w:fill="BFBFBF" w:themeFill="background1" w:themeFillShade="BF"/>
            <w:vAlign w:val="center"/>
          </w:tcPr>
          <w:p w:rsidR="007D650B" w:rsidRPr="008000D6" w:rsidRDefault="007D650B" w:rsidP="00BA0DF1">
            <w:pPr>
              <w:spacing w:after="0"/>
              <w:jc w:val="center"/>
              <w:rPr>
                <w:b/>
                <w:sz w:val="20"/>
                <w:szCs w:val="20"/>
              </w:rPr>
            </w:pPr>
            <w:r w:rsidRPr="008000D6">
              <w:rPr>
                <w:b/>
                <w:sz w:val="20"/>
                <w:szCs w:val="20"/>
              </w:rPr>
              <w:t>Подача, м</w:t>
            </w:r>
            <w:r w:rsidRPr="008000D6">
              <w:rPr>
                <w:b/>
                <w:sz w:val="20"/>
                <w:szCs w:val="20"/>
                <w:vertAlign w:val="superscript"/>
              </w:rPr>
              <w:t>3</w:t>
            </w:r>
            <w:r w:rsidRPr="008000D6">
              <w:rPr>
                <w:b/>
                <w:sz w:val="20"/>
                <w:szCs w:val="20"/>
              </w:rPr>
              <w:t>/ч</w:t>
            </w:r>
          </w:p>
        </w:tc>
        <w:tc>
          <w:tcPr>
            <w:tcW w:w="889" w:type="pct"/>
            <w:shd w:val="clear" w:color="auto" w:fill="BFBFBF" w:themeFill="background1" w:themeFillShade="BF"/>
            <w:vAlign w:val="center"/>
          </w:tcPr>
          <w:p w:rsidR="007D650B" w:rsidRPr="008000D6" w:rsidRDefault="007D650B" w:rsidP="00BA0DF1">
            <w:pPr>
              <w:spacing w:after="0"/>
              <w:jc w:val="center"/>
              <w:rPr>
                <w:b/>
                <w:sz w:val="20"/>
                <w:szCs w:val="20"/>
              </w:rPr>
            </w:pPr>
            <w:r w:rsidRPr="008000D6">
              <w:rPr>
                <w:b/>
                <w:sz w:val="20"/>
                <w:szCs w:val="20"/>
              </w:rPr>
              <w:t>Напор, м</w:t>
            </w:r>
          </w:p>
        </w:tc>
        <w:tc>
          <w:tcPr>
            <w:tcW w:w="1629" w:type="pct"/>
            <w:shd w:val="clear" w:color="auto" w:fill="BFBFBF" w:themeFill="background1" w:themeFillShade="BF"/>
            <w:vAlign w:val="center"/>
          </w:tcPr>
          <w:p w:rsidR="007D650B" w:rsidRPr="008000D6" w:rsidRDefault="007D650B" w:rsidP="00BA0DF1">
            <w:pPr>
              <w:spacing w:after="0"/>
              <w:jc w:val="center"/>
              <w:rPr>
                <w:b/>
                <w:sz w:val="20"/>
                <w:szCs w:val="20"/>
              </w:rPr>
            </w:pPr>
            <w:r w:rsidRPr="008000D6">
              <w:rPr>
                <w:b/>
                <w:sz w:val="20"/>
                <w:szCs w:val="20"/>
              </w:rPr>
              <w:t>Мощность электр-ля,</w:t>
            </w:r>
          </w:p>
          <w:p w:rsidR="007D650B" w:rsidRPr="008000D6" w:rsidRDefault="007D650B" w:rsidP="00BA0DF1">
            <w:pPr>
              <w:spacing w:after="0"/>
              <w:jc w:val="center"/>
              <w:rPr>
                <w:b/>
                <w:sz w:val="20"/>
                <w:szCs w:val="20"/>
              </w:rPr>
            </w:pPr>
            <w:r w:rsidRPr="008000D6">
              <w:rPr>
                <w:b/>
                <w:sz w:val="20"/>
                <w:szCs w:val="20"/>
              </w:rPr>
              <w:t xml:space="preserve"> кВт</w:t>
            </w:r>
          </w:p>
        </w:tc>
      </w:tr>
      <w:tr w:rsidR="007D650B" w:rsidRPr="000B15AB" w:rsidTr="007D650B">
        <w:tc>
          <w:tcPr>
            <w:tcW w:w="1470" w:type="pct"/>
            <w:vAlign w:val="center"/>
          </w:tcPr>
          <w:p w:rsidR="007D650B" w:rsidRPr="000B15AB" w:rsidRDefault="001C733E" w:rsidP="00BA0DF1">
            <w:pPr>
              <w:spacing w:after="0"/>
              <w:jc w:val="center"/>
              <w:rPr>
                <w:sz w:val="20"/>
                <w:szCs w:val="20"/>
              </w:rPr>
            </w:pPr>
            <w:r>
              <w:rPr>
                <w:sz w:val="20"/>
                <w:szCs w:val="20"/>
              </w:rPr>
              <w:t>ЭЦВ 6-10-80</w:t>
            </w:r>
          </w:p>
        </w:tc>
        <w:tc>
          <w:tcPr>
            <w:tcW w:w="1012" w:type="pct"/>
            <w:vAlign w:val="center"/>
          </w:tcPr>
          <w:p w:rsidR="007D650B" w:rsidRPr="000B15AB" w:rsidRDefault="001C733E" w:rsidP="00BA0DF1">
            <w:pPr>
              <w:spacing w:after="0"/>
              <w:jc w:val="center"/>
              <w:rPr>
                <w:sz w:val="20"/>
                <w:szCs w:val="20"/>
              </w:rPr>
            </w:pPr>
            <w:r>
              <w:rPr>
                <w:sz w:val="20"/>
                <w:szCs w:val="20"/>
              </w:rPr>
              <w:t>10</w:t>
            </w:r>
          </w:p>
        </w:tc>
        <w:tc>
          <w:tcPr>
            <w:tcW w:w="889" w:type="pct"/>
            <w:vAlign w:val="center"/>
          </w:tcPr>
          <w:p w:rsidR="007D650B" w:rsidRPr="000B15AB" w:rsidRDefault="00CA54DB" w:rsidP="00BA0DF1">
            <w:pPr>
              <w:spacing w:after="0"/>
              <w:jc w:val="center"/>
              <w:rPr>
                <w:sz w:val="20"/>
                <w:szCs w:val="20"/>
              </w:rPr>
            </w:pPr>
            <w:r>
              <w:rPr>
                <w:sz w:val="20"/>
                <w:szCs w:val="20"/>
              </w:rPr>
              <w:t>80</w:t>
            </w:r>
          </w:p>
        </w:tc>
        <w:tc>
          <w:tcPr>
            <w:tcW w:w="1629" w:type="pct"/>
            <w:vAlign w:val="center"/>
          </w:tcPr>
          <w:p w:rsidR="007D650B" w:rsidRPr="000B15AB" w:rsidRDefault="001C733E" w:rsidP="00BA0DF1">
            <w:pPr>
              <w:spacing w:after="0"/>
              <w:jc w:val="center"/>
              <w:rPr>
                <w:sz w:val="20"/>
                <w:szCs w:val="20"/>
              </w:rPr>
            </w:pPr>
            <w:r>
              <w:rPr>
                <w:sz w:val="20"/>
                <w:szCs w:val="20"/>
              </w:rPr>
              <w:t>4</w:t>
            </w:r>
          </w:p>
        </w:tc>
      </w:tr>
    </w:tbl>
    <w:p w:rsidR="00BA0DF1" w:rsidRDefault="00BA0DF1" w:rsidP="00BA0DF1">
      <w:pPr>
        <w:spacing w:after="0"/>
        <w:ind w:firstLine="708"/>
      </w:pPr>
    </w:p>
    <w:p w:rsidR="00BA0DF1" w:rsidRDefault="00BA0DF1" w:rsidP="00BA0DF1">
      <w:pPr>
        <w:spacing w:after="0"/>
        <w:jc w:val="center"/>
      </w:pPr>
      <w:r>
        <w:rPr>
          <w:noProof/>
          <w:lang w:eastAsia="ru-RU"/>
        </w:rPr>
        <w:lastRenderedPageBreak/>
        <w:drawing>
          <wp:inline distT="0" distB="0" distL="0" distR="0" wp14:anchorId="7ACFBF75" wp14:editId="0EF0DD40">
            <wp:extent cx="4172796" cy="4606505"/>
            <wp:effectExtent l="0" t="0" r="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4172796" cy="4606505"/>
                    </a:xfrm>
                    <a:prstGeom prst="rect">
                      <a:avLst/>
                    </a:prstGeom>
                  </pic:spPr>
                </pic:pic>
              </a:graphicData>
            </a:graphic>
          </wp:inline>
        </w:drawing>
      </w:r>
    </w:p>
    <w:p w:rsidR="001C733E" w:rsidRPr="001C733E" w:rsidRDefault="001C733E" w:rsidP="001C733E">
      <w:pPr>
        <w:spacing w:after="0"/>
        <w:ind w:firstLine="709"/>
        <w:jc w:val="left"/>
        <w:rPr>
          <w:i/>
        </w:rPr>
      </w:pPr>
      <w:r w:rsidRPr="001C733E">
        <w:rPr>
          <w:i/>
        </w:rPr>
        <w:t>Рис. 1.14. Графическая характеристика насоса ЭЦВ 6-16-110</w:t>
      </w:r>
    </w:p>
    <w:p w:rsidR="00BA0DF1" w:rsidRDefault="00BA0DF1" w:rsidP="00BA0DF1">
      <w:pPr>
        <w:spacing w:after="0"/>
        <w:jc w:val="center"/>
      </w:pPr>
    </w:p>
    <w:p w:rsidR="00BA0DF1" w:rsidRDefault="00CA54DB" w:rsidP="00CA54DB">
      <w:pPr>
        <w:spacing w:after="0"/>
        <w:ind w:firstLine="708"/>
        <w:rPr>
          <w:rFonts w:cs="Times New Roman"/>
          <w:b/>
          <w:i/>
          <w:szCs w:val="24"/>
          <w:u w:val="single"/>
        </w:rPr>
      </w:pPr>
      <w:r>
        <w:rPr>
          <w:rFonts w:cs="Times New Roman"/>
          <w:b/>
          <w:i/>
          <w:szCs w:val="24"/>
          <w:u w:val="single"/>
        </w:rPr>
        <w:t>Артезианская скважина №3249</w:t>
      </w:r>
    </w:p>
    <w:p w:rsidR="00BA0DF1" w:rsidRDefault="00BA0DF1" w:rsidP="00BA0DF1">
      <w:pPr>
        <w:spacing w:after="0"/>
        <w:rPr>
          <w:rFonts w:cs="Times New Roman"/>
          <w:szCs w:val="24"/>
        </w:rPr>
      </w:pPr>
    </w:p>
    <w:p w:rsidR="00CA54DB" w:rsidRDefault="00CA54DB" w:rsidP="00CA54DB">
      <w:pPr>
        <w:spacing w:after="0"/>
        <w:ind w:firstLine="708"/>
      </w:pPr>
      <w:r w:rsidRPr="0067536F">
        <w:rPr>
          <w:rFonts w:cs="Times New Roman"/>
          <w:szCs w:val="24"/>
        </w:rPr>
        <w:t>На</w:t>
      </w:r>
      <w:r>
        <w:rPr>
          <w:rFonts w:cs="Times New Roman"/>
          <w:szCs w:val="24"/>
        </w:rPr>
        <w:t xml:space="preserve"> скважине </w:t>
      </w:r>
      <w:r w:rsidRPr="0067536F">
        <w:rPr>
          <w:rFonts w:cs="Times New Roman"/>
          <w:szCs w:val="24"/>
        </w:rPr>
        <w:t xml:space="preserve">установлен </w:t>
      </w:r>
      <w:r>
        <w:rPr>
          <w:rFonts w:cs="Times New Roman"/>
          <w:szCs w:val="24"/>
        </w:rPr>
        <w:t xml:space="preserve">один </w:t>
      </w:r>
      <w:r w:rsidRPr="0067536F">
        <w:rPr>
          <w:rFonts w:cs="Times New Roman"/>
          <w:szCs w:val="24"/>
        </w:rPr>
        <w:t xml:space="preserve">насос марки </w:t>
      </w:r>
      <w:r>
        <w:rPr>
          <w:rFonts w:cs="Times New Roman"/>
          <w:szCs w:val="24"/>
        </w:rPr>
        <w:t xml:space="preserve">ЭЦВ 8-25-125. </w:t>
      </w:r>
      <w:r>
        <w:t xml:space="preserve">Паспортные данные насоса приведены в таблице </w:t>
      </w:r>
      <w:r w:rsidR="002A1EAE">
        <w:t>1.1</w:t>
      </w:r>
      <w:r w:rsidR="00F4787D">
        <w:t>2</w:t>
      </w:r>
      <w:r>
        <w:t>.</w:t>
      </w:r>
    </w:p>
    <w:p w:rsidR="00BA0DF1" w:rsidRPr="00CA54DB" w:rsidRDefault="00BA0DF1" w:rsidP="00CA54DB">
      <w:pPr>
        <w:spacing w:before="200"/>
        <w:ind w:firstLine="709"/>
        <w:rPr>
          <w:i/>
        </w:rPr>
      </w:pPr>
      <w:r w:rsidRPr="00CA54DB">
        <w:rPr>
          <w:i/>
        </w:rPr>
        <w:t xml:space="preserve">Таблица </w:t>
      </w:r>
      <w:r w:rsidR="00CA54DB">
        <w:rPr>
          <w:i/>
        </w:rPr>
        <w:t>1.1</w:t>
      </w:r>
      <w:r w:rsidR="00F4787D">
        <w:rPr>
          <w:i/>
        </w:rPr>
        <w:t>2</w:t>
      </w:r>
      <w:r w:rsidRPr="00CA54DB">
        <w:rPr>
          <w:i/>
        </w:rPr>
        <w:t xml:space="preserve">. Паспортные данные </w:t>
      </w:r>
      <w:r w:rsidR="00CA54DB">
        <w:rPr>
          <w:i/>
        </w:rPr>
        <w:t>насоса ЭЦВ 8-25-125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1949"/>
        <w:gridCol w:w="1712"/>
        <w:gridCol w:w="3137"/>
      </w:tblGrid>
      <w:tr w:rsidR="00CA54DB" w:rsidRPr="000B15AB" w:rsidTr="00CA54DB">
        <w:tc>
          <w:tcPr>
            <w:tcW w:w="1470" w:type="pct"/>
            <w:shd w:val="clear" w:color="auto" w:fill="BFBFBF" w:themeFill="background1" w:themeFillShade="BF"/>
            <w:vAlign w:val="center"/>
          </w:tcPr>
          <w:p w:rsidR="00CA54DB" w:rsidRPr="008000D6" w:rsidRDefault="00CA54DB" w:rsidP="00BA0DF1">
            <w:pPr>
              <w:spacing w:after="0"/>
              <w:jc w:val="center"/>
              <w:rPr>
                <w:b/>
                <w:sz w:val="20"/>
                <w:szCs w:val="20"/>
              </w:rPr>
            </w:pPr>
            <w:r w:rsidRPr="008000D6">
              <w:rPr>
                <w:b/>
                <w:sz w:val="20"/>
                <w:szCs w:val="20"/>
              </w:rPr>
              <w:t>Марка насоса</w:t>
            </w:r>
          </w:p>
        </w:tc>
        <w:tc>
          <w:tcPr>
            <w:tcW w:w="1012" w:type="pct"/>
            <w:shd w:val="clear" w:color="auto" w:fill="BFBFBF" w:themeFill="background1" w:themeFillShade="BF"/>
            <w:vAlign w:val="center"/>
          </w:tcPr>
          <w:p w:rsidR="00CA54DB" w:rsidRPr="008000D6" w:rsidRDefault="00CA54DB" w:rsidP="00BA0DF1">
            <w:pPr>
              <w:spacing w:after="0"/>
              <w:jc w:val="center"/>
              <w:rPr>
                <w:b/>
                <w:sz w:val="20"/>
                <w:szCs w:val="20"/>
              </w:rPr>
            </w:pPr>
            <w:r w:rsidRPr="008000D6">
              <w:rPr>
                <w:b/>
                <w:sz w:val="20"/>
                <w:szCs w:val="20"/>
              </w:rPr>
              <w:t>Подача, м</w:t>
            </w:r>
            <w:r w:rsidRPr="008000D6">
              <w:rPr>
                <w:b/>
                <w:sz w:val="20"/>
                <w:szCs w:val="20"/>
                <w:vertAlign w:val="superscript"/>
              </w:rPr>
              <w:t>3</w:t>
            </w:r>
            <w:r w:rsidRPr="008000D6">
              <w:rPr>
                <w:b/>
                <w:sz w:val="20"/>
                <w:szCs w:val="20"/>
              </w:rPr>
              <w:t>/ч</w:t>
            </w:r>
          </w:p>
        </w:tc>
        <w:tc>
          <w:tcPr>
            <w:tcW w:w="889" w:type="pct"/>
            <w:shd w:val="clear" w:color="auto" w:fill="BFBFBF" w:themeFill="background1" w:themeFillShade="BF"/>
            <w:vAlign w:val="center"/>
          </w:tcPr>
          <w:p w:rsidR="00CA54DB" w:rsidRPr="008000D6" w:rsidRDefault="00CA54DB" w:rsidP="00BA0DF1">
            <w:pPr>
              <w:spacing w:after="0"/>
              <w:jc w:val="center"/>
              <w:rPr>
                <w:b/>
                <w:sz w:val="20"/>
                <w:szCs w:val="20"/>
              </w:rPr>
            </w:pPr>
            <w:r w:rsidRPr="008000D6">
              <w:rPr>
                <w:b/>
                <w:sz w:val="20"/>
                <w:szCs w:val="20"/>
              </w:rPr>
              <w:t>Напор, м</w:t>
            </w:r>
          </w:p>
        </w:tc>
        <w:tc>
          <w:tcPr>
            <w:tcW w:w="1629" w:type="pct"/>
            <w:shd w:val="clear" w:color="auto" w:fill="BFBFBF" w:themeFill="background1" w:themeFillShade="BF"/>
            <w:vAlign w:val="center"/>
          </w:tcPr>
          <w:p w:rsidR="00CA54DB" w:rsidRPr="008000D6" w:rsidRDefault="00A33AD6" w:rsidP="00BA0DF1">
            <w:pPr>
              <w:spacing w:after="0"/>
              <w:jc w:val="center"/>
              <w:rPr>
                <w:b/>
                <w:sz w:val="20"/>
                <w:szCs w:val="20"/>
              </w:rPr>
            </w:pPr>
            <w:r>
              <w:rPr>
                <w:b/>
                <w:sz w:val="20"/>
                <w:szCs w:val="20"/>
              </w:rPr>
              <w:t>Мощность электродвигателя</w:t>
            </w:r>
            <w:r w:rsidR="00CA54DB" w:rsidRPr="008000D6">
              <w:rPr>
                <w:b/>
                <w:sz w:val="20"/>
                <w:szCs w:val="20"/>
              </w:rPr>
              <w:t>,</w:t>
            </w:r>
          </w:p>
          <w:p w:rsidR="00CA54DB" w:rsidRPr="008000D6" w:rsidRDefault="00CA54DB" w:rsidP="00BA0DF1">
            <w:pPr>
              <w:spacing w:after="0"/>
              <w:jc w:val="center"/>
              <w:rPr>
                <w:b/>
                <w:sz w:val="20"/>
                <w:szCs w:val="20"/>
              </w:rPr>
            </w:pPr>
            <w:r w:rsidRPr="008000D6">
              <w:rPr>
                <w:b/>
                <w:sz w:val="20"/>
                <w:szCs w:val="20"/>
              </w:rPr>
              <w:t xml:space="preserve"> кВт</w:t>
            </w:r>
          </w:p>
        </w:tc>
      </w:tr>
      <w:tr w:rsidR="00CA54DB" w:rsidRPr="000B15AB" w:rsidTr="00CA54DB">
        <w:tc>
          <w:tcPr>
            <w:tcW w:w="1470" w:type="pct"/>
            <w:vAlign w:val="center"/>
          </w:tcPr>
          <w:p w:rsidR="00CA54DB" w:rsidRPr="000B15AB" w:rsidRDefault="00CA54DB" w:rsidP="00BA0DF1">
            <w:pPr>
              <w:spacing w:after="0"/>
              <w:jc w:val="center"/>
              <w:rPr>
                <w:sz w:val="20"/>
                <w:szCs w:val="20"/>
              </w:rPr>
            </w:pPr>
            <w:r>
              <w:rPr>
                <w:sz w:val="20"/>
                <w:szCs w:val="20"/>
              </w:rPr>
              <w:t>ЭЦВ 8-25-125</w:t>
            </w:r>
          </w:p>
        </w:tc>
        <w:tc>
          <w:tcPr>
            <w:tcW w:w="1012" w:type="pct"/>
            <w:vAlign w:val="center"/>
          </w:tcPr>
          <w:p w:rsidR="00CA54DB" w:rsidRPr="000B15AB" w:rsidRDefault="00CA54DB" w:rsidP="00BA0DF1">
            <w:pPr>
              <w:spacing w:after="0"/>
              <w:jc w:val="center"/>
              <w:rPr>
                <w:sz w:val="20"/>
                <w:szCs w:val="20"/>
              </w:rPr>
            </w:pPr>
            <w:r>
              <w:rPr>
                <w:sz w:val="20"/>
                <w:szCs w:val="20"/>
              </w:rPr>
              <w:t>25</w:t>
            </w:r>
          </w:p>
        </w:tc>
        <w:tc>
          <w:tcPr>
            <w:tcW w:w="889" w:type="pct"/>
            <w:vAlign w:val="center"/>
          </w:tcPr>
          <w:p w:rsidR="00CA54DB" w:rsidRPr="000B15AB" w:rsidRDefault="00CA54DB" w:rsidP="00BA0DF1">
            <w:pPr>
              <w:spacing w:after="0"/>
              <w:jc w:val="center"/>
              <w:rPr>
                <w:sz w:val="20"/>
                <w:szCs w:val="20"/>
              </w:rPr>
            </w:pPr>
            <w:r>
              <w:rPr>
                <w:sz w:val="20"/>
                <w:szCs w:val="20"/>
              </w:rPr>
              <w:t>125</w:t>
            </w:r>
          </w:p>
        </w:tc>
        <w:tc>
          <w:tcPr>
            <w:tcW w:w="1629" w:type="pct"/>
            <w:vAlign w:val="center"/>
          </w:tcPr>
          <w:p w:rsidR="00CA54DB" w:rsidRPr="000B15AB" w:rsidRDefault="00CA54DB" w:rsidP="00BA0DF1">
            <w:pPr>
              <w:spacing w:after="0"/>
              <w:jc w:val="center"/>
              <w:rPr>
                <w:sz w:val="20"/>
                <w:szCs w:val="20"/>
              </w:rPr>
            </w:pPr>
            <w:r>
              <w:rPr>
                <w:sz w:val="20"/>
                <w:szCs w:val="20"/>
              </w:rPr>
              <w:t>13</w:t>
            </w:r>
          </w:p>
        </w:tc>
      </w:tr>
    </w:tbl>
    <w:p w:rsidR="00BA0DF1" w:rsidRDefault="00BA0DF1" w:rsidP="00BA0DF1">
      <w:pPr>
        <w:spacing w:after="0"/>
        <w:ind w:firstLine="708"/>
      </w:pPr>
    </w:p>
    <w:p w:rsidR="00BA0DF1" w:rsidRDefault="005E02AF" w:rsidP="005E02AF">
      <w:pPr>
        <w:spacing w:after="0"/>
        <w:jc w:val="left"/>
      </w:pPr>
      <w:r>
        <w:tab/>
        <w:t>Графическая характеристика насоса представлена на рисунке 1.13</w:t>
      </w:r>
    </w:p>
    <w:p w:rsidR="00BA0DF1" w:rsidRDefault="00BA0DF1" w:rsidP="00BA0DF1">
      <w:pPr>
        <w:spacing w:after="0"/>
      </w:pPr>
    </w:p>
    <w:p w:rsidR="00BA0DF1" w:rsidRDefault="00BA0DF1" w:rsidP="00BA0DF1">
      <w:pPr>
        <w:pStyle w:val="2"/>
        <w:numPr>
          <w:ilvl w:val="1"/>
          <w:numId w:val="17"/>
        </w:numPr>
        <w:rPr>
          <w:rFonts w:cs="Times New Roman"/>
          <w:szCs w:val="24"/>
        </w:rPr>
      </w:pPr>
      <w:bookmarkStart w:id="28" w:name="_Toc374427130"/>
      <w:bookmarkStart w:id="29" w:name="_Toc374431741"/>
      <w:bookmarkStart w:id="30" w:name="_Toc374449657"/>
      <w:bookmarkStart w:id="31" w:name="_Toc378064702"/>
      <w:r w:rsidRPr="00257F24">
        <w:t xml:space="preserve">Описание состояния и функционирования водопроводных </w:t>
      </w:r>
      <w:r>
        <w:t xml:space="preserve">сетей </w:t>
      </w:r>
      <w:r w:rsidRPr="00257F24">
        <w:t>систем</w:t>
      </w:r>
      <w:r>
        <w:t xml:space="preserve"> </w:t>
      </w:r>
      <w:r w:rsidRPr="00257F24">
        <w:rPr>
          <w:rFonts w:cs="Times New Roman"/>
          <w:szCs w:val="24"/>
        </w:rPr>
        <w:t>водоснабжения</w:t>
      </w:r>
      <w:bookmarkEnd w:id="28"/>
      <w:bookmarkEnd w:id="29"/>
      <w:bookmarkEnd w:id="30"/>
      <w:bookmarkEnd w:id="31"/>
    </w:p>
    <w:p w:rsidR="00BA0DF1" w:rsidRPr="00C82D2B" w:rsidRDefault="00BA0DF1" w:rsidP="00BA0DF1">
      <w:pPr>
        <w:spacing w:after="0"/>
      </w:pPr>
    </w:p>
    <w:p w:rsidR="00BA0DF1" w:rsidRDefault="00BA0DF1" w:rsidP="00BA0DF1">
      <w:pPr>
        <w:ind w:firstLine="708"/>
      </w:pPr>
      <w:r>
        <w:t xml:space="preserve">Снабжение абонентов холодной питьевой водой надлежащего качества осуществляется через централизованную систему сетей водопровода. Данные сети на территории </w:t>
      </w:r>
      <w:r w:rsidR="005E02AF">
        <w:t xml:space="preserve">Опольевского </w:t>
      </w:r>
      <w:r>
        <w:rPr>
          <w:noProof/>
        </w:rPr>
        <w:t xml:space="preserve">сельского поселения </w:t>
      </w:r>
      <w:r>
        <w:t>в соответствии с требованиями СНиП 2.04.02-84* являются кольцевыми.</w:t>
      </w:r>
    </w:p>
    <w:p w:rsidR="00BA0DF1" w:rsidRDefault="00BA0DF1" w:rsidP="00BA0DF1">
      <w:pPr>
        <w:spacing w:after="0"/>
        <w:ind w:firstLine="708"/>
      </w:pPr>
      <w:r>
        <w:lastRenderedPageBreak/>
        <w:t xml:space="preserve">Общая протяженность водопроводных сетей </w:t>
      </w:r>
      <w:r w:rsidR="005E02AF">
        <w:t xml:space="preserve">Опольевского </w:t>
      </w:r>
      <w:r>
        <w:rPr>
          <w:noProof/>
        </w:rPr>
        <w:t xml:space="preserve">сельского поселения </w:t>
      </w:r>
      <w:r>
        <w:t xml:space="preserve">составляет </w:t>
      </w:r>
      <w:r w:rsidR="005E02AF">
        <w:t>14,8</w:t>
      </w:r>
      <w:r>
        <w:t xml:space="preserve"> км, в том числе:</w:t>
      </w:r>
    </w:p>
    <w:p w:rsidR="00BA0DF1" w:rsidRPr="002428BB" w:rsidRDefault="00BA0DF1" w:rsidP="002A1EAE">
      <w:pPr>
        <w:spacing w:before="240"/>
        <w:ind w:firstLine="709"/>
      </w:pPr>
      <w:r w:rsidRPr="00135D4D">
        <w:t>Основным материалом трубопровода ХВС является сталь</w:t>
      </w:r>
      <w:r w:rsidR="005E02AF">
        <w:t>. Способ прокладки подземный. Диаметр трубопроводов 100 мм.</w:t>
      </w:r>
    </w:p>
    <w:p w:rsidR="005E02AF" w:rsidRPr="005E02AF" w:rsidRDefault="005E02AF" w:rsidP="00125B5E">
      <w:pPr>
        <w:spacing w:before="200" w:after="0"/>
        <w:jc w:val="left"/>
      </w:pPr>
      <w:r>
        <w:tab/>
        <w:t>Износ системы холодного водоснабжения составляет почти 100%.</w:t>
      </w:r>
    </w:p>
    <w:p w:rsidR="00BA0DF1" w:rsidRDefault="00BA0DF1" w:rsidP="00125B5E">
      <w:pPr>
        <w:spacing w:before="200" w:after="0"/>
        <w:ind w:firstLine="708"/>
      </w:pPr>
      <w:r>
        <w:t>Для профилактики возникновения аварий и утечек на сетях водопровода и для уменьшения объемов потерь проводится своевременная замена запорно-регулирующей арматуры и водопроводных сетей с истекшим эксплуатационным ресурсом. Запорно-регулирующая арматура необходима для локализации аварийных участков водопровода и отключения наименьшего числа жителей и промышленных предприятий при производстве аварийно-восстановительных работ.</w:t>
      </w:r>
    </w:p>
    <w:p w:rsidR="00BA0DF1" w:rsidRDefault="00BA0DF1" w:rsidP="00125B5E">
      <w:pPr>
        <w:spacing w:before="200" w:after="0"/>
        <w:ind w:firstLine="708"/>
      </w:pPr>
      <w:r>
        <w:t>В последнее время чугунные и стальные трубопроводы заменяются на полиэтиленовые и изготовленные из ВЧШГ. Современные материалы трубопроводов имеют значительно больший срок службы и более качественные технические и эксплуатационные характеристики. Полимерные материалы не подвержены коррозии, поэтому им не присущи недостатки и проблемы при эксплуатации металлических труб.</w:t>
      </w:r>
    </w:p>
    <w:p w:rsidR="00BA0DF1" w:rsidRDefault="00BA0DF1" w:rsidP="00125B5E">
      <w:pPr>
        <w:spacing w:before="200" w:after="0"/>
        <w:ind w:firstLine="708"/>
      </w:pPr>
      <w:r>
        <w:t xml:space="preserve">На них не образуются различного рода отложения (химические и биологические), поэтому гидравлические характеристики труб из полимерных материалов практически остаются постоянными в течение всего срока службы. Трубы из полимерных материалов почти на порядок легче металлических, поэтому операции погрузки-выгрузки и перевозки обходятся дешевле и не требуют применения тяжелой техники, они удобны в монтаже. Благодаря их относительно малой массе и достаточной гибкости можно проводить замены старых трубопроводов полиэтиленовыми трубами бестраншейными способами. </w:t>
      </w:r>
    </w:p>
    <w:p w:rsidR="00BA0DF1" w:rsidRDefault="00BA0DF1" w:rsidP="00125B5E">
      <w:pPr>
        <w:spacing w:before="200" w:after="0"/>
        <w:ind w:firstLine="708"/>
      </w:pPr>
      <w:r>
        <w:t>Функционирование и эксплуатация водопроводных сетей систем централизованного водоснабжения осуществляется на основании «Правил технической эксплуатации систем и сооружений коммунального водоснабжения и канализации», утвержденных приказом Госстроя РФ №168 от 30.12.1999г. Для обеспечения качества воды в процессе ее транспортировки производится постоянный мониторинг на соответствие требованиям СанПиН 2.1.4.1074-01 «Питьевая вода. Гигиенические требования к качеству воды централизованных систем питьевого водоснабжения. Контроль качества».</w:t>
      </w:r>
    </w:p>
    <w:p w:rsidR="003A4699" w:rsidRDefault="003A4699" w:rsidP="00125B5E">
      <w:pPr>
        <w:spacing w:before="200" w:after="0"/>
        <w:ind w:firstLine="708"/>
      </w:pPr>
      <w:r>
        <w:t>На территории сельского поселения в д. Опол</w:t>
      </w:r>
      <w:r w:rsidR="003E2383">
        <w:t>ье имеется 3 пожарных гидранта.</w:t>
      </w:r>
    </w:p>
    <w:p w:rsidR="003E2383" w:rsidRDefault="003E2383" w:rsidP="00125B5E">
      <w:pPr>
        <w:spacing w:before="200" w:after="0"/>
        <w:ind w:firstLine="708"/>
      </w:pPr>
      <w:r>
        <w:t>ПГ №2/1 расположен на основном поселковом водоводе диаметром 100 мм, материал трубы - чугун. Гидрант расположен вблизи дома культуры, рабочее давление воды составляет 2,8 кг/см</w:t>
      </w:r>
      <w:r>
        <w:rPr>
          <w:vertAlign w:val="superscript"/>
        </w:rPr>
        <w:t>2</w:t>
      </w:r>
      <w:r>
        <w:t>. Гидрант исправен</w:t>
      </w:r>
    </w:p>
    <w:p w:rsidR="003E2383" w:rsidRDefault="003E2383" w:rsidP="00125B5E">
      <w:pPr>
        <w:spacing w:before="200" w:after="0"/>
        <w:ind w:firstLine="708"/>
      </w:pPr>
      <w:r>
        <w:t>ПГ №2/2 расположен на основном поселковом водоводе диаметром 100 мм, материал трубы – чугун. Гидрант расположен у жилого дома №14В. Рабочее давление воды составляет 2,8 кг/см</w:t>
      </w:r>
      <w:r>
        <w:rPr>
          <w:vertAlign w:val="superscript"/>
        </w:rPr>
        <w:t>2</w:t>
      </w:r>
      <w:r>
        <w:t>. Гидрант исправен.</w:t>
      </w:r>
    </w:p>
    <w:p w:rsidR="003E2383" w:rsidRDefault="003E2383" w:rsidP="00125B5E">
      <w:pPr>
        <w:spacing w:before="200" w:after="0"/>
        <w:ind w:firstLine="708"/>
      </w:pPr>
      <w:r>
        <w:lastRenderedPageBreak/>
        <w:t>ПГ №2/3 расположен у жилого дома №10, на основном поселковом водоводе диаметром 100 мм, материал труб – чугун. Гидрант не исправен из-за значительного износа.</w:t>
      </w:r>
    </w:p>
    <w:p w:rsidR="003E2383" w:rsidRDefault="003E2383" w:rsidP="00125B5E">
      <w:pPr>
        <w:spacing w:before="200" w:after="0"/>
        <w:ind w:firstLine="708"/>
      </w:pPr>
      <w:r>
        <w:t>На территории п. Алексеевка имеется 2 пожарных гидранта.</w:t>
      </w:r>
    </w:p>
    <w:p w:rsidR="003E2383" w:rsidRDefault="003E2383" w:rsidP="00125B5E">
      <w:pPr>
        <w:spacing w:before="200" w:after="0"/>
        <w:ind w:firstLine="708"/>
      </w:pPr>
      <w:r>
        <w:t>ПГ №2/4 расположен у жилого дома №2 по ул. Зеленая, на основном поселковом водоводе диаметром 100 мм, материал трубы – чугун. Гидрант не исправен (разморожен).</w:t>
      </w:r>
    </w:p>
    <w:p w:rsidR="003E2383" w:rsidRDefault="003E2383" w:rsidP="00125B5E">
      <w:pPr>
        <w:spacing w:before="200" w:after="0"/>
        <w:ind w:firstLine="708"/>
      </w:pPr>
      <w:r>
        <w:t>ПГ №2/5 расположен у жилого дома №1 по ул. Зеленая, на основном поселковом водоводе диаметром 100 мм, материал трубы – чугун. Гидрант не исправен (согнут при уборке снега).</w:t>
      </w:r>
    </w:p>
    <w:p w:rsidR="00125B5E" w:rsidRPr="00125B5E" w:rsidRDefault="00125B5E" w:rsidP="00125B5E">
      <w:pPr>
        <w:spacing w:before="200" w:after="0"/>
        <w:ind w:firstLine="708"/>
      </w:pPr>
      <w:r w:rsidRPr="00125B5E">
        <w:t>В ходе составления существующей схемы водоснабжения и водоотведения был проделан поверочный расчет в программе ZuluHydro от компании ООО «Политерм».</w:t>
      </w:r>
    </w:p>
    <w:p w:rsidR="00125B5E" w:rsidRPr="00125B5E" w:rsidRDefault="00125B5E" w:rsidP="00125B5E">
      <w:pPr>
        <w:spacing w:before="200" w:after="0"/>
        <w:ind w:firstLine="708"/>
      </w:pPr>
      <w:r w:rsidRPr="00125B5E">
        <w:t>Пакет ZuluHydro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гидравлические расчеты.</w:t>
      </w:r>
    </w:p>
    <w:p w:rsidR="00125B5E" w:rsidRPr="00125B5E" w:rsidRDefault="00125B5E" w:rsidP="00125B5E">
      <w:pPr>
        <w:spacing w:before="200" w:after="0"/>
        <w:ind w:firstLine="708"/>
      </w:pPr>
      <w:r w:rsidRPr="00125B5E">
        <w:t>Расчету подлежат тупиковые и кольцевые сети водоснабжения, в том числе с повысительными насосными станциями и дросселирующими устройствами, работающие от одного или нескольких источников.</w:t>
      </w:r>
    </w:p>
    <w:p w:rsidR="00125B5E" w:rsidRPr="00125B5E" w:rsidRDefault="00125B5E" w:rsidP="00125B5E">
      <w:pPr>
        <w:spacing w:before="200" w:after="0"/>
        <w:ind w:firstLine="708"/>
      </w:pPr>
      <w:r w:rsidRPr="00125B5E">
        <w:t>Расчеты ZuluHydro могут работать как в тесной интеграции с геоинформационной системой (в виде модуля расширения ГИС), так и в виде отдельной библиотеки компонентов, которые позволяют выполнять расчеты из приложений пользователей.</w:t>
      </w:r>
    </w:p>
    <w:p w:rsidR="00125B5E" w:rsidRPr="00125B5E" w:rsidRDefault="00125B5E" w:rsidP="00125B5E">
      <w:pPr>
        <w:spacing w:before="200" w:after="0"/>
        <w:ind w:firstLine="708"/>
      </w:pPr>
      <w:r w:rsidRPr="00125B5E">
        <w:t>Построение расчетной модели водопроводной сети</w:t>
      </w:r>
    </w:p>
    <w:p w:rsidR="00125B5E" w:rsidRPr="00125B5E" w:rsidRDefault="00125B5E" w:rsidP="00125B5E">
      <w:pPr>
        <w:spacing w:before="200" w:after="0"/>
        <w:ind w:firstLine="708"/>
      </w:pPr>
      <w:r w:rsidRPr="00125B5E">
        <w:t>При работе в геоинформационной стистеме сеть достаточно просто и быстро заноситься с помощью мышки или по координатам. При этом сразу формируется расчетная модель. Остается лишь задать расчетные параметры объектов и нажать кнопку выполнения расчета.</w:t>
      </w:r>
    </w:p>
    <w:p w:rsidR="00125B5E" w:rsidRPr="00125B5E" w:rsidRDefault="00125B5E" w:rsidP="00125B5E">
      <w:pPr>
        <w:spacing w:before="200" w:after="0"/>
        <w:ind w:firstLine="708"/>
        <w:rPr>
          <w:b/>
          <w:i/>
          <w:u w:val="single"/>
        </w:rPr>
      </w:pPr>
      <w:bookmarkStart w:id="32" w:name="poverka"/>
      <w:bookmarkEnd w:id="32"/>
      <w:r w:rsidRPr="00125B5E">
        <w:rPr>
          <w:b/>
          <w:i/>
          <w:u w:val="single"/>
        </w:rPr>
        <w:t>Поверочный расчет водопроводной сети</w:t>
      </w:r>
    </w:p>
    <w:p w:rsidR="00125B5E" w:rsidRPr="00125B5E" w:rsidRDefault="00125B5E" w:rsidP="00125B5E">
      <w:pPr>
        <w:spacing w:before="200" w:after="0"/>
        <w:ind w:firstLine="708"/>
      </w:pPr>
      <w:r w:rsidRPr="00125B5E">
        <w:t>Целью поверочного расчета является определение потокораспределения в водопроводной сети, подачи и напора источников при известных диаметрах труб и отборах воды в узловых точках.</w:t>
      </w:r>
    </w:p>
    <w:p w:rsidR="00125B5E" w:rsidRPr="00125B5E" w:rsidRDefault="00125B5E" w:rsidP="00125B5E">
      <w:pPr>
        <w:spacing w:before="200" w:after="0"/>
        <w:ind w:firstLine="708"/>
      </w:pPr>
      <w:r w:rsidRPr="00125B5E">
        <w:t>При поверочном расчете известными величинами являются:</w:t>
      </w:r>
    </w:p>
    <w:p w:rsidR="00125B5E" w:rsidRPr="00125B5E" w:rsidRDefault="00125B5E" w:rsidP="00125B5E">
      <w:pPr>
        <w:spacing w:before="200" w:after="0"/>
        <w:ind w:firstLine="708"/>
      </w:pPr>
      <w:r w:rsidRPr="00125B5E">
        <w:t>Диаметры и длины всех участков сети и, следовательно, их гидравлических сопротивлений</w:t>
      </w:r>
    </w:p>
    <w:p w:rsidR="00125B5E" w:rsidRPr="00125B5E" w:rsidRDefault="00125B5E" w:rsidP="00125B5E">
      <w:pPr>
        <w:spacing w:before="200" w:after="0"/>
        <w:ind w:firstLine="708"/>
      </w:pPr>
      <w:r w:rsidRPr="00125B5E">
        <w:t>- Фиксированные узловые отборы воды</w:t>
      </w:r>
    </w:p>
    <w:p w:rsidR="00125B5E" w:rsidRPr="00125B5E" w:rsidRDefault="00125B5E" w:rsidP="00125B5E">
      <w:pPr>
        <w:spacing w:before="200" w:after="0"/>
        <w:ind w:firstLine="708"/>
      </w:pPr>
      <w:r w:rsidRPr="00125B5E">
        <w:t>- Напорно-расходные характеристики всех источников</w:t>
      </w:r>
    </w:p>
    <w:p w:rsidR="00125B5E" w:rsidRPr="00125B5E" w:rsidRDefault="00125B5E" w:rsidP="00125B5E">
      <w:pPr>
        <w:spacing w:before="200" w:after="0"/>
        <w:ind w:firstLine="708"/>
      </w:pPr>
      <w:r w:rsidRPr="00125B5E">
        <w:t>- Геодезические отметки всех узловых точек</w:t>
      </w:r>
    </w:p>
    <w:p w:rsidR="00125B5E" w:rsidRPr="00125B5E" w:rsidRDefault="00125B5E" w:rsidP="00125B5E">
      <w:pPr>
        <w:spacing w:before="200" w:after="0"/>
        <w:ind w:firstLine="708"/>
      </w:pPr>
      <w:r w:rsidRPr="00125B5E">
        <w:lastRenderedPageBreak/>
        <w:t xml:space="preserve">- </w:t>
      </w:r>
      <w:r>
        <w:t>В</w:t>
      </w:r>
      <w:r w:rsidRPr="00125B5E">
        <w:t xml:space="preserve"> результате поверочного расчета определяются:</w:t>
      </w:r>
    </w:p>
    <w:p w:rsidR="00125B5E" w:rsidRPr="00125B5E" w:rsidRDefault="00125B5E" w:rsidP="00125B5E">
      <w:pPr>
        <w:spacing w:before="200" w:after="0"/>
        <w:ind w:firstLine="708"/>
      </w:pPr>
      <w:r w:rsidRPr="00125B5E">
        <w:t>- Расходы и потери напора во всех участках сети</w:t>
      </w:r>
    </w:p>
    <w:p w:rsidR="00125B5E" w:rsidRPr="00125B5E" w:rsidRDefault="00125B5E" w:rsidP="00125B5E">
      <w:pPr>
        <w:spacing w:before="200" w:after="0"/>
        <w:ind w:firstLine="708"/>
      </w:pPr>
      <w:r w:rsidRPr="00125B5E">
        <w:t>- Подачи источников</w:t>
      </w:r>
    </w:p>
    <w:p w:rsidR="00125B5E" w:rsidRPr="00125B5E" w:rsidRDefault="00125B5E" w:rsidP="00125B5E">
      <w:pPr>
        <w:spacing w:before="200" w:after="0"/>
        <w:ind w:firstLine="708"/>
      </w:pPr>
      <w:r w:rsidRPr="00125B5E">
        <w:t>- Пьезометрические напоры во всех узлах системы.</w:t>
      </w:r>
    </w:p>
    <w:p w:rsidR="00125B5E" w:rsidRPr="00125B5E" w:rsidRDefault="00125B5E" w:rsidP="00125B5E">
      <w:pPr>
        <w:spacing w:before="200" w:after="0"/>
        <w:ind w:firstLine="708"/>
      </w:pPr>
      <w:r w:rsidRPr="00125B5E">
        <w:t>К поверочным расчетам следует отнести расчет системы на случай тушения пожара в час наибольшего водопотребления и расчеты сети и водопроводов при допустимом снижении подачи воды в связи с авариями на отдельных участках. Эти расчеты необходимы для оценки работоспособности системы в условиях, отличных от нормальных, для выявления возможности использования в этих случаях запроектированного насосного оборудования, а также для разработки мероприятий, исключающих падение свободных напоров и снижение подачи ниже предельных значений.</w:t>
      </w:r>
    </w:p>
    <w:p w:rsidR="00125B5E" w:rsidRPr="00125B5E" w:rsidRDefault="00125B5E" w:rsidP="00125B5E">
      <w:pPr>
        <w:spacing w:before="200" w:after="0"/>
        <w:ind w:firstLine="708"/>
        <w:rPr>
          <w:b/>
          <w:i/>
          <w:u w:val="single"/>
        </w:rPr>
      </w:pPr>
      <w:bookmarkStart w:id="33" w:name="construct"/>
      <w:bookmarkEnd w:id="33"/>
      <w:r w:rsidRPr="00125B5E">
        <w:rPr>
          <w:b/>
          <w:i/>
          <w:u w:val="single"/>
        </w:rPr>
        <w:t>Конструкторский расчет водопроводной сети</w:t>
      </w:r>
    </w:p>
    <w:p w:rsidR="00125B5E" w:rsidRPr="00125B5E" w:rsidRDefault="00125B5E" w:rsidP="00125B5E">
      <w:pPr>
        <w:spacing w:before="200" w:after="0"/>
        <w:ind w:firstLine="708"/>
      </w:pPr>
      <w:r w:rsidRPr="00125B5E">
        <w:t>Целью конструкторского расчета тупиковой и кольцевой водопроводной сети является определение диаметров трубопроводов обеспечивающих пропуск расчетных расходов воды с заданным напором.</w:t>
      </w:r>
    </w:p>
    <w:p w:rsidR="00125B5E" w:rsidRPr="00125B5E" w:rsidRDefault="00125B5E" w:rsidP="00125B5E">
      <w:pPr>
        <w:spacing w:before="200" w:after="0"/>
        <w:ind w:firstLine="708"/>
      </w:pPr>
      <w:r w:rsidRPr="00125B5E">
        <w:t>Под расчетным режимом работы сети понимают такие возможные сочетания отбора воды и подачи ее насосными станциями, при которых имеют место наибольшие нагрузки для отдельных сооружений системы, в частности водопроводной сети. К нагрузкам относят расходы воды и напоры (давления).</w:t>
      </w:r>
    </w:p>
    <w:p w:rsidR="00125B5E" w:rsidRPr="00125B5E" w:rsidRDefault="00125B5E" w:rsidP="00125B5E">
      <w:pPr>
        <w:spacing w:before="200" w:after="0"/>
        <w:ind w:firstLine="708"/>
      </w:pPr>
      <w:r w:rsidRPr="00125B5E">
        <w:t>Водопроводную сеть, как и другие инженерные коммуникации, необходимо рассчитывать во взаимосвязи всех сооружений системы подачи и распределения воды.</w:t>
      </w:r>
    </w:p>
    <w:p w:rsidR="00125B5E" w:rsidRPr="00125B5E" w:rsidRDefault="00125B5E" w:rsidP="00125B5E">
      <w:pPr>
        <w:spacing w:before="200" w:after="0"/>
        <w:ind w:firstLine="708"/>
      </w:pPr>
      <w:r w:rsidRPr="00125B5E">
        <w:t>Расчет водопроводной сети производится с любым набором объектов, характеризующих систему водоснабжения, в том числе и с несколькими источниками.</w:t>
      </w:r>
    </w:p>
    <w:p w:rsidR="00125B5E" w:rsidRPr="00125B5E" w:rsidRDefault="00125B5E" w:rsidP="00125B5E">
      <w:pPr>
        <w:spacing w:before="200" w:after="0"/>
        <w:ind w:firstLine="708"/>
        <w:rPr>
          <w:b/>
          <w:i/>
          <w:u w:val="single"/>
        </w:rPr>
      </w:pPr>
      <w:bookmarkStart w:id="34" w:name="udar"/>
      <w:bookmarkEnd w:id="34"/>
      <w:r w:rsidRPr="00125B5E">
        <w:rPr>
          <w:b/>
          <w:i/>
          <w:u w:val="single"/>
        </w:rPr>
        <w:t>«Гидроудар»</w:t>
      </w:r>
    </w:p>
    <w:p w:rsidR="00125B5E" w:rsidRPr="00125B5E" w:rsidRDefault="00125B5E" w:rsidP="00125B5E">
      <w:pPr>
        <w:spacing w:before="200" w:after="0"/>
        <w:ind w:firstLine="708"/>
      </w:pPr>
      <w:r w:rsidRPr="00125B5E">
        <w:t xml:space="preserve">Расчет нестационарных процессов в сложных трубопроводных гидросистемах. Цель расчета – выявления участков и узлов сети, подвергающихся за время переходного процесса воздействию недопустимо высокого или низкого давления. В качестве событий, порождающих переходные процессы, предполагается включение или выключение насосов либо открытие или закрытие задвижек, а также разрыв трубы. </w:t>
      </w:r>
    </w:p>
    <w:p w:rsidR="00125B5E" w:rsidRPr="00125B5E" w:rsidRDefault="00125B5E" w:rsidP="00125B5E">
      <w:pPr>
        <w:spacing w:before="200" w:after="0"/>
        <w:ind w:firstLine="708"/>
        <w:rPr>
          <w:b/>
          <w:i/>
          <w:u w:val="single"/>
        </w:rPr>
      </w:pPr>
      <w:bookmarkStart w:id="35" w:name="comm"/>
      <w:bookmarkEnd w:id="35"/>
      <w:r w:rsidRPr="00125B5E">
        <w:rPr>
          <w:b/>
          <w:i/>
          <w:u w:val="single"/>
        </w:rPr>
        <w:t>Коммутационные задачи</w:t>
      </w:r>
    </w:p>
    <w:p w:rsidR="00125B5E" w:rsidRPr="00125B5E" w:rsidRDefault="00125B5E" w:rsidP="00125B5E">
      <w:pPr>
        <w:spacing w:before="200" w:after="0"/>
        <w:ind w:firstLine="708"/>
      </w:pPr>
      <w:r w:rsidRPr="00125B5E">
        <w:t xml:space="preserve">Анализ отключений, переключений, поиск ближайшей запорной арматуры, отключающей участок от источников, или полностью изолирующей участок и т.д. </w:t>
      </w:r>
    </w:p>
    <w:p w:rsidR="00125B5E" w:rsidRPr="00125B5E" w:rsidRDefault="00125B5E" w:rsidP="00125B5E">
      <w:pPr>
        <w:spacing w:before="200" w:after="0"/>
        <w:ind w:firstLine="708"/>
      </w:pPr>
      <w:bookmarkStart w:id="36" w:name="piezo"/>
      <w:bookmarkEnd w:id="36"/>
      <w:r w:rsidRPr="00125B5E">
        <w:t>Пьезометрический график</w:t>
      </w:r>
    </w:p>
    <w:p w:rsidR="00125B5E" w:rsidRPr="00125B5E" w:rsidRDefault="00125B5E" w:rsidP="00125B5E">
      <w:pPr>
        <w:spacing w:before="200" w:after="0"/>
        <w:ind w:firstLine="708"/>
      </w:pPr>
      <w:r w:rsidRPr="00125B5E">
        <w:lastRenderedPageBreak/>
        <w:t>Целью построения пьезометрического графика является наглядная иллюстрация результатов гидравлического расчета (поверочного, конструкторского). При этом на экран выводятся:</w:t>
      </w:r>
    </w:p>
    <w:p w:rsidR="00125B5E" w:rsidRPr="00125B5E" w:rsidRDefault="00125B5E" w:rsidP="00125B5E">
      <w:pPr>
        <w:spacing w:before="200" w:after="0"/>
        <w:ind w:firstLine="708"/>
      </w:pPr>
      <w:r w:rsidRPr="00125B5E">
        <w:t>- линия давления в трубопроводе</w:t>
      </w:r>
    </w:p>
    <w:p w:rsidR="00125B5E" w:rsidRPr="00125B5E" w:rsidRDefault="00125B5E" w:rsidP="00125B5E">
      <w:pPr>
        <w:spacing w:before="200" w:after="0"/>
        <w:ind w:firstLine="708"/>
      </w:pPr>
      <w:r w:rsidRPr="00125B5E">
        <w:t>- линия поверхности земли</w:t>
      </w:r>
    </w:p>
    <w:p w:rsidR="00125B5E" w:rsidRPr="00125B5E" w:rsidRDefault="00125B5E" w:rsidP="00125B5E">
      <w:pPr>
        <w:spacing w:before="200" w:after="0"/>
        <w:ind w:firstLine="708"/>
      </w:pPr>
      <w:r w:rsidRPr="00125B5E">
        <w:t>- высота здания.</w:t>
      </w:r>
    </w:p>
    <w:p w:rsidR="00125B5E" w:rsidRDefault="00125B5E" w:rsidP="00125B5E">
      <w:pPr>
        <w:spacing w:before="200" w:after="0"/>
        <w:ind w:firstLine="708"/>
      </w:pPr>
      <w:r w:rsidRPr="00125B5E">
        <w:t xml:space="preserve">Существующие схемы водоснабжения </w:t>
      </w:r>
      <w:r>
        <w:t>Опольевского сельского поселения</w:t>
      </w:r>
      <w:r w:rsidRPr="00125B5E">
        <w:t xml:space="preserve"> представлены в приложениях 1-</w:t>
      </w:r>
      <w:r>
        <w:t>2</w:t>
      </w:r>
      <w:r w:rsidRPr="00125B5E">
        <w:t>. Пьезометрически</w:t>
      </w:r>
      <w:r>
        <w:t>е</w:t>
      </w:r>
      <w:r w:rsidRPr="00125B5E">
        <w:t xml:space="preserve"> график</w:t>
      </w:r>
      <w:r>
        <w:t>и</w:t>
      </w:r>
      <w:r w:rsidRPr="00125B5E">
        <w:t xml:space="preserve"> до удаленн</w:t>
      </w:r>
      <w:r>
        <w:t>ых</w:t>
      </w:r>
      <w:r w:rsidRPr="00125B5E">
        <w:t xml:space="preserve"> потребител</w:t>
      </w:r>
      <w:r>
        <w:t xml:space="preserve">ей </w:t>
      </w:r>
      <w:r w:rsidRPr="00125B5E">
        <w:t>представлен</w:t>
      </w:r>
      <w:r>
        <w:t>ы</w:t>
      </w:r>
      <w:r w:rsidRPr="00125B5E">
        <w:t xml:space="preserve"> в приложени</w:t>
      </w:r>
      <w:r>
        <w:t>ях</w:t>
      </w:r>
      <w:r w:rsidRPr="00125B5E">
        <w:t xml:space="preserve"> </w:t>
      </w:r>
      <w:r w:rsidR="00853D43" w:rsidRPr="00853D43">
        <w:t>5 и 6</w:t>
      </w:r>
      <w:r w:rsidRPr="00853D43">
        <w:t>.</w:t>
      </w:r>
    </w:p>
    <w:p w:rsidR="00421D3D" w:rsidRPr="00590204" w:rsidRDefault="00421D3D" w:rsidP="002F29E5">
      <w:pPr>
        <w:spacing w:before="200" w:after="0"/>
        <w:ind w:firstLine="709"/>
        <w:rPr>
          <w:i/>
          <w:color w:val="FF0000"/>
        </w:rPr>
      </w:pPr>
      <w:r w:rsidRPr="00590204">
        <w:rPr>
          <w:i/>
        </w:rPr>
        <w:t>Табл. 1.1</w:t>
      </w:r>
      <w:r w:rsidR="00F4787D">
        <w:rPr>
          <w:i/>
        </w:rPr>
        <w:t>3</w:t>
      </w:r>
      <w:r w:rsidRPr="00590204">
        <w:rPr>
          <w:i/>
        </w:rPr>
        <w:t>. Длины и диаметры сетей водоснабжения в соответствии с приложениями 1 и 2.</w:t>
      </w:r>
      <w:r>
        <w:rPr>
          <w:i/>
        </w:rPr>
        <w:t xml:space="preserve"> </w:t>
      </w:r>
    </w:p>
    <w:tbl>
      <w:tblPr>
        <w:tblW w:w="5000" w:type="pct"/>
        <w:tblLayout w:type="fixed"/>
        <w:tblLook w:val="04A0" w:firstRow="1" w:lastRow="0" w:firstColumn="1" w:lastColumn="0" w:noHBand="0" w:noVBand="1"/>
      </w:tblPr>
      <w:tblGrid>
        <w:gridCol w:w="1343"/>
        <w:gridCol w:w="1433"/>
        <w:gridCol w:w="2182"/>
        <w:gridCol w:w="1125"/>
        <w:gridCol w:w="1315"/>
        <w:gridCol w:w="1125"/>
        <w:gridCol w:w="1105"/>
      </w:tblGrid>
      <w:tr w:rsidR="00421D3D" w:rsidRPr="00F73397" w:rsidTr="002F29E5">
        <w:trPr>
          <w:trHeight w:val="57"/>
          <w:tblHeader/>
        </w:trPr>
        <w:tc>
          <w:tcPr>
            <w:tcW w:w="697" w:type="pct"/>
            <w:tcBorders>
              <w:top w:val="single" w:sz="4" w:space="0" w:color="auto"/>
              <w:left w:val="single" w:sz="4" w:space="0" w:color="auto"/>
              <w:bottom w:val="single" w:sz="4" w:space="0" w:color="auto"/>
              <w:right w:val="single" w:sz="4" w:space="0" w:color="auto"/>
            </w:tcBorders>
            <w:shd w:val="clear" w:color="000000" w:fill="C0C0C0"/>
            <w:vAlign w:val="bottom"/>
            <w:hideMark/>
          </w:tcPr>
          <w:p w:rsidR="00421D3D" w:rsidRPr="00F73397" w:rsidRDefault="00421D3D" w:rsidP="00421D3D">
            <w:pPr>
              <w:spacing w:after="0" w:line="240" w:lineRule="auto"/>
              <w:jc w:val="center"/>
              <w:rPr>
                <w:rFonts w:eastAsia="Times New Roman" w:cs="Times New Roman"/>
                <w:b/>
                <w:bCs/>
                <w:color w:val="000000"/>
                <w:sz w:val="20"/>
                <w:szCs w:val="20"/>
                <w:lang w:eastAsia="ru-RU"/>
              </w:rPr>
            </w:pPr>
            <w:r w:rsidRPr="00F73397">
              <w:rPr>
                <w:rFonts w:eastAsia="Times New Roman" w:cs="Times New Roman"/>
                <w:b/>
                <w:bCs/>
                <w:color w:val="000000"/>
                <w:sz w:val="20"/>
                <w:szCs w:val="20"/>
                <w:lang w:eastAsia="ru-RU"/>
              </w:rPr>
              <w:t>Населенный пункт</w:t>
            </w:r>
          </w:p>
        </w:tc>
        <w:tc>
          <w:tcPr>
            <w:tcW w:w="744" w:type="pct"/>
            <w:tcBorders>
              <w:top w:val="single" w:sz="4" w:space="0" w:color="auto"/>
              <w:left w:val="nil"/>
              <w:bottom w:val="single" w:sz="4" w:space="0" w:color="auto"/>
              <w:right w:val="single" w:sz="4" w:space="0" w:color="auto"/>
            </w:tcBorders>
            <w:shd w:val="clear" w:color="000000" w:fill="C0C0C0"/>
            <w:vAlign w:val="bottom"/>
            <w:hideMark/>
          </w:tcPr>
          <w:p w:rsidR="00421D3D" w:rsidRPr="00F73397" w:rsidRDefault="00421D3D" w:rsidP="00421D3D">
            <w:pPr>
              <w:spacing w:after="0" w:line="240" w:lineRule="auto"/>
              <w:jc w:val="center"/>
              <w:rPr>
                <w:rFonts w:eastAsia="Times New Roman" w:cs="Times New Roman"/>
                <w:b/>
                <w:bCs/>
                <w:color w:val="000000"/>
                <w:sz w:val="20"/>
                <w:szCs w:val="20"/>
                <w:lang w:eastAsia="ru-RU"/>
              </w:rPr>
            </w:pPr>
            <w:r w:rsidRPr="00F73397">
              <w:rPr>
                <w:rFonts w:eastAsia="Times New Roman" w:cs="Times New Roman"/>
                <w:b/>
                <w:bCs/>
                <w:color w:val="000000"/>
                <w:sz w:val="20"/>
                <w:szCs w:val="20"/>
                <w:lang w:eastAsia="ru-RU"/>
              </w:rPr>
              <w:t>Начало участка</w:t>
            </w:r>
          </w:p>
        </w:tc>
        <w:tc>
          <w:tcPr>
            <w:tcW w:w="1133" w:type="pct"/>
            <w:tcBorders>
              <w:top w:val="single" w:sz="4" w:space="0" w:color="auto"/>
              <w:left w:val="nil"/>
              <w:bottom w:val="single" w:sz="4" w:space="0" w:color="auto"/>
              <w:right w:val="single" w:sz="4" w:space="0" w:color="auto"/>
            </w:tcBorders>
            <w:shd w:val="clear" w:color="000000" w:fill="C0C0C0"/>
            <w:vAlign w:val="bottom"/>
            <w:hideMark/>
          </w:tcPr>
          <w:p w:rsidR="00421D3D" w:rsidRPr="00F73397" w:rsidRDefault="00421D3D" w:rsidP="00421D3D">
            <w:pPr>
              <w:spacing w:after="0" w:line="240" w:lineRule="auto"/>
              <w:jc w:val="center"/>
              <w:rPr>
                <w:rFonts w:eastAsia="Times New Roman" w:cs="Times New Roman"/>
                <w:b/>
                <w:bCs/>
                <w:color w:val="000000"/>
                <w:sz w:val="20"/>
                <w:szCs w:val="20"/>
                <w:lang w:eastAsia="ru-RU"/>
              </w:rPr>
            </w:pPr>
            <w:r w:rsidRPr="00F73397">
              <w:rPr>
                <w:rFonts w:eastAsia="Times New Roman" w:cs="Times New Roman"/>
                <w:b/>
                <w:bCs/>
                <w:color w:val="000000"/>
                <w:sz w:val="20"/>
                <w:szCs w:val="20"/>
                <w:lang w:eastAsia="ru-RU"/>
              </w:rPr>
              <w:t>Конец участка</w:t>
            </w:r>
          </w:p>
        </w:tc>
        <w:tc>
          <w:tcPr>
            <w:tcW w:w="584" w:type="pct"/>
            <w:tcBorders>
              <w:top w:val="single" w:sz="4" w:space="0" w:color="auto"/>
              <w:left w:val="nil"/>
              <w:bottom w:val="single" w:sz="4" w:space="0" w:color="auto"/>
              <w:right w:val="single" w:sz="4" w:space="0" w:color="auto"/>
            </w:tcBorders>
            <w:shd w:val="clear" w:color="000000" w:fill="C0C0C0"/>
            <w:vAlign w:val="bottom"/>
            <w:hideMark/>
          </w:tcPr>
          <w:p w:rsidR="00421D3D" w:rsidRPr="00F73397" w:rsidRDefault="00421D3D" w:rsidP="00421D3D">
            <w:pPr>
              <w:spacing w:after="0" w:line="240" w:lineRule="auto"/>
              <w:jc w:val="center"/>
              <w:rPr>
                <w:rFonts w:eastAsia="Times New Roman" w:cs="Times New Roman"/>
                <w:b/>
                <w:bCs/>
                <w:color w:val="000000"/>
                <w:sz w:val="20"/>
                <w:szCs w:val="20"/>
                <w:lang w:eastAsia="ru-RU"/>
              </w:rPr>
            </w:pPr>
            <w:r w:rsidRPr="00F73397">
              <w:rPr>
                <w:rFonts w:eastAsia="Times New Roman" w:cs="Times New Roman"/>
                <w:b/>
                <w:bCs/>
                <w:color w:val="000000"/>
                <w:sz w:val="20"/>
                <w:szCs w:val="20"/>
                <w:lang w:eastAsia="ru-RU"/>
              </w:rPr>
              <w:t>Длина участка, м</w:t>
            </w:r>
          </w:p>
        </w:tc>
        <w:tc>
          <w:tcPr>
            <w:tcW w:w="683" w:type="pct"/>
            <w:tcBorders>
              <w:top w:val="single" w:sz="4" w:space="0" w:color="auto"/>
              <w:left w:val="nil"/>
              <w:bottom w:val="single" w:sz="4" w:space="0" w:color="auto"/>
              <w:right w:val="single" w:sz="4" w:space="0" w:color="auto"/>
            </w:tcBorders>
            <w:shd w:val="clear" w:color="000000" w:fill="C0C0C0"/>
            <w:vAlign w:val="bottom"/>
            <w:hideMark/>
          </w:tcPr>
          <w:p w:rsidR="00421D3D" w:rsidRPr="00F73397" w:rsidRDefault="00421D3D" w:rsidP="00421D3D">
            <w:pPr>
              <w:spacing w:after="0" w:line="240" w:lineRule="auto"/>
              <w:jc w:val="center"/>
              <w:rPr>
                <w:rFonts w:eastAsia="Times New Roman" w:cs="Times New Roman"/>
                <w:b/>
                <w:bCs/>
                <w:color w:val="000000"/>
                <w:sz w:val="20"/>
                <w:szCs w:val="20"/>
                <w:lang w:eastAsia="ru-RU"/>
              </w:rPr>
            </w:pPr>
            <w:r w:rsidRPr="00F73397">
              <w:rPr>
                <w:rFonts w:eastAsia="Times New Roman" w:cs="Times New Roman"/>
                <w:b/>
                <w:bCs/>
                <w:color w:val="000000"/>
                <w:sz w:val="20"/>
                <w:szCs w:val="20"/>
                <w:lang w:eastAsia="ru-RU"/>
              </w:rPr>
              <w:t>Внутренний диаметр трубы, м</w:t>
            </w:r>
          </w:p>
        </w:tc>
        <w:tc>
          <w:tcPr>
            <w:tcW w:w="584" w:type="pct"/>
            <w:tcBorders>
              <w:top w:val="single" w:sz="4" w:space="0" w:color="auto"/>
              <w:left w:val="nil"/>
              <w:bottom w:val="single" w:sz="4" w:space="0" w:color="auto"/>
              <w:right w:val="single" w:sz="4" w:space="0" w:color="auto"/>
            </w:tcBorders>
            <w:shd w:val="clear" w:color="000000" w:fill="C0C0C0"/>
            <w:vAlign w:val="bottom"/>
          </w:tcPr>
          <w:p w:rsidR="00421D3D" w:rsidRDefault="00421D3D" w:rsidP="00421D3D">
            <w:pPr>
              <w:spacing w:after="0" w:line="240" w:lineRule="auto"/>
              <w:jc w:val="center"/>
              <w:rPr>
                <w:b/>
                <w:bCs/>
                <w:color w:val="000000"/>
                <w:sz w:val="20"/>
                <w:szCs w:val="20"/>
              </w:rPr>
            </w:pPr>
            <w:r>
              <w:rPr>
                <w:b/>
                <w:bCs/>
                <w:color w:val="000000"/>
                <w:sz w:val="20"/>
                <w:szCs w:val="20"/>
              </w:rPr>
              <w:t>Удельные линейные потери, мм/м</w:t>
            </w:r>
          </w:p>
        </w:tc>
        <w:tc>
          <w:tcPr>
            <w:tcW w:w="574" w:type="pct"/>
            <w:tcBorders>
              <w:top w:val="single" w:sz="4" w:space="0" w:color="auto"/>
              <w:left w:val="nil"/>
              <w:bottom w:val="single" w:sz="4" w:space="0" w:color="auto"/>
              <w:right w:val="single" w:sz="4" w:space="0" w:color="auto"/>
            </w:tcBorders>
            <w:shd w:val="clear" w:color="000000" w:fill="C0C0C0"/>
            <w:vAlign w:val="bottom"/>
          </w:tcPr>
          <w:p w:rsidR="00421D3D" w:rsidRDefault="00421D3D" w:rsidP="00421D3D">
            <w:pPr>
              <w:jc w:val="center"/>
              <w:rPr>
                <w:b/>
                <w:bCs/>
                <w:color w:val="000000"/>
                <w:sz w:val="20"/>
                <w:szCs w:val="20"/>
              </w:rPr>
            </w:pPr>
            <w:r>
              <w:rPr>
                <w:b/>
                <w:bCs/>
                <w:color w:val="000000"/>
                <w:sz w:val="20"/>
                <w:szCs w:val="20"/>
              </w:rPr>
              <w:t>Скорость движения воды на участке, м/с</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УЗ 3</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Дом,1</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15,9</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0,08</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0,0068</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 3</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Дом,2</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0,08</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0,0079</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 3</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К11</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12,5</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0,08</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0,0146</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УЗ2</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Дом,3</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0,0035</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К10</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Дом,4</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30,2</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0,08</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0,0125</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К11</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УЗ6</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65</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0,0039</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УЗ6</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К10</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64</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0,0062</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УЗ2</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УЗ6</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12,2</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0,0055</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УЗ1</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Дом,14</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2,6</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0,0051</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УЗ1</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К29</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0,0056</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К29</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Дом,14в</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6,4</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0,0056</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ВК8</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К19</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19,8</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0,8854</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УЗ1</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К27</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0,0001</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К27</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ПГ28</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К27</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К26</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56</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0,016</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К26</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Дом,11</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3,5</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0,0044</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К26</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К24</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46</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0,02</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341,13</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0,9166</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lastRenderedPageBreak/>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К24</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ПГ25</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К24</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К23</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28,5</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63,17</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1,5874</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К23</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Дом,10</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33,2</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0,08</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0,0095</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К9</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УЗ7</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91,5</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0,0223</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УЗ7</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ВК9</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67</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0,0043</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УЗ7</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К7</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91,5</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0,0267</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УЗ5</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Дом,8,ввод1</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0,08</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0,0134</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УЗ5</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Дом,5</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34,6</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0,08</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0,0046</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К17</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К15</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132</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0,038</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УЗ5</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К15</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45,6</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0,08</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0,03</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0,0283</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К15</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К14</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35</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0,029</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К22</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Дом,12</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0,0067</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К7</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К5</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183</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0,0267</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К8</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К103</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34</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64,79</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1,6078</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К6</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К124</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184</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6,69</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-0,6856</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К2</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1,31</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0,2992</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УЗ8</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Баня</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32</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0,0033</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К21</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К22</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25</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62,18</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1,5748</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К22</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К23</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32</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62,71</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1,5816</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К21</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К20</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30</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59,54</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1,5409</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ВК8</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Детский сад</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104,7</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0,08</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0,03</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0,0277</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ВК8</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ВК7</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80</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19,05</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0,8682</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ВК7</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К17</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138</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19,04</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0,8682</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К17</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Водонапорная башня</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150</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1,69</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0,3411</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К19</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К20</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198,8</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19,8</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0,8854</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К10</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К9</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137,2</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0,0095</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lastRenderedPageBreak/>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Скв.36679/2</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К5</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117</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0,0267</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К3</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К2</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1,31</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0,2992</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К24</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К8</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111</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64,79</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1,6078</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УЗ4</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Дом культуры</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0,04</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0,0168</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К15</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К16</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23</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0,05</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0,0495</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К16</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Школа</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18,4</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0,89</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0,1399</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К16</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УЗ4</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50</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0,29</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0,0858</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К13</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К17</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134</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0,0296</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К13</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К12</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52</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К12</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ПГ12</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К14</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К9</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55,5</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0,0007</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К9</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К106</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210</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0,0007</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ВК2</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К110</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41,4</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0,0003</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УЗ1</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Дом,9</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0,0053</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УЗ2</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К101</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32,4</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0,0021</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К101</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Дом,6</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0,0021</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ВК4</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К112</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23</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0,0014</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К4</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К102</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200</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64,92</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1,6094</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Скв.2329/1</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292,3</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1,31</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0,2992</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К102</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К3</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270</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12,5</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0,702</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С</w:t>
            </w:r>
            <w:r w:rsidRPr="00F73397">
              <w:rPr>
                <w:rFonts w:eastAsia="Times New Roman" w:cs="Times New Roman"/>
                <w:color w:val="000000"/>
                <w:sz w:val="20"/>
                <w:szCs w:val="20"/>
                <w:lang w:eastAsia="ru-RU"/>
              </w:rPr>
              <w:t>кв.33648</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К102</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140</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20,79</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0,9074</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ВК3</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К109</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41,7</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0,0001</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К103</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К119</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38,5</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64,83</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1,6083</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К103</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Рабочая столовая</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45</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0,0005</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УЗ8</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К21</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110</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0,0339</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УЗ8</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ООО"Гермес"</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213</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0,0305</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lastRenderedPageBreak/>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К13</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К14</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0,0296</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К104</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ВК4</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45</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0,0014</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К105</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ВК5</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2</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0,0004</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К20</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Котельная</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145</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10,92</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0,6556</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К106</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К107</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55</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0,0006</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К106</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Частный сектор,50</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4</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К107</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К108</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50</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0,0006</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К107</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Частный сектор,52</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7</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К108</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Частный сектор,54</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30</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0,0003</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К110</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К111</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34</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0,0002</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К110</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Частный сектор,56</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27</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К111</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ВК3</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50</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0,0002</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К111</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Частный сектор,58</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4</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К109</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Частый сектор,62</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5</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0,0001</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К104</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Администрация</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112</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0,0029</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К104</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ВК9</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89</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0,0043</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К112</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К113</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41,5</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0,0009</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К112</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Частный сектор,68</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23</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0,0005</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К113</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К114</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41,7</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0,0008</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К113</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Частный сектор,70</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25</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0,0001</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К114</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К105</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41,7</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0,0005</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К114</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частный сектор,72</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11</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0,0003</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К105</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частный сектор,74</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10</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ВК5</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К115</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0,0004</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К115</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Частный сектор,76</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15</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0,0002</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К115</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К116</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40</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0,0002</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lastRenderedPageBreak/>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К116</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Частный сектор,78</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13</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К116</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К117</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50</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К117</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Частный сектор,80</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16</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К117</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К118</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80</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К118</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Частный сектор,84</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10</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К119</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К6</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50</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64,87</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1,6087</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К119</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Частный сектор,51</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23</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0,0004</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К6</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Частный сектор,53</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45</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0,0001</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К124</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К4</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184</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6,69</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0,6857</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К124</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Частный сектор,57</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50</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0,0001</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К4</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Частный сектор,61</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70</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0,0001</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УЗ9</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Дом,7</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18,6</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0,08</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0,0103</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УЗ4</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К125</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70</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0,18</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0,069</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К125</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Кафе</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9,5</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0,12</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0,0465</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К125</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К123</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54,7</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0,06</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0,0225</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К123</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Магазин</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12</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0,06</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0,0225</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К108</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ВК2</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210</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0,0003</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 Ополье</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УЗ5</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УЗ9</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50</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0,08</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0,0103</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Уз8</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ул.Заводская,4</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3,6</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0,032</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0,07</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0,009</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Уз8</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ВК17</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15</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0,04</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-0,0137</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Уз7</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ул.Зеленая,4</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32,3</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0,0067</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Уз7</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ул.Зеленая,6</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13</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0,0061</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Уз7</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К28</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5,4</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0,03</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0,0127</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К28</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Уз6</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27,3</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0,03</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0,0128</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Уз6</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ул.Зеленая,13</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8,8</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0,0011</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Уз6</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ВК27</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24,3</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0,04</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-0,0139</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lastRenderedPageBreak/>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ВК27</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ВК28</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40</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0,12</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0,0446</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ВК27</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Уз3</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44</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0,08</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0,0306</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ВК3</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Уз3</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6</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0,06</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0,023</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ВК6</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ул.Железнодорожная,5а</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6,6</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0,032</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0,08</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0,0104</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ВК3</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Уз5</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12,4</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0,06</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0,023</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Уз5</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ВК6</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7</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0,032</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0,08</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0,0104</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ВК7</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ВК8</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46,2</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0,02</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0,48</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0,0182</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ВК8</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ВК9</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27</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0,02</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0,48</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0,0182</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ВК9</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Администрация завода</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3,4</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0,02</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0,48</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0,0182</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Уз5</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Уз4</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14,6</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0,025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1,48</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0,104</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Уз4</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ВК7</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3</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0,02</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0,48</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0,0182</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Уз4</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ВК36</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23</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0,025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1,34</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0,0942</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ВК36</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ул.Зеленая,10</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7,2</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0,25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0,0003</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ВК36</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ул.Зеленая,8</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28</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0,026</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0,46</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0,036</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ВК31</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ул.Жележнодорожная,11</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39</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0,025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0,08</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0,0054</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ВК28</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ВК31</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87,5</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0,0027</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ВК25</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ул.Зеленая,3</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28,7</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0,0215</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ВК25</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ВК24</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37,5</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0,0215</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ВК24</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ВК23</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65</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0,0215</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ВК23</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ВК19</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110</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0,0215</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ВК19</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ВК20</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42</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0,0002</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ВК14</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ул.Зеленая,1</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12,4</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0,032</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0,19</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0,0256</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ВК14</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ул.Зеленая,1а</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26</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0,03</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0,0109</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ВК13</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Детский сад</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40,1</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0,0333</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ВК13</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ВК12</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162,9</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0,0376</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ВК12</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ВК16</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16</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0,04</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0,0474</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lastRenderedPageBreak/>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ВК16</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ВК37</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1,5</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0,0379</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Уз8</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ул.Железнодорожная,1/2</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17,1</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0,03</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0,0105</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скв.3247</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Водонапорная башня</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28</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3,87</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0,3871</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Водонапорная башня</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ВК12</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366</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0,21</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0,0851</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ВК16</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ВК17</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67</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0,08</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0,0154</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ВК37</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ВК28</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120</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0,0124</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ВК37</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ВК18</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78</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0,0254</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ВК18</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ВК19</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57,6</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0,0254</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ВК17</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Уз9</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19,7</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0,08</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0,03</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Уз9</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ул.Заводская,2,</w:t>
            </w:r>
            <w:r>
              <w:rPr>
                <w:rFonts w:eastAsia="Times New Roman" w:cs="Times New Roman"/>
                <w:color w:val="000000"/>
                <w:sz w:val="20"/>
                <w:szCs w:val="20"/>
                <w:lang w:eastAsia="ru-RU"/>
              </w:rPr>
              <w:t xml:space="preserve"> </w:t>
            </w:r>
            <w:r w:rsidRPr="00F73397">
              <w:rPr>
                <w:rFonts w:eastAsia="Times New Roman" w:cs="Times New Roman"/>
                <w:color w:val="000000"/>
                <w:sz w:val="20"/>
                <w:szCs w:val="20"/>
                <w:lang w:eastAsia="ru-RU"/>
              </w:rPr>
              <w:t>вв1</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3,2</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0,0075</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Уз9</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Уз19</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6,9</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0,06</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0,0225</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Уз19</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ул.Заводская,2,</w:t>
            </w:r>
            <w:r>
              <w:rPr>
                <w:rFonts w:eastAsia="Times New Roman" w:cs="Times New Roman"/>
                <w:color w:val="000000"/>
                <w:sz w:val="20"/>
                <w:szCs w:val="20"/>
                <w:lang w:eastAsia="ru-RU"/>
              </w:rPr>
              <w:t xml:space="preserve"> </w:t>
            </w:r>
            <w:r w:rsidRPr="00F73397">
              <w:rPr>
                <w:rFonts w:eastAsia="Times New Roman" w:cs="Times New Roman"/>
                <w:color w:val="000000"/>
                <w:sz w:val="20"/>
                <w:szCs w:val="20"/>
                <w:lang w:eastAsia="ru-RU"/>
              </w:rPr>
              <w:t>ввод2</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3,2</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0,0075</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Уз19</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Уз11</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11</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0,04</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0,015</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Уз11</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ул.Заводская,</w:t>
            </w:r>
            <w:r>
              <w:rPr>
                <w:rFonts w:eastAsia="Times New Roman" w:cs="Times New Roman"/>
                <w:color w:val="000000"/>
                <w:sz w:val="20"/>
                <w:szCs w:val="20"/>
                <w:lang w:eastAsia="ru-RU"/>
              </w:rPr>
              <w:t xml:space="preserve"> </w:t>
            </w:r>
            <w:r w:rsidRPr="00F73397">
              <w:rPr>
                <w:rFonts w:eastAsia="Times New Roman" w:cs="Times New Roman"/>
                <w:color w:val="000000"/>
                <w:sz w:val="20"/>
                <w:szCs w:val="20"/>
                <w:lang w:eastAsia="ru-RU"/>
              </w:rPr>
              <w:t>ввод3</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3,2</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0,0075</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Уз11</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Уз12</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9</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0,0075</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ВК31</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ВК31</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28,5</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0,03</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0,0113</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ВК31</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ДК</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15,9</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0,02</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2,11</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0,0806</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ВК31</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ВК32</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131</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0,0031</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ВК32</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ВК33</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46,2</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0,04</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0,0052</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ВК33</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ул.Зеленая,20</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23</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0,02</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0,29</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0,011</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ВК33</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ул.железнодорожная,22</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17,1</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0,032</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ВК33</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ВК34</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26,9</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0,04</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0,0032</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ВК34</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К40</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33,5</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0,0019</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ВК35</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ул.Зеленая,15</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1,6</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0,0002</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Уз2</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ВК36</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0,0016</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Уз2</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ВК37</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94,6</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lastRenderedPageBreak/>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ВК36</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ул.Зеленая,16</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135,4</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0,02</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0,41</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0,0159</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К40</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Уз1</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33,5</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0,0019</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Уз1</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ВК35</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0,0002</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Уз1</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Уз2</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8,3</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0,0016</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ВК20</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К41</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78,3</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0,0002</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К41</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ВК22</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232</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0,0002</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Уз3</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ул.Железнодорожная,5</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7,5</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0,02</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0,0076</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Уз12</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ул.Заводская,</w:t>
            </w:r>
            <w:r>
              <w:rPr>
                <w:rFonts w:eastAsia="Times New Roman" w:cs="Times New Roman"/>
                <w:color w:val="000000"/>
                <w:sz w:val="20"/>
                <w:szCs w:val="20"/>
                <w:lang w:eastAsia="ru-RU"/>
              </w:rPr>
              <w:t xml:space="preserve"> </w:t>
            </w:r>
            <w:r w:rsidRPr="00F73397">
              <w:rPr>
                <w:rFonts w:eastAsia="Times New Roman" w:cs="Times New Roman"/>
                <w:color w:val="000000"/>
                <w:sz w:val="20"/>
                <w:szCs w:val="20"/>
                <w:lang w:eastAsia="ru-RU"/>
              </w:rPr>
              <w:t>ввод4</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3,2</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0,025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0,57</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0,0402</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ВК13</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ВК14</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71</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0,05</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0,05</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0,0199</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ВК19</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ул.Зеленая2/6</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4,5</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0,0037</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ВК17</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ПГ1</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ВК25</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ПГ2</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1</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скв.3247</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ВК26</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57</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r>
      <w:tr w:rsidR="00421D3D" w:rsidRPr="00F73397" w:rsidTr="002F29E5">
        <w:trPr>
          <w:trHeight w:val="57"/>
        </w:trPr>
        <w:tc>
          <w:tcPr>
            <w:tcW w:w="697" w:type="pct"/>
            <w:tcBorders>
              <w:top w:val="nil"/>
              <w:left w:val="single" w:sz="4" w:space="0" w:color="auto"/>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п. Алексеевка</w:t>
            </w:r>
          </w:p>
        </w:tc>
        <w:tc>
          <w:tcPr>
            <w:tcW w:w="74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ВК22</w:t>
            </w:r>
          </w:p>
        </w:tc>
        <w:tc>
          <w:tcPr>
            <w:tcW w:w="113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КОС</w:t>
            </w:r>
          </w:p>
        </w:tc>
        <w:tc>
          <w:tcPr>
            <w:tcW w:w="584"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232</w:t>
            </w:r>
          </w:p>
        </w:tc>
        <w:tc>
          <w:tcPr>
            <w:tcW w:w="683" w:type="pct"/>
            <w:tcBorders>
              <w:top w:val="nil"/>
              <w:left w:val="nil"/>
              <w:bottom w:val="single" w:sz="4" w:space="0" w:color="auto"/>
              <w:right w:val="single" w:sz="4" w:space="0" w:color="auto"/>
            </w:tcBorders>
            <w:shd w:val="clear" w:color="000000" w:fill="FFFFFF"/>
            <w:vAlign w:val="bottom"/>
            <w:hideMark/>
          </w:tcPr>
          <w:p w:rsidR="00421D3D" w:rsidRPr="00F73397" w:rsidRDefault="00421D3D" w:rsidP="00421D3D">
            <w:pPr>
              <w:spacing w:after="0" w:line="240" w:lineRule="auto"/>
              <w:jc w:val="center"/>
              <w:rPr>
                <w:rFonts w:eastAsia="Times New Roman" w:cs="Times New Roman"/>
                <w:color w:val="000000"/>
                <w:sz w:val="20"/>
                <w:szCs w:val="20"/>
                <w:lang w:eastAsia="ru-RU"/>
              </w:rPr>
            </w:pPr>
            <w:r w:rsidRPr="00F73397">
              <w:rPr>
                <w:rFonts w:eastAsia="Times New Roman" w:cs="Times New Roman"/>
                <w:color w:val="000000"/>
                <w:sz w:val="20"/>
                <w:szCs w:val="20"/>
                <w:lang w:eastAsia="ru-RU"/>
              </w:rPr>
              <w:t>0,1</w:t>
            </w:r>
          </w:p>
        </w:tc>
        <w:tc>
          <w:tcPr>
            <w:tcW w:w="58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w:t>
            </w:r>
          </w:p>
        </w:tc>
        <w:tc>
          <w:tcPr>
            <w:tcW w:w="574" w:type="pct"/>
            <w:tcBorders>
              <w:top w:val="nil"/>
              <w:left w:val="nil"/>
              <w:bottom w:val="single" w:sz="4" w:space="0" w:color="auto"/>
              <w:right w:val="single" w:sz="4" w:space="0" w:color="auto"/>
            </w:tcBorders>
            <w:shd w:val="clear" w:color="000000" w:fill="FFFFFF"/>
            <w:vAlign w:val="bottom"/>
          </w:tcPr>
          <w:p w:rsidR="00421D3D" w:rsidRDefault="00421D3D" w:rsidP="00421D3D">
            <w:pPr>
              <w:jc w:val="center"/>
              <w:rPr>
                <w:color w:val="000000"/>
                <w:sz w:val="20"/>
                <w:szCs w:val="20"/>
              </w:rPr>
            </w:pPr>
            <w:r>
              <w:rPr>
                <w:color w:val="000000"/>
                <w:sz w:val="20"/>
                <w:szCs w:val="20"/>
              </w:rPr>
              <w:t>0,0002</w:t>
            </w:r>
          </w:p>
        </w:tc>
      </w:tr>
    </w:tbl>
    <w:p w:rsidR="00925E97" w:rsidRDefault="00925E97" w:rsidP="00925E97">
      <w:pPr>
        <w:spacing w:before="200"/>
        <w:ind w:firstLine="567"/>
        <w:rPr>
          <w:i/>
        </w:rPr>
      </w:pPr>
      <w:bookmarkStart w:id="37" w:name="_Toc374427131"/>
      <w:bookmarkStart w:id="38" w:name="_Toc374431742"/>
      <w:bookmarkStart w:id="39" w:name="_Toc374449658"/>
      <w:bookmarkStart w:id="40" w:name="_Toc378064703"/>
      <w:r w:rsidRPr="00925E97">
        <w:rPr>
          <w:i/>
        </w:rPr>
        <w:t xml:space="preserve">Табл. 1.14. </w:t>
      </w:r>
      <w:r>
        <w:rPr>
          <w:i/>
        </w:rPr>
        <w:t>Результаты поверочного расчета Опольевского сельского поселения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6"/>
        <w:gridCol w:w="1821"/>
        <w:gridCol w:w="968"/>
        <w:gridCol w:w="1253"/>
        <w:gridCol w:w="847"/>
        <w:gridCol w:w="785"/>
        <w:gridCol w:w="706"/>
        <w:gridCol w:w="1121"/>
        <w:gridCol w:w="1071"/>
      </w:tblGrid>
      <w:tr w:rsidR="00925E97" w:rsidRPr="00925E97" w:rsidTr="00925E97">
        <w:trPr>
          <w:trHeight w:val="1545"/>
        </w:trPr>
        <w:tc>
          <w:tcPr>
            <w:tcW w:w="548" w:type="pct"/>
            <w:shd w:val="clear" w:color="000000" w:fill="C0C0C0"/>
            <w:vAlign w:val="bottom"/>
            <w:hideMark/>
          </w:tcPr>
          <w:p w:rsidR="00925E97" w:rsidRPr="00925E97" w:rsidRDefault="00925E97" w:rsidP="00925E97">
            <w:pPr>
              <w:spacing w:after="0" w:line="240" w:lineRule="auto"/>
              <w:jc w:val="center"/>
              <w:rPr>
                <w:rFonts w:eastAsia="Times New Roman" w:cs="Times New Roman"/>
                <w:b/>
                <w:bCs/>
                <w:color w:val="000000"/>
                <w:sz w:val="20"/>
                <w:szCs w:val="20"/>
                <w:lang w:eastAsia="ru-RU"/>
              </w:rPr>
            </w:pPr>
            <w:r w:rsidRPr="00925E97">
              <w:rPr>
                <w:rFonts w:eastAsia="Times New Roman" w:cs="Times New Roman"/>
                <w:b/>
                <w:bCs/>
                <w:color w:val="000000"/>
                <w:sz w:val="20"/>
                <w:szCs w:val="20"/>
                <w:lang w:eastAsia="ru-RU"/>
              </w:rPr>
              <w:t>Название населенного пункта</w:t>
            </w:r>
          </w:p>
        </w:tc>
        <w:tc>
          <w:tcPr>
            <w:tcW w:w="946" w:type="pct"/>
            <w:shd w:val="clear" w:color="000000" w:fill="C0C0C0"/>
            <w:vAlign w:val="bottom"/>
            <w:hideMark/>
          </w:tcPr>
          <w:p w:rsidR="00925E97" w:rsidRPr="00925E97" w:rsidRDefault="00925E97" w:rsidP="00925E97">
            <w:pPr>
              <w:spacing w:after="0" w:line="240" w:lineRule="auto"/>
              <w:jc w:val="center"/>
              <w:rPr>
                <w:rFonts w:eastAsia="Times New Roman" w:cs="Times New Roman"/>
                <w:b/>
                <w:bCs/>
                <w:color w:val="000000"/>
                <w:sz w:val="20"/>
                <w:szCs w:val="20"/>
                <w:lang w:eastAsia="ru-RU"/>
              </w:rPr>
            </w:pPr>
            <w:r w:rsidRPr="00925E97">
              <w:rPr>
                <w:rFonts w:eastAsia="Times New Roman" w:cs="Times New Roman"/>
                <w:b/>
                <w:bCs/>
                <w:color w:val="000000"/>
                <w:sz w:val="20"/>
                <w:szCs w:val="20"/>
                <w:lang w:eastAsia="ru-RU"/>
              </w:rPr>
              <w:t>Название потребителя</w:t>
            </w:r>
          </w:p>
        </w:tc>
        <w:tc>
          <w:tcPr>
            <w:tcW w:w="503" w:type="pct"/>
            <w:shd w:val="clear" w:color="000000" w:fill="C0C0C0"/>
            <w:vAlign w:val="bottom"/>
            <w:hideMark/>
          </w:tcPr>
          <w:p w:rsidR="00925E97" w:rsidRPr="00925E97" w:rsidRDefault="00925E97" w:rsidP="00925E97">
            <w:pPr>
              <w:spacing w:after="0" w:line="240" w:lineRule="auto"/>
              <w:jc w:val="center"/>
              <w:rPr>
                <w:rFonts w:eastAsia="Times New Roman" w:cs="Times New Roman"/>
                <w:b/>
                <w:bCs/>
                <w:color w:val="000000"/>
                <w:sz w:val="20"/>
                <w:szCs w:val="20"/>
                <w:lang w:eastAsia="ru-RU"/>
              </w:rPr>
            </w:pPr>
            <w:r w:rsidRPr="00925E97">
              <w:rPr>
                <w:rFonts w:eastAsia="Times New Roman" w:cs="Times New Roman"/>
                <w:b/>
                <w:bCs/>
                <w:color w:val="000000"/>
                <w:sz w:val="20"/>
                <w:szCs w:val="20"/>
                <w:lang w:eastAsia="ru-RU"/>
              </w:rPr>
              <w:t>Расчетный расход воды, л/с</w:t>
            </w:r>
          </w:p>
        </w:tc>
        <w:tc>
          <w:tcPr>
            <w:tcW w:w="651" w:type="pct"/>
            <w:shd w:val="clear" w:color="000000" w:fill="C0C0C0"/>
            <w:vAlign w:val="bottom"/>
            <w:hideMark/>
          </w:tcPr>
          <w:p w:rsidR="00925E97" w:rsidRPr="00925E97" w:rsidRDefault="00925E97" w:rsidP="00925E97">
            <w:pPr>
              <w:spacing w:after="0" w:line="240" w:lineRule="auto"/>
              <w:jc w:val="center"/>
              <w:rPr>
                <w:rFonts w:eastAsia="Times New Roman" w:cs="Times New Roman"/>
                <w:b/>
                <w:bCs/>
                <w:color w:val="000000"/>
                <w:sz w:val="20"/>
                <w:szCs w:val="20"/>
                <w:lang w:eastAsia="ru-RU"/>
              </w:rPr>
            </w:pPr>
            <w:r w:rsidRPr="00925E97">
              <w:rPr>
                <w:rFonts w:eastAsia="Times New Roman" w:cs="Times New Roman"/>
                <w:b/>
                <w:bCs/>
                <w:color w:val="000000"/>
                <w:sz w:val="20"/>
                <w:szCs w:val="20"/>
                <w:lang w:eastAsia="ru-RU"/>
              </w:rPr>
              <w:t>Минимальный напор воды, м</w:t>
            </w:r>
          </w:p>
        </w:tc>
        <w:tc>
          <w:tcPr>
            <w:tcW w:w="440" w:type="pct"/>
            <w:shd w:val="clear" w:color="000000" w:fill="C0C0C0"/>
            <w:vAlign w:val="bottom"/>
            <w:hideMark/>
          </w:tcPr>
          <w:p w:rsidR="00925E97" w:rsidRPr="00925E97" w:rsidRDefault="00925E97" w:rsidP="00925E97">
            <w:pPr>
              <w:spacing w:after="0" w:line="240" w:lineRule="auto"/>
              <w:jc w:val="center"/>
              <w:rPr>
                <w:rFonts w:eastAsia="Times New Roman" w:cs="Times New Roman"/>
                <w:b/>
                <w:bCs/>
                <w:color w:val="000000"/>
                <w:sz w:val="20"/>
                <w:szCs w:val="20"/>
                <w:lang w:eastAsia="ru-RU"/>
              </w:rPr>
            </w:pPr>
            <w:r w:rsidRPr="00925E97">
              <w:rPr>
                <w:rFonts w:eastAsia="Times New Roman" w:cs="Times New Roman"/>
                <w:b/>
                <w:bCs/>
                <w:color w:val="000000"/>
                <w:sz w:val="20"/>
                <w:szCs w:val="20"/>
                <w:lang w:eastAsia="ru-RU"/>
              </w:rPr>
              <w:t>Текущий расход воды, л/с</w:t>
            </w:r>
          </w:p>
        </w:tc>
        <w:tc>
          <w:tcPr>
            <w:tcW w:w="408" w:type="pct"/>
            <w:shd w:val="clear" w:color="000000" w:fill="C0C0C0"/>
            <w:vAlign w:val="bottom"/>
            <w:hideMark/>
          </w:tcPr>
          <w:p w:rsidR="00925E97" w:rsidRPr="00925E97" w:rsidRDefault="00925E97" w:rsidP="00925E97">
            <w:pPr>
              <w:spacing w:after="0" w:line="240" w:lineRule="auto"/>
              <w:jc w:val="center"/>
              <w:rPr>
                <w:rFonts w:eastAsia="Times New Roman" w:cs="Times New Roman"/>
                <w:b/>
                <w:bCs/>
                <w:color w:val="000000"/>
                <w:sz w:val="20"/>
                <w:szCs w:val="20"/>
                <w:lang w:eastAsia="ru-RU"/>
              </w:rPr>
            </w:pPr>
            <w:r w:rsidRPr="00925E97">
              <w:rPr>
                <w:rFonts w:eastAsia="Times New Roman" w:cs="Times New Roman"/>
                <w:b/>
                <w:bCs/>
                <w:color w:val="000000"/>
                <w:sz w:val="20"/>
                <w:szCs w:val="20"/>
                <w:lang w:eastAsia="ru-RU"/>
              </w:rPr>
              <w:t>Полный напор, м</w:t>
            </w:r>
          </w:p>
        </w:tc>
        <w:tc>
          <w:tcPr>
            <w:tcW w:w="367" w:type="pct"/>
            <w:shd w:val="clear" w:color="000000" w:fill="C0C0C0"/>
            <w:vAlign w:val="bottom"/>
            <w:hideMark/>
          </w:tcPr>
          <w:p w:rsidR="00925E97" w:rsidRPr="00925E97" w:rsidRDefault="00925E97" w:rsidP="00925E97">
            <w:pPr>
              <w:spacing w:after="0" w:line="240" w:lineRule="auto"/>
              <w:jc w:val="center"/>
              <w:rPr>
                <w:rFonts w:eastAsia="Times New Roman" w:cs="Times New Roman"/>
                <w:b/>
                <w:bCs/>
                <w:color w:val="000000"/>
                <w:sz w:val="20"/>
                <w:szCs w:val="20"/>
                <w:lang w:eastAsia="ru-RU"/>
              </w:rPr>
            </w:pPr>
            <w:r w:rsidRPr="00925E97">
              <w:rPr>
                <w:rFonts w:eastAsia="Times New Roman" w:cs="Times New Roman"/>
                <w:b/>
                <w:bCs/>
                <w:color w:val="000000"/>
                <w:sz w:val="20"/>
                <w:szCs w:val="20"/>
                <w:lang w:eastAsia="ru-RU"/>
              </w:rPr>
              <w:t>Напор, м</w:t>
            </w:r>
          </w:p>
        </w:tc>
        <w:tc>
          <w:tcPr>
            <w:tcW w:w="582" w:type="pct"/>
            <w:shd w:val="clear" w:color="000000" w:fill="C0C0C0"/>
            <w:vAlign w:val="bottom"/>
            <w:hideMark/>
          </w:tcPr>
          <w:p w:rsidR="00925E97" w:rsidRPr="00925E97" w:rsidRDefault="00925E97" w:rsidP="00925E97">
            <w:pPr>
              <w:spacing w:after="0" w:line="240" w:lineRule="auto"/>
              <w:jc w:val="center"/>
              <w:rPr>
                <w:rFonts w:eastAsia="Times New Roman" w:cs="Times New Roman"/>
                <w:b/>
                <w:bCs/>
                <w:color w:val="000000"/>
                <w:sz w:val="20"/>
                <w:szCs w:val="20"/>
                <w:lang w:eastAsia="ru-RU"/>
              </w:rPr>
            </w:pPr>
            <w:r w:rsidRPr="00925E97">
              <w:rPr>
                <w:rFonts w:eastAsia="Times New Roman" w:cs="Times New Roman"/>
                <w:b/>
                <w:bCs/>
                <w:color w:val="000000"/>
                <w:sz w:val="20"/>
                <w:szCs w:val="20"/>
                <w:lang w:eastAsia="ru-RU"/>
              </w:rPr>
              <w:t>Время прохождения воды от источника, мин</w:t>
            </w:r>
          </w:p>
        </w:tc>
        <w:tc>
          <w:tcPr>
            <w:tcW w:w="556" w:type="pct"/>
            <w:shd w:val="clear" w:color="000000" w:fill="C0C0C0"/>
            <w:vAlign w:val="bottom"/>
            <w:hideMark/>
          </w:tcPr>
          <w:p w:rsidR="00925E97" w:rsidRPr="00925E97" w:rsidRDefault="00925E97" w:rsidP="00925E97">
            <w:pPr>
              <w:spacing w:after="0" w:line="240" w:lineRule="auto"/>
              <w:jc w:val="center"/>
              <w:rPr>
                <w:rFonts w:eastAsia="Times New Roman" w:cs="Times New Roman"/>
                <w:b/>
                <w:bCs/>
                <w:color w:val="000000"/>
                <w:sz w:val="20"/>
                <w:szCs w:val="20"/>
                <w:lang w:eastAsia="ru-RU"/>
              </w:rPr>
            </w:pPr>
            <w:r w:rsidRPr="00925E97">
              <w:rPr>
                <w:rFonts w:eastAsia="Times New Roman" w:cs="Times New Roman"/>
                <w:b/>
                <w:bCs/>
                <w:color w:val="000000"/>
                <w:sz w:val="20"/>
                <w:szCs w:val="20"/>
                <w:lang w:eastAsia="ru-RU"/>
              </w:rPr>
              <w:t>Путь, пройденный от источника, м</w:t>
            </w:r>
          </w:p>
        </w:tc>
      </w:tr>
      <w:tr w:rsidR="00925E97" w:rsidRPr="00925E97" w:rsidTr="00925E97">
        <w:trPr>
          <w:trHeight w:val="78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 Ополье</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ул.Железнодорожная,1/2</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0,016</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14</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0,016</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93,905</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30,905</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196,2</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509,1</w:t>
            </w:r>
          </w:p>
        </w:tc>
      </w:tr>
      <w:tr w:rsidR="00925E97" w:rsidRPr="00925E97" w:rsidTr="00925E97">
        <w:trPr>
          <w:trHeight w:val="78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 Ополье</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ул.Зеленая,13</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0,00168</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14</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0,002</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93,9</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30,9</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416,69</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604,6</w:t>
            </w:r>
          </w:p>
        </w:tc>
      </w:tr>
      <w:tr w:rsidR="00925E97" w:rsidRPr="00925E97" w:rsidTr="00925E97">
        <w:trPr>
          <w:trHeight w:val="78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 Ополье</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ул.Заводская,2,ввод2</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0,0114</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14</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0,011</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93,904</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30,904</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174,02</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506,8</w:t>
            </w:r>
          </w:p>
        </w:tc>
      </w:tr>
      <w:tr w:rsidR="00925E97" w:rsidRPr="00925E97" w:rsidTr="00925E97">
        <w:trPr>
          <w:trHeight w:val="78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 Ополье</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ул.Заводская,4</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0,0048</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14</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0,005</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93,906</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30,906</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175,75</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495,6</w:t>
            </w:r>
          </w:p>
        </w:tc>
      </w:tr>
      <w:tr w:rsidR="00925E97" w:rsidRPr="00925E97" w:rsidTr="00925E97">
        <w:trPr>
          <w:trHeight w:val="78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lastRenderedPageBreak/>
              <w:t>д. Ополье</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ул.Зеленая,4</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0,01016</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14</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0,01</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93,898</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30,898</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407,13</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660,8</w:t>
            </w:r>
          </w:p>
        </w:tc>
      </w:tr>
      <w:tr w:rsidR="00925E97" w:rsidRPr="00925E97" w:rsidTr="00925E97">
        <w:trPr>
          <w:trHeight w:val="78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 Ополье</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ул.Зеленая,6</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0,0092</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14</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0,009</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93,898</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30,898</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362,38</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641,5</w:t>
            </w:r>
          </w:p>
        </w:tc>
      </w:tr>
      <w:tr w:rsidR="00925E97" w:rsidRPr="00925E97" w:rsidTr="00925E97">
        <w:trPr>
          <w:trHeight w:val="78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 Ополье</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ул.Зеленая,8</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0,0113</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14</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0,011</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93,817</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30,817</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311,45</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699,5</w:t>
            </w:r>
          </w:p>
        </w:tc>
      </w:tr>
      <w:tr w:rsidR="00925E97" w:rsidRPr="00925E97" w:rsidTr="00925E97">
        <w:trPr>
          <w:trHeight w:val="78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 Ополье</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ул.Зеленая,10</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0,0154</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14</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0,015</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93,833</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30,833</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662,83</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678,7</w:t>
            </w:r>
          </w:p>
        </w:tc>
      </w:tr>
      <w:tr w:rsidR="00925E97" w:rsidRPr="00925E97" w:rsidTr="00925E97">
        <w:trPr>
          <w:trHeight w:val="78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 Ополье</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ул.Железнодорожная,5а</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0,0055</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14</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0,005</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93,894</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30,894</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313,95</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647,5</w:t>
            </w:r>
          </w:p>
        </w:tc>
      </w:tr>
      <w:tr w:rsidR="00925E97" w:rsidRPr="00925E97" w:rsidTr="00925E97">
        <w:trPr>
          <w:trHeight w:val="78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 Ополье</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ул.Железнодорожная,5</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0,0116</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14</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0,012</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93,896</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30,896</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295,13</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623</w:t>
            </w:r>
          </w:p>
        </w:tc>
      </w:tr>
      <w:tr w:rsidR="00925E97" w:rsidRPr="00925E97" w:rsidTr="00925E97">
        <w:trPr>
          <w:trHeight w:val="78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 Ополье</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Администрация завода</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0,0028</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0,003</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93,824</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30,824</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367,34</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728,1</w:t>
            </w:r>
          </w:p>
        </w:tc>
      </w:tr>
      <w:tr w:rsidR="00925E97" w:rsidRPr="00925E97" w:rsidTr="00925E97">
        <w:trPr>
          <w:trHeight w:val="78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 Ополье</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ул.Жележнодорожная,11</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0,00152</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14</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0,002</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93,903</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30,903</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904,03</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658</w:t>
            </w:r>
          </w:p>
        </w:tc>
      </w:tr>
      <w:tr w:rsidR="00925E97" w:rsidRPr="00925E97" w:rsidTr="00925E97">
        <w:trPr>
          <w:trHeight w:val="78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 Ополье</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ДК</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0,0124</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0,012</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93,865</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30,865</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828,26</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663,4</w:t>
            </w:r>
          </w:p>
        </w:tc>
      </w:tr>
      <w:tr w:rsidR="00925E97" w:rsidRPr="00925E97" w:rsidTr="00925E97">
        <w:trPr>
          <w:trHeight w:val="78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 Ополье</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ул.Зеленая,3</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0,1491</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26</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0,149</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93,902</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30,902</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355,14</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788,3</w:t>
            </w:r>
          </w:p>
        </w:tc>
      </w:tr>
      <w:tr w:rsidR="00925E97" w:rsidRPr="00925E97" w:rsidTr="00925E97">
        <w:trPr>
          <w:trHeight w:val="78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 Ополье</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ул.Зеленая,1а</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0,0166</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14</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0,017</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93,899</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30,899</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244,3</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653,9</w:t>
            </w:r>
          </w:p>
        </w:tc>
      </w:tr>
      <w:tr w:rsidR="00925E97" w:rsidRPr="00925E97" w:rsidTr="00925E97">
        <w:trPr>
          <w:trHeight w:val="78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 Ополье</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ул.Зеленая,1</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0,0136</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14</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0,014</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93,897</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30,897</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212,67</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640,3</w:t>
            </w:r>
          </w:p>
        </w:tc>
      </w:tr>
      <w:tr w:rsidR="00925E97" w:rsidRPr="00925E97" w:rsidTr="00925E97">
        <w:trPr>
          <w:trHeight w:val="78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 Ополье</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Детский сад</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0,231</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14</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0,231</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93,903</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30,903</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165,11</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597</w:t>
            </w:r>
          </w:p>
        </w:tc>
      </w:tr>
      <w:tr w:rsidR="00925E97" w:rsidRPr="00925E97" w:rsidTr="00925E97">
        <w:trPr>
          <w:trHeight w:val="78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 Ополье</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ул.Зеленая2/6</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0,0258</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18</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0,026</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93,905</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30,905</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188,21</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551,6</w:t>
            </w:r>
          </w:p>
        </w:tc>
      </w:tr>
      <w:tr w:rsidR="00925E97" w:rsidRPr="00925E97" w:rsidTr="00925E97">
        <w:trPr>
          <w:trHeight w:val="78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 Ополье</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ул.Зеленая,20</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0,0017</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14</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0,002</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93,895</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30,895</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1711,13</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847,7</w:t>
            </w:r>
          </w:p>
        </w:tc>
      </w:tr>
      <w:tr w:rsidR="00925E97" w:rsidRPr="00925E97" w:rsidTr="00925E97">
        <w:trPr>
          <w:trHeight w:val="78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 Ополье</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ул.железнодорожная,22</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0,0001</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14</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93,903</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30,903</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 </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 </w:t>
            </w:r>
          </w:p>
        </w:tc>
      </w:tr>
      <w:tr w:rsidR="00925E97" w:rsidRPr="00925E97" w:rsidTr="00925E97">
        <w:trPr>
          <w:trHeight w:val="78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 Ополье</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ул.Заводская,2, вв</w:t>
            </w:r>
            <w:r>
              <w:rPr>
                <w:rFonts w:eastAsia="Times New Roman" w:cs="Times New Roman"/>
                <w:color w:val="000000"/>
                <w:sz w:val="20"/>
                <w:szCs w:val="20"/>
                <w:lang w:eastAsia="ru-RU"/>
              </w:rPr>
              <w:t>од</w:t>
            </w:r>
            <w:r w:rsidRPr="00925E97">
              <w:rPr>
                <w:rFonts w:eastAsia="Times New Roman" w:cs="Times New Roman"/>
                <w:color w:val="000000"/>
                <w:sz w:val="20"/>
                <w:szCs w:val="20"/>
                <w:lang w:eastAsia="ru-RU"/>
              </w:rPr>
              <w:t>1</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0,0114</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14</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0,011</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93,905</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30,905</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168,9</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499,9</w:t>
            </w:r>
          </w:p>
        </w:tc>
      </w:tr>
      <w:tr w:rsidR="00925E97" w:rsidRPr="00925E97" w:rsidTr="00925E97">
        <w:trPr>
          <w:trHeight w:val="78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lastRenderedPageBreak/>
              <w:t>д. Ополье</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ул.Заводская,</w:t>
            </w:r>
            <w:r>
              <w:rPr>
                <w:rFonts w:eastAsia="Times New Roman" w:cs="Times New Roman"/>
                <w:color w:val="000000"/>
                <w:sz w:val="20"/>
                <w:szCs w:val="20"/>
                <w:lang w:eastAsia="ru-RU"/>
              </w:rPr>
              <w:t>2,</w:t>
            </w:r>
            <w:r w:rsidRPr="00925E97">
              <w:rPr>
                <w:rFonts w:eastAsia="Times New Roman" w:cs="Times New Roman"/>
                <w:color w:val="000000"/>
                <w:sz w:val="20"/>
                <w:szCs w:val="20"/>
                <w:lang w:eastAsia="ru-RU"/>
              </w:rPr>
              <w:t xml:space="preserve"> ввод3</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0,0114</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14</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0,011</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93,904</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30,904</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186,24</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517,8</w:t>
            </w:r>
          </w:p>
        </w:tc>
      </w:tr>
      <w:tr w:rsidR="00925E97" w:rsidRPr="00925E97" w:rsidTr="00925E97">
        <w:trPr>
          <w:trHeight w:val="78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 Ополье</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ул.Заводская,</w:t>
            </w:r>
            <w:r>
              <w:rPr>
                <w:rFonts w:eastAsia="Times New Roman" w:cs="Times New Roman"/>
                <w:color w:val="000000"/>
                <w:sz w:val="20"/>
                <w:szCs w:val="20"/>
                <w:lang w:eastAsia="ru-RU"/>
              </w:rPr>
              <w:t>2,</w:t>
            </w:r>
            <w:r w:rsidRPr="00925E97">
              <w:rPr>
                <w:rFonts w:eastAsia="Times New Roman" w:cs="Times New Roman"/>
                <w:color w:val="000000"/>
                <w:sz w:val="20"/>
                <w:szCs w:val="20"/>
                <w:lang w:eastAsia="ru-RU"/>
              </w:rPr>
              <w:t xml:space="preserve"> ввод4</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0,0114</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14</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0,011</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93,901</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30,901</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200,46</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526,8</w:t>
            </w:r>
          </w:p>
        </w:tc>
      </w:tr>
      <w:tr w:rsidR="00925E97" w:rsidRPr="00925E97" w:rsidTr="00925E97">
        <w:trPr>
          <w:trHeight w:val="78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 Ополье</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ул.Зеленая,15</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0,00038</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93,902</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30,902</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2580,99</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921,2</w:t>
            </w:r>
          </w:p>
        </w:tc>
      </w:tr>
      <w:tr w:rsidR="00925E97" w:rsidRPr="00925E97" w:rsidTr="00925E97">
        <w:trPr>
          <w:trHeight w:val="78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 Ополье</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ул.Зеленая,16</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0,00244</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0,002</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93,835</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30,835</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2646,56</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1063,3</w:t>
            </w:r>
          </w:p>
        </w:tc>
      </w:tr>
      <w:tr w:rsidR="00925E97" w:rsidRPr="00925E97" w:rsidTr="00925E97">
        <w:trPr>
          <w:trHeight w:val="78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 Ополье</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КОС</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0,0015</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0,002</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93,905</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30,905</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44641,91</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1131,4</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Дом,1</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0,0291</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18</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0,029</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196,68</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118,68</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1057,5</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777,6</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Дом,2</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0,0339</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18</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0,034</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196,681</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118,681</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1020,45</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762,7</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Дом,6</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0,0144</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14</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0,014</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196,681</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118,681</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1028,99</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729,8</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Дом,3</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0,0241</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18</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0,024</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196,681</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118,681</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765,52</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697,4</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Дом,4</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0,0536</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18</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0,054</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196,68</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118,68</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593,31</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650,4</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Дом,14</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0,0351</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18</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0,035</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108,779</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30,779</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95,6</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1046,2</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Дом,14в</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0,0389</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18</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0,039</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108,779</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30,779</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109,04</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1051</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Детский сад</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0,1191</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14</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0,119</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114,283</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36,283</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84,01</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1361,5</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Дом,11</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0,0304</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18</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0,03</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108,78</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30,78</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30,16</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991</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Дом,10</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0,0408</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14</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0,041</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125,45</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47,45</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74,63</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1003,2</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Дом,12</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0,0468</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14</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0,047</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123,042</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45,042</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19,12</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1003</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lastRenderedPageBreak/>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Дом,9</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0,0367</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18</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0,037</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108,779</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30,779</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90,19</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1044,6</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Дом,8,ввод1</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0,0576</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18</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0,058</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109,299</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31,299</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111,17</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1653,4</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Дом,5</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0,0197</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14</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0,02</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109,299</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31,299</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235,81</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1687</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Дом,7</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0,0444</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18</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0,044</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109,298</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31,298</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220,67</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1721</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Школа</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0,2127</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18</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0,213</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109,28</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31,28</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93,01</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1648,2</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Баня</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0,0232</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0,023</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121,174</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43,174</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230,56</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1169</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Дом культуры</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0,0256</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14</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0,026</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109,282</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31,282</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101,51</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1680,8</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Магазин</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0,0342</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0,034</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109,262</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31,262</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166,86</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1816,5</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Кафе</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0,0707</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14</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0,071</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109,266</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31,266</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120,84</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1759,3</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Рабочая столовая</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0,00342</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0,003</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138,884</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60,884</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1536,35</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841,5</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ООО"Гермес"</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0,2119</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18</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0,212</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121,17</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43,17</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187,29</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1350</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Администрация</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0,0203</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0,02</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196,682</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118,682</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1484,7</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659,5</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Котельная</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4,54946</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14</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4,549</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117,133</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39,133</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20,92</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1202</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Частный сектор,50</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0,00032</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109,301</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31,301</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8207,97</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1879,3</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Частный сектор,54</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0,0019</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0,002</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109,301</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31,301</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11495,65</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2010,3</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lastRenderedPageBreak/>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Частный сектор,56</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0,00048</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109,301</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31,301</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29744,54</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2258,7</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Частный сектор,58</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0,00051</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0,001</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109,301</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31,301</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26634,68</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2269,7</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Частый сектор,62</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0,00097</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0,001</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109,301</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31,301</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36700,63</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2362,4</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Частный сектор,68</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0,0032</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0,003</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196,682</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118,682</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2497,49</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638,5</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Частный сектор,70</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0,00076</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0,001</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196,682</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118,682</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6229,08</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682</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частный сектор,72</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0,0022</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0,002</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196,682</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118,682</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3868,66</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709,7</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частный сектор,74</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0,00044</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196,682</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118,682</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7350,17</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750,4</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Частный сектор,76</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0,00163</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0,002</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196,682</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118,682</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5905,7</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758,4</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Частный сектор,78</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0,00059</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0,001</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196,682</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118,682</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11245,15</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796,4</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Частный сектор,80</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0,00038</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196,682</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118,682</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23046,98</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849,4</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Частный сектор,51</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0,00304</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0,003</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141,88</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63,88</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889,17</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781</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Частный сектор,53</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0,000978</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0,001</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145,772</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67,772</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5335,39</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753</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Частный сектор,57</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0,00233</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0,002</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147,248</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69,248</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5833,75</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574</w:t>
            </w:r>
          </w:p>
        </w:tc>
      </w:tr>
      <w:tr w:rsidR="00925E97" w:rsidRPr="00925E97" w:rsidTr="00925E97">
        <w:trPr>
          <w:trHeight w:val="900"/>
        </w:trPr>
        <w:tc>
          <w:tcPr>
            <w:tcW w:w="548" w:type="pct"/>
            <w:shd w:val="clear" w:color="auto" w:fill="auto"/>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п. Алексеевка</w:t>
            </w:r>
          </w:p>
        </w:tc>
        <w:tc>
          <w:tcPr>
            <w:tcW w:w="94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Частный сектор,61</w:t>
            </w:r>
          </w:p>
        </w:tc>
        <w:tc>
          <w:tcPr>
            <w:tcW w:w="503"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0,00173</w:t>
            </w:r>
          </w:p>
        </w:tc>
        <w:tc>
          <w:tcPr>
            <w:tcW w:w="651"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w:t>
            </w:r>
          </w:p>
        </w:tc>
        <w:tc>
          <w:tcPr>
            <w:tcW w:w="440"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0,002</w:t>
            </w:r>
          </w:p>
        </w:tc>
        <w:tc>
          <w:tcPr>
            <w:tcW w:w="408"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148,725</w:t>
            </w:r>
          </w:p>
        </w:tc>
        <w:tc>
          <w:tcPr>
            <w:tcW w:w="367"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70,725</w:t>
            </w:r>
          </w:p>
        </w:tc>
        <w:tc>
          <w:tcPr>
            <w:tcW w:w="582"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10987,27</w:t>
            </w:r>
          </w:p>
        </w:tc>
        <w:tc>
          <w:tcPr>
            <w:tcW w:w="556" w:type="pct"/>
            <w:shd w:val="clear" w:color="000000" w:fill="FFFFFF"/>
            <w:vAlign w:val="bottom"/>
            <w:hideMark/>
          </w:tcPr>
          <w:p w:rsidR="00925E97" w:rsidRPr="00925E97" w:rsidRDefault="00925E97" w:rsidP="00925E97">
            <w:pPr>
              <w:spacing w:after="0" w:line="240" w:lineRule="auto"/>
              <w:jc w:val="center"/>
              <w:rPr>
                <w:rFonts w:eastAsia="Times New Roman" w:cs="Times New Roman"/>
                <w:color w:val="000000"/>
                <w:sz w:val="20"/>
                <w:szCs w:val="20"/>
                <w:lang w:eastAsia="ru-RU"/>
              </w:rPr>
            </w:pPr>
            <w:r w:rsidRPr="00925E97">
              <w:rPr>
                <w:rFonts w:eastAsia="Times New Roman" w:cs="Times New Roman"/>
                <w:color w:val="000000"/>
                <w:sz w:val="20"/>
                <w:szCs w:val="20"/>
                <w:lang w:eastAsia="ru-RU"/>
              </w:rPr>
              <w:t>410</w:t>
            </w:r>
          </w:p>
        </w:tc>
      </w:tr>
    </w:tbl>
    <w:p w:rsidR="00925E97" w:rsidRPr="00925E97" w:rsidRDefault="00925E97" w:rsidP="00925E97">
      <w:pPr>
        <w:spacing w:before="200"/>
        <w:ind w:firstLine="567"/>
        <w:rPr>
          <w:i/>
        </w:rPr>
      </w:pPr>
    </w:p>
    <w:p w:rsidR="00BA0DF1" w:rsidRDefault="00BA0DF1" w:rsidP="00BA0DF1">
      <w:pPr>
        <w:pStyle w:val="2"/>
        <w:numPr>
          <w:ilvl w:val="1"/>
          <w:numId w:val="17"/>
        </w:numPr>
      </w:pPr>
      <w:r>
        <w:lastRenderedPageBreak/>
        <w:t>Описание существующих технических и технологических проблем в водоснабжении поселения</w:t>
      </w:r>
      <w:bookmarkEnd w:id="37"/>
      <w:bookmarkEnd w:id="38"/>
      <w:bookmarkEnd w:id="39"/>
      <w:bookmarkEnd w:id="40"/>
    </w:p>
    <w:p w:rsidR="00BA0DF1" w:rsidRDefault="00BA0DF1" w:rsidP="00BA0DF1">
      <w:pPr>
        <w:spacing w:after="0"/>
      </w:pPr>
    </w:p>
    <w:p w:rsidR="00BA0DF1" w:rsidRDefault="00BA0DF1" w:rsidP="002A1EAE">
      <w:pPr>
        <w:spacing w:after="0"/>
        <w:ind w:firstLine="709"/>
      </w:pPr>
      <w:r>
        <w:t xml:space="preserve">В настоящее время основными проблемами в водоснабжении </w:t>
      </w:r>
      <w:r w:rsidR="00E261C1">
        <w:t>Опольевского сельского поселения</w:t>
      </w:r>
      <w:r>
        <w:t xml:space="preserve"> является следующее:</w:t>
      </w:r>
    </w:p>
    <w:p w:rsidR="00BA0DF1" w:rsidRDefault="00BA0DF1" w:rsidP="002A1EAE">
      <w:pPr>
        <w:spacing w:after="0"/>
        <w:ind w:firstLine="709"/>
      </w:pPr>
      <w:r>
        <w:t>- Вода, поднятая со скважин не подвергается очистк</w:t>
      </w:r>
      <w:r w:rsidR="00E261C1">
        <w:t>е</w:t>
      </w:r>
      <w:r>
        <w:t xml:space="preserve">, вследствие чего потребители получают </w:t>
      </w:r>
      <w:r w:rsidR="002A1EAE">
        <w:t>воду,</w:t>
      </w:r>
      <w:r>
        <w:t xml:space="preserve"> </w:t>
      </w:r>
      <w:r w:rsidRPr="00F24E0C">
        <w:t>не соответству</w:t>
      </w:r>
      <w:r>
        <w:t>ющую</w:t>
      </w:r>
      <w:r w:rsidRPr="00F24E0C">
        <w:t xml:space="preserve"> требованиям</w:t>
      </w:r>
      <w:r>
        <w:t xml:space="preserve"> ГН и СанПиН. На станции ВЗУ требуется установка водопроводных очистных сооружений с </w:t>
      </w:r>
      <w:r w:rsidR="000F0CFB">
        <w:t>использованием гипохлорита натрия</w:t>
      </w:r>
      <w:r>
        <w:t>, что позволит обеспечить потребителей холодной водой</w:t>
      </w:r>
      <w:r w:rsidR="00E261C1">
        <w:t>,</w:t>
      </w:r>
      <w:r>
        <w:t xml:space="preserve"> </w:t>
      </w:r>
      <w:r w:rsidRPr="009C1C73">
        <w:t>соответствующ</w:t>
      </w:r>
      <w:r>
        <w:t>ей</w:t>
      </w:r>
      <w:r w:rsidRPr="009C1C73">
        <w:t xml:space="preserve"> требованиям ГН и СанПиН</w:t>
      </w:r>
      <w:r w:rsidR="002A1EAE">
        <w:t xml:space="preserve"> и станции умягчения воды</w:t>
      </w:r>
      <w:r>
        <w:t>.</w:t>
      </w:r>
    </w:p>
    <w:p w:rsidR="00E261C1" w:rsidRDefault="00E261C1" w:rsidP="002A1EAE">
      <w:pPr>
        <w:spacing w:after="0"/>
        <w:ind w:firstLine="709"/>
      </w:pPr>
      <w:r>
        <w:t>По состоянию на 01.01.2013г. большая часть сетей имеет степень износа 100%, что оказывает значительное влияние:</w:t>
      </w:r>
    </w:p>
    <w:p w:rsidR="00E261C1" w:rsidRDefault="00E261C1" w:rsidP="002A1EAE">
      <w:pPr>
        <w:spacing w:after="0"/>
        <w:ind w:firstLine="709"/>
      </w:pPr>
      <w:r>
        <w:t>- на утечки - процент потерь холодной воды в сетях от общего количества воды, поступившего в сети водоснабжения составляет 20%;</w:t>
      </w:r>
    </w:p>
    <w:p w:rsidR="00E261C1" w:rsidRDefault="00E261C1" w:rsidP="002A1EAE">
      <w:pPr>
        <w:spacing w:after="0"/>
        <w:ind w:firstLine="709"/>
      </w:pPr>
      <w:r>
        <w:t>- на аварийность,</w:t>
      </w:r>
    </w:p>
    <w:p w:rsidR="00E261C1" w:rsidRDefault="00E261C1" w:rsidP="002A1EAE">
      <w:pPr>
        <w:spacing w:after="0"/>
        <w:ind w:firstLine="709"/>
      </w:pPr>
      <w:r>
        <w:t xml:space="preserve">- на вторичное загрязнение воды при ее транспортировке, </w:t>
      </w:r>
    </w:p>
    <w:p w:rsidR="00E261C1" w:rsidRDefault="00E261C1" w:rsidP="002A1EAE">
      <w:pPr>
        <w:spacing w:after="0"/>
        <w:ind w:firstLine="709"/>
      </w:pPr>
      <w:r>
        <w:t>- на дополнительные расходы электроэнергии при перекачке воды, связанные с обрастанием и отложением в трубах, увеличивающими их шероховатость;</w:t>
      </w:r>
    </w:p>
    <w:p w:rsidR="00BA0DF1" w:rsidRDefault="002A1EAE" w:rsidP="002A1EAE">
      <w:pPr>
        <w:spacing w:after="0"/>
        <w:ind w:firstLine="709"/>
      </w:pPr>
      <w:r>
        <w:t xml:space="preserve">- </w:t>
      </w:r>
      <w:r w:rsidR="00E261C1">
        <w:t>большой процент труб с длительным сроком эксплуатации уменьшает общую балансовую стоимость сетей и амортизационный фонд, используемый на ремонт водопроводной сети.</w:t>
      </w:r>
    </w:p>
    <w:p w:rsidR="00BA0DF1" w:rsidRDefault="00BA0DF1" w:rsidP="00BA0DF1">
      <w:pPr>
        <w:spacing w:after="0"/>
      </w:pPr>
    </w:p>
    <w:p w:rsidR="00BA0DF1" w:rsidRDefault="00BA0DF1" w:rsidP="00BA0DF1">
      <w:pPr>
        <w:pStyle w:val="2"/>
        <w:numPr>
          <w:ilvl w:val="1"/>
          <w:numId w:val="17"/>
        </w:numPr>
      </w:pPr>
      <w:bookmarkStart w:id="41" w:name="_Toc374427132"/>
      <w:bookmarkStart w:id="42" w:name="_Toc374431743"/>
      <w:bookmarkStart w:id="43" w:name="_Toc374449659"/>
      <w:bookmarkStart w:id="44" w:name="_Toc378064704"/>
      <w:r w:rsidRPr="00090580">
        <w:t xml:space="preserve">Описание </w:t>
      </w:r>
      <w:r w:rsidRPr="00000794">
        <w:t>централизованной системы горячего водоснабжения</w:t>
      </w:r>
      <w:bookmarkEnd w:id="41"/>
      <w:bookmarkEnd w:id="42"/>
      <w:bookmarkEnd w:id="43"/>
      <w:bookmarkEnd w:id="44"/>
    </w:p>
    <w:p w:rsidR="00BA0DF1" w:rsidRDefault="00BA0DF1" w:rsidP="00BA0DF1">
      <w:pPr>
        <w:spacing w:after="0"/>
      </w:pPr>
    </w:p>
    <w:p w:rsidR="00BA0DF1" w:rsidRDefault="00BA0DF1" w:rsidP="003A4699">
      <w:pPr>
        <w:ind w:left="708"/>
      </w:pPr>
      <w:r>
        <w:t>Г</w:t>
      </w:r>
      <w:r w:rsidRPr="00000794">
        <w:t>оряче</w:t>
      </w:r>
      <w:r>
        <w:t>е</w:t>
      </w:r>
      <w:r w:rsidRPr="00000794">
        <w:t xml:space="preserve"> водоснабжени</w:t>
      </w:r>
      <w:r>
        <w:t xml:space="preserve">е поселения осуществляется по закрытой схеме. </w:t>
      </w:r>
    </w:p>
    <w:p w:rsidR="00BA0DF1" w:rsidRDefault="00BA0DF1" w:rsidP="003A4699">
      <w:pPr>
        <w:ind w:firstLine="709"/>
      </w:pPr>
      <w:r>
        <w:t>Источник</w:t>
      </w:r>
      <w:r w:rsidR="003A4699">
        <w:t>а</w:t>
      </w:r>
      <w:r w:rsidR="000D161D">
        <w:t>м</w:t>
      </w:r>
      <w:r w:rsidR="003A4699">
        <w:t>и</w:t>
      </w:r>
      <w:r>
        <w:t xml:space="preserve"> горячего водоснабжения явля</w:t>
      </w:r>
      <w:r w:rsidR="00E261C1">
        <w:t>е</w:t>
      </w:r>
      <w:r>
        <w:t xml:space="preserve">тся </w:t>
      </w:r>
      <w:r w:rsidR="00E261C1">
        <w:t>котельная</w:t>
      </w:r>
      <w:r w:rsidR="003A4699">
        <w:t xml:space="preserve"> в д. Ополье и в п. Алексеевка</w:t>
      </w:r>
      <w:r>
        <w:t>.</w:t>
      </w:r>
    </w:p>
    <w:p w:rsidR="00BA0DF1" w:rsidRDefault="00BA0DF1" w:rsidP="003A4699">
      <w:pPr>
        <w:spacing w:after="0"/>
        <w:ind w:firstLine="708"/>
      </w:pPr>
      <w:r w:rsidRPr="002A40D7">
        <w:t xml:space="preserve">Владельцем и эксплуатирующей организацией </w:t>
      </w:r>
      <w:r w:rsidR="00E261C1">
        <w:t>котельн</w:t>
      </w:r>
      <w:r w:rsidR="003A4699">
        <w:t>ых</w:t>
      </w:r>
      <w:r w:rsidRPr="002A40D7">
        <w:t xml:space="preserve"> является </w:t>
      </w:r>
      <w:r w:rsidR="00E261C1">
        <w:t>ОО</w:t>
      </w:r>
      <w:r w:rsidRPr="002A40D7">
        <w:t>О «</w:t>
      </w:r>
      <w:r w:rsidR="000D161D">
        <w:t>Леноблтеплоснаб</w:t>
      </w:r>
      <w:r w:rsidRPr="002A40D7">
        <w:t>»</w:t>
      </w:r>
      <w:r w:rsidR="00E261C1">
        <w:t>.</w:t>
      </w:r>
      <w:r w:rsidRPr="002A40D7">
        <w:t xml:space="preserve"> </w:t>
      </w:r>
    </w:p>
    <w:p w:rsidR="00BA0DF1" w:rsidRDefault="000D161D" w:rsidP="003A4699">
      <w:pPr>
        <w:shd w:val="clear" w:color="auto" w:fill="FFFFFF"/>
        <w:spacing w:after="0"/>
        <w:ind w:firstLine="680"/>
      </w:pPr>
      <w:r>
        <w:t>Котельн</w:t>
      </w:r>
      <w:r w:rsidR="003A4699">
        <w:t>ые</w:t>
      </w:r>
      <w:r w:rsidR="00BA0DF1" w:rsidRPr="0072652B">
        <w:t xml:space="preserve"> обеспечива</w:t>
      </w:r>
      <w:r w:rsidR="003A4699">
        <w:t>ю</w:t>
      </w:r>
      <w:r w:rsidR="00BA0DF1" w:rsidRPr="0072652B">
        <w:t xml:space="preserve">т горячим водоснабжением жилые здания, </w:t>
      </w:r>
      <w:r>
        <w:t>многоквартирные дома и бюджетных потребителей. Износ сетей горячего водоснабжения более 50 %.</w:t>
      </w:r>
    </w:p>
    <w:p w:rsidR="00BA0DF1" w:rsidRDefault="00BA0DF1" w:rsidP="00BA0DF1">
      <w:pPr>
        <w:spacing w:after="0"/>
      </w:pPr>
    </w:p>
    <w:p w:rsidR="00BA0DF1" w:rsidRDefault="00BA0DF1" w:rsidP="00BA0DF1">
      <w:pPr>
        <w:pStyle w:val="2"/>
        <w:numPr>
          <w:ilvl w:val="1"/>
          <w:numId w:val="17"/>
        </w:numPr>
        <w:ind w:left="0" w:firstLine="0"/>
        <w:rPr>
          <w:rFonts w:cs="Times New Roman"/>
          <w:szCs w:val="24"/>
        </w:rPr>
      </w:pPr>
      <w:bookmarkStart w:id="45" w:name="_Toc374427133"/>
      <w:bookmarkStart w:id="46" w:name="_Toc374431744"/>
      <w:bookmarkStart w:id="47" w:name="_Toc374449660"/>
      <w:bookmarkStart w:id="48" w:name="_Toc378064705"/>
      <w:r>
        <w:rPr>
          <w:rFonts w:cs="Times New Roman"/>
          <w:szCs w:val="24"/>
        </w:rPr>
        <w:t>О</w:t>
      </w:r>
      <w:r w:rsidRPr="002B75DA">
        <w:rPr>
          <w:rFonts w:cs="Times New Roman"/>
          <w:szCs w:val="24"/>
        </w:rPr>
        <w:t>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bookmarkEnd w:id="45"/>
      <w:bookmarkEnd w:id="46"/>
      <w:bookmarkEnd w:id="47"/>
      <w:bookmarkEnd w:id="48"/>
    </w:p>
    <w:p w:rsidR="000D161D" w:rsidRDefault="000D161D" w:rsidP="00BA0DF1">
      <w:pPr>
        <w:ind w:firstLine="708"/>
      </w:pPr>
    </w:p>
    <w:p w:rsidR="00BA0DF1" w:rsidRDefault="00BA0DF1" w:rsidP="00BA0DF1">
      <w:pPr>
        <w:ind w:firstLine="708"/>
      </w:pPr>
      <w:r>
        <w:t xml:space="preserve">Поселение не расположено на </w:t>
      </w:r>
      <w:r w:rsidRPr="002B75DA">
        <w:rPr>
          <w:rFonts w:cs="Times New Roman"/>
          <w:szCs w:val="24"/>
        </w:rPr>
        <w:t>территории распространения вечномерзлых грунтов</w:t>
      </w:r>
      <w:r w:rsidRPr="007116D0">
        <w:t>.</w:t>
      </w:r>
      <w:r>
        <w:t xml:space="preserve"> </w:t>
      </w:r>
      <w:r w:rsidRPr="008862D7">
        <w:t>Описание существующих технических и технологических решений по предотвращению замерзания воды</w:t>
      </w:r>
      <w:r>
        <w:t xml:space="preserve"> не производится.</w:t>
      </w:r>
    </w:p>
    <w:p w:rsidR="00BA0DF1" w:rsidRDefault="00BA0DF1" w:rsidP="00BA0DF1">
      <w:pPr>
        <w:pStyle w:val="2"/>
        <w:numPr>
          <w:ilvl w:val="1"/>
          <w:numId w:val="17"/>
        </w:numPr>
        <w:ind w:left="0" w:firstLine="0"/>
      </w:pPr>
      <w:bookmarkStart w:id="49" w:name="_Toc374427134"/>
      <w:bookmarkStart w:id="50" w:name="_Toc374431745"/>
      <w:bookmarkStart w:id="51" w:name="_Toc374449661"/>
      <w:bookmarkStart w:id="52" w:name="_Toc378064706"/>
      <w:r>
        <w:lastRenderedPageBreak/>
        <w:t>П</w:t>
      </w:r>
      <w:r w:rsidRPr="007D3889">
        <w:t>еречень лиц, владеющих на праве собственности или другом законном основании объектами централизованной системы водоснабжения</w:t>
      </w:r>
      <w:bookmarkEnd w:id="49"/>
      <w:bookmarkEnd w:id="50"/>
      <w:bookmarkEnd w:id="51"/>
      <w:bookmarkEnd w:id="52"/>
    </w:p>
    <w:p w:rsidR="00BA0DF1" w:rsidRDefault="00BA0DF1" w:rsidP="00BA0DF1">
      <w:pPr>
        <w:spacing w:after="0"/>
      </w:pPr>
    </w:p>
    <w:p w:rsidR="00BA0DF1" w:rsidRDefault="00BA0DF1" w:rsidP="00BA0DF1">
      <w:pPr>
        <w:spacing w:after="0"/>
        <w:ind w:firstLine="708"/>
      </w:pPr>
      <w:r>
        <w:t xml:space="preserve">Все объекты и сети </w:t>
      </w:r>
      <w:r w:rsidR="00734369">
        <w:t>водоснабжения,</w:t>
      </w:r>
      <w:r>
        <w:t xml:space="preserve"> </w:t>
      </w:r>
      <w:r w:rsidRPr="00B554CA">
        <w:t xml:space="preserve">расположенные на территории </w:t>
      </w:r>
      <w:r w:rsidR="000D161D">
        <w:t xml:space="preserve">Опольевского </w:t>
      </w:r>
      <w:r w:rsidRPr="00B554CA">
        <w:t>сельского поселения</w:t>
      </w:r>
      <w:r>
        <w:t xml:space="preserve"> являются муниципальной собственностью и</w:t>
      </w:r>
      <w:r w:rsidRPr="0072652B">
        <w:t xml:space="preserve"> находятся в аренде </w:t>
      </w:r>
      <w:r>
        <w:t xml:space="preserve">у </w:t>
      </w:r>
      <w:r w:rsidR="000D161D">
        <w:t>ООО</w:t>
      </w:r>
      <w:r w:rsidRPr="0072652B">
        <w:t xml:space="preserve"> </w:t>
      </w:r>
      <w:r>
        <w:t>«</w:t>
      </w:r>
      <w:r w:rsidR="000D161D">
        <w:t>Севзапкоммунсервис</w:t>
      </w:r>
      <w:r>
        <w:t>».</w:t>
      </w:r>
    </w:p>
    <w:p w:rsidR="00BA0DF1" w:rsidRDefault="00BA0DF1" w:rsidP="00BA0DF1">
      <w:pPr>
        <w:spacing w:after="0"/>
      </w:pPr>
      <w:r>
        <w:br w:type="page"/>
      </w:r>
    </w:p>
    <w:p w:rsidR="00BA0DF1" w:rsidRDefault="00BA0DF1" w:rsidP="00BA0DF1">
      <w:pPr>
        <w:pStyle w:val="1"/>
        <w:numPr>
          <w:ilvl w:val="0"/>
          <w:numId w:val="17"/>
        </w:numPr>
        <w:ind w:left="0" w:firstLine="0"/>
      </w:pPr>
      <w:bookmarkStart w:id="53" w:name="_Toc373070237"/>
      <w:bookmarkStart w:id="54" w:name="_Toc378064707"/>
      <w:r>
        <w:lastRenderedPageBreak/>
        <w:t>Направления развития централизованной системы водоснабжения</w:t>
      </w:r>
      <w:bookmarkEnd w:id="53"/>
      <w:bookmarkEnd w:id="54"/>
    </w:p>
    <w:p w:rsidR="00BA0DF1" w:rsidRPr="00610742" w:rsidRDefault="00BA0DF1" w:rsidP="00BA0DF1"/>
    <w:p w:rsidR="00BA0DF1" w:rsidRDefault="00BA0DF1" w:rsidP="00BA0DF1">
      <w:pPr>
        <w:pStyle w:val="2"/>
        <w:numPr>
          <w:ilvl w:val="0"/>
          <w:numId w:val="0"/>
        </w:numPr>
        <w:spacing w:before="0"/>
      </w:pPr>
      <w:bookmarkStart w:id="55" w:name="_Toc374427136"/>
      <w:bookmarkStart w:id="56" w:name="_Toc374431747"/>
      <w:bookmarkStart w:id="57" w:name="_Toc374449663"/>
      <w:bookmarkStart w:id="58" w:name="_Toc378064708"/>
      <w:r>
        <w:t>2.1 О</w:t>
      </w:r>
      <w:r w:rsidRPr="00454D54">
        <w:t>сновные направления, принципы, задачи и целевые показатели развития централизованных систем водоснабжения</w:t>
      </w:r>
      <w:bookmarkEnd w:id="55"/>
      <w:bookmarkEnd w:id="56"/>
      <w:bookmarkEnd w:id="57"/>
      <w:bookmarkEnd w:id="58"/>
    </w:p>
    <w:p w:rsidR="00BA0DF1" w:rsidRDefault="00BA0DF1" w:rsidP="00BA0DF1">
      <w:pPr>
        <w:ind w:firstLine="720"/>
      </w:pPr>
    </w:p>
    <w:p w:rsidR="00BA0DF1" w:rsidRDefault="00BA0DF1" w:rsidP="000D161D">
      <w:pPr>
        <w:ind w:firstLine="708"/>
      </w:pPr>
      <w:r>
        <w:t>Основным вариантом развития</w:t>
      </w:r>
      <w:r w:rsidR="000D161D">
        <w:t xml:space="preserve"> Опольевского</w:t>
      </w:r>
      <w:r>
        <w:t xml:space="preserve"> </w:t>
      </w:r>
      <w:r w:rsidRPr="008862D7">
        <w:t xml:space="preserve">сельского поселения </w:t>
      </w:r>
      <w:r>
        <w:t>является обеспечение всего населения централизованным водоснабжением. Для реализации данного варианта необходимо прокладка новых сетей водоснабжения с последующим подключением потребителей к ним.</w:t>
      </w:r>
    </w:p>
    <w:p w:rsidR="00BA0DF1" w:rsidRDefault="00BA0DF1" w:rsidP="00BA0DF1">
      <w:pPr>
        <w:ind w:firstLine="720"/>
      </w:pPr>
      <w:r>
        <w:t xml:space="preserve">Система централизованного водоснабжения </w:t>
      </w:r>
      <w:r w:rsidR="000D161D">
        <w:t>ООО «Севзапкоммунсервис»</w:t>
      </w:r>
      <w:r>
        <w:t xml:space="preserve"> в состоянии обеспечить потребителей </w:t>
      </w:r>
      <w:r w:rsidR="000D161D">
        <w:t xml:space="preserve">Опольевского </w:t>
      </w:r>
      <w:r w:rsidRPr="008862D7">
        <w:t xml:space="preserve">сельского поселения </w:t>
      </w:r>
      <w:r>
        <w:t>в полном объеме водой питьевого качества.</w:t>
      </w:r>
    </w:p>
    <w:p w:rsidR="00BA0DF1" w:rsidRDefault="00BA0DF1" w:rsidP="00BA0DF1">
      <w:pPr>
        <w:pStyle w:val="2"/>
        <w:numPr>
          <w:ilvl w:val="1"/>
          <w:numId w:val="17"/>
        </w:numPr>
        <w:spacing w:before="0"/>
        <w:ind w:left="0" w:firstLine="0"/>
      </w:pPr>
      <w:bookmarkStart w:id="59" w:name="_Toc374427137"/>
      <w:bookmarkStart w:id="60" w:name="_Toc374431748"/>
      <w:bookmarkStart w:id="61" w:name="_Toc374449664"/>
      <w:bookmarkStart w:id="62" w:name="_Toc378064709"/>
      <w:r>
        <w:rPr>
          <w:rFonts w:cs="Times New Roman"/>
          <w:szCs w:val="24"/>
        </w:rPr>
        <w:t>Р</w:t>
      </w:r>
      <w:r w:rsidRPr="002B75DA">
        <w:rPr>
          <w:rFonts w:cs="Times New Roman"/>
          <w:szCs w:val="24"/>
        </w:rPr>
        <w:t>азличные сценарии развития централизованных систем водоснабжения в зависимости от различных сценариев р</w:t>
      </w:r>
      <w:r>
        <w:rPr>
          <w:rFonts w:cs="Times New Roman"/>
          <w:szCs w:val="24"/>
        </w:rPr>
        <w:t>азвития поселения</w:t>
      </w:r>
      <w:bookmarkEnd w:id="59"/>
      <w:bookmarkEnd w:id="60"/>
      <w:bookmarkEnd w:id="61"/>
      <w:bookmarkEnd w:id="62"/>
    </w:p>
    <w:p w:rsidR="00BA0DF1" w:rsidRDefault="00BA0DF1" w:rsidP="00BA0DF1"/>
    <w:p w:rsidR="00BA0DF1" w:rsidRDefault="00BA0DF1" w:rsidP="000D161D">
      <w:pPr>
        <w:ind w:firstLine="709"/>
      </w:pPr>
      <w:r>
        <w:t>Варианты</w:t>
      </w:r>
      <w:r w:rsidRPr="00E01C68">
        <w:t xml:space="preserve"> развития </w:t>
      </w:r>
      <w:r w:rsidR="000D161D">
        <w:t xml:space="preserve">Опольевского </w:t>
      </w:r>
      <w:r w:rsidRPr="008862D7">
        <w:t>сельского поселения</w:t>
      </w:r>
      <w:r>
        <w:t xml:space="preserve"> могут быть различны, как с </w:t>
      </w:r>
      <w:r w:rsidR="00734369">
        <w:t>ростом,</w:t>
      </w:r>
      <w:r>
        <w:t xml:space="preserve"> так и с снижением численности населения в поселениях. Развитие централизованной системы водоснабжения напрямую зависит от вариантов</w:t>
      </w:r>
      <w:r w:rsidRPr="00E01C68">
        <w:t xml:space="preserve"> </w:t>
      </w:r>
      <w:r>
        <w:t>прироста</w:t>
      </w:r>
      <w:r w:rsidRPr="00E01C68">
        <w:t xml:space="preserve"> </w:t>
      </w:r>
      <w:r>
        <w:t xml:space="preserve">численности населения </w:t>
      </w:r>
      <w:r w:rsidR="000D161D">
        <w:t xml:space="preserve">Опольевского </w:t>
      </w:r>
      <w:r w:rsidRPr="008862D7">
        <w:t>сельского поселения</w:t>
      </w:r>
      <w:r>
        <w:t xml:space="preserve">. </w:t>
      </w:r>
    </w:p>
    <w:p w:rsidR="00BA0DF1" w:rsidRDefault="00BA0DF1" w:rsidP="000D161D">
      <w:pPr>
        <w:ind w:firstLine="709"/>
      </w:pPr>
      <w:r w:rsidRPr="004D62DC">
        <w:t xml:space="preserve">Проведенный </w:t>
      </w:r>
      <w:r w:rsidR="00734369" w:rsidRPr="004D62DC">
        <w:t>анализ первоисточников,</w:t>
      </w:r>
      <w:r w:rsidRPr="004D62DC">
        <w:t xml:space="preserve"> и детализация их оценок применительно к территории проектируемого муниципального образования позволили определить диапазон вероятных значений численности населения </w:t>
      </w:r>
      <w:r>
        <w:t xml:space="preserve">в </w:t>
      </w:r>
      <w:r w:rsidRPr="004D62DC">
        <w:t>поселени</w:t>
      </w:r>
      <w:r>
        <w:t>и</w:t>
      </w:r>
      <w:r w:rsidRPr="004D62DC">
        <w:t xml:space="preserve"> на перспективу расчетного срока.</w:t>
      </w:r>
    </w:p>
    <w:p w:rsidR="00BA0DF1" w:rsidRDefault="00BA0DF1" w:rsidP="000D161D">
      <w:pPr>
        <w:ind w:firstLine="708"/>
      </w:pPr>
      <w:r>
        <w:t xml:space="preserve">Рассмотрим </w:t>
      </w:r>
      <w:r w:rsidR="000D161D">
        <w:t>три</w:t>
      </w:r>
      <w:r>
        <w:t xml:space="preserve"> варианта развития:</w:t>
      </w:r>
    </w:p>
    <w:p w:rsidR="00BA0DF1" w:rsidRDefault="00BA0DF1" w:rsidP="00BA0DF1">
      <w:pPr>
        <w:tabs>
          <w:tab w:val="left" w:pos="1200"/>
        </w:tabs>
        <w:ind w:firstLine="720"/>
      </w:pPr>
      <w:r w:rsidRPr="00D71843">
        <w:rPr>
          <w:b/>
          <w:i/>
        </w:rPr>
        <w:t>I вариант.</w:t>
      </w:r>
      <w:r>
        <w:rPr>
          <w:b/>
          <w:i/>
        </w:rPr>
        <w:t xml:space="preserve"> </w:t>
      </w:r>
      <w:r w:rsidRPr="009C7A70">
        <w:rPr>
          <w:i/>
        </w:rPr>
        <w:t>Высокий вариант прогноза численности населения</w:t>
      </w:r>
      <w:r>
        <w:rPr>
          <w:i/>
        </w:rPr>
        <w:t>.</w:t>
      </w:r>
      <w:r>
        <w:rPr>
          <w:b/>
          <w:i/>
        </w:rPr>
        <w:t xml:space="preserve"> </w:t>
      </w:r>
      <w:r>
        <w:t>В генеральном плане поселения</w:t>
      </w:r>
      <w:r w:rsidRPr="004D62DC">
        <w:t xml:space="preserve"> предусматривается рост численности населения </w:t>
      </w:r>
      <w:r>
        <w:t>к 20</w:t>
      </w:r>
      <w:r w:rsidR="000D161D">
        <w:t>23</w:t>
      </w:r>
      <w:r>
        <w:t xml:space="preserve"> году до </w:t>
      </w:r>
      <w:r w:rsidR="00ED61F4">
        <w:t>3,414</w:t>
      </w:r>
      <w:r>
        <w:t xml:space="preserve"> тыс.чел</w:t>
      </w:r>
    </w:p>
    <w:p w:rsidR="00BA0DF1" w:rsidRDefault="000D161D" w:rsidP="00BA0DF1">
      <w:pPr>
        <w:ind w:firstLine="709"/>
      </w:pPr>
      <w:r w:rsidRPr="00ED61F4">
        <w:rPr>
          <w:lang w:val="en-US"/>
        </w:rPr>
        <w:t>I</w:t>
      </w:r>
      <w:r w:rsidR="00BA0DF1" w:rsidRPr="00ED61F4">
        <w:t xml:space="preserve"> вариант прогноза</w:t>
      </w:r>
      <w:r w:rsidR="00BA0DF1" w:rsidRPr="004D62DC">
        <w:t xml:space="preserve"> влечет за собой необходимост</w:t>
      </w:r>
      <w:r>
        <w:t>ь</w:t>
      </w:r>
      <w:r w:rsidR="00BA0DF1" w:rsidRPr="004D62DC">
        <w:t xml:space="preserve"> в дополнительном развитии мощности объектов обслуживания населения, прирост площади под жилыми зонами также будет совсем незначительным. </w:t>
      </w:r>
    </w:p>
    <w:p w:rsidR="00BA0DF1" w:rsidRPr="004D62DC" w:rsidRDefault="00BA0DF1" w:rsidP="00BA0DF1">
      <w:pPr>
        <w:ind w:firstLine="709"/>
      </w:pPr>
      <w:r w:rsidRPr="00D71843">
        <w:rPr>
          <w:b/>
          <w:i/>
          <w:lang w:val="en-US"/>
        </w:rPr>
        <w:t>II</w:t>
      </w:r>
      <w:r w:rsidRPr="00D71843">
        <w:rPr>
          <w:b/>
          <w:i/>
        </w:rPr>
        <w:t xml:space="preserve"> вариант.</w:t>
      </w:r>
      <w:r w:rsidRPr="00D71843">
        <w:t xml:space="preserve"> </w:t>
      </w:r>
      <w:r>
        <w:rPr>
          <w:i/>
        </w:rPr>
        <w:t>Низкий</w:t>
      </w:r>
      <w:r w:rsidRPr="009C7A70">
        <w:rPr>
          <w:i/>
        </w:rPr>
        <w:t xml:space="preserve"> вариант прогноза численности населения</w:t>
      </w:r>
      <w:r>
        <w:rPr>
          <w:i/>
        </w:rPr>
        <w:t xml:space="preserve">. </w:t>
      </w:r>
      <w:r w:rsidRPr="00D71843">
        <w:t xml:space="preserve">Учитывается общее сокращение рабочих мест в </w:t>
      </w:r>
      <w:r>
        <w:t>поселении</w:t>
      </w:r>
      <w:r w:rsidRPr="00D71843">
        <w:t xml:space="preserve"> из-за спада объемов производства, темпы снижения численности населения будут оставаться на среднем уровне (при сохранении отрицательного естественного и механического прироста</w:t>
      </w:r>
      <w:r>
        <w:t>)</w:t>
      </w:r>
      <w:r w:rsidRPr="00D71843">
        <w:t>. При этом варианте можно ожидать проблем из-за невозможности сохранить сложившуюся жилую общественную застройку, инженерную и транспортную инфраструктуры, могут появиться экономические проблемы.</w:t>
      </w:r>
    </w:p>
    <w:p w:rsidR="00BA0DF1" w:rsidRDefault="00BA0DF1" w:rsidP="00BA0DF1">
      <w:pPr>
        <w:ind w:firstLine="709"/>
      </w:pPr>
      <w:r w:rsidRPr="00BB074E">
        <w:t xml:space="preserve">Вариант </w:t>
      </w:r>
      <w:r w:rsidRPr="00BB074E">
        <w:rPr>
          <w:lang w:val="en-US"/>
        </w:rPr>
        <w:t>II</w:t>
      </w:r>
      <w:r w:rsidRPr="00BB074E">
        <w:t xml:space="preserve"> не вле</w:t>
      </w:r>
      <w:r>
        <w:t>чет</w:t>
      </w:r>
      <w:r w:rsidRPr="00BB074E">
        <w:t xml:space="preserve"> за собой необходимости в дополнительном развитии мощности объектов обслуживания населения, прирост площади под жилыми зонами также будет совсем незначительным.</w:t>
      </w:r>
    </w:p>
    <w:p w:rsidR="00ED61F4" w:rsidRDefault="00ED61F4" w:rsidP="00ED61F4">
      <w:pPr>
        <w:ind w:firstLine="709"/>
      </w:pPr>
      <w:r w:rsidRPr="00ED61F4">
        <w:rPr>
          <w:b/>
          <w:i/>
          <w:lang w:val="en-US"/>
        </w:rPr>
        <w:lastRenderedPageBreak/>
        <w:t>III</w:t>
      </w:r>
      <w:r w:rsidRPr="00ED61F4">
        <w:rPr>
          <w:b/>
          <w:i/>
        </w:rPr>
        <w:t xml:space="preserve"> вариант</w:t>
      </w:r>
      <w:r>
        <w:rPr>
          <w:b/>
          <w:i/>
        </w:rPr>
        <w:t xml:space="preserve">. </w:t>
      </w:r>
      <w:r>
        <w:rPr>
          <w:i/>
        </w:rPr>
        <w:t xml:space="preserve">Промежуточный вариант прогноза численности населения. </w:t>
      </w:r>
      <w:r w:rsidRPr="00D71843">
        <w:t>Учитывается общее со</w:t>
      </w:r>
      <w:r w:rsidR="00C76353">
        <w:t>хранение</w:t>
      </w:r>
      <w:r w:rsidRPr="00D71843">
        <w:t xml:space="preserve"> рабочих мест в </w:t>
      </w:r>
      <w:r>
        <w:t>поселении</w:t>
      </w:r>
      <w:r w:rsidR="00C76353">
        <w:t xml:space="preserve"> по причине стабильности</w:t>
      </w:r>
      <w:r w:rsidRPr="00D71843">
        <w:t xml:space="preserve"> объемов производства, </w:t>
      </w:r>
      <w:r w:rsidR="00C76353">
        <w:t>снижения</w:t>
      </w:r>
      <w:r w:rsidRPr="00D71843">
        <w:t xml:space="preserve"> численности населения</w:t>
      </w:r>
      <w:r w:rsidR="00C76353">
        <w:t xml:space="preserve"> совершаться не </w:t>
      </w:r>
      <w:r w:rsidRPr="00D71843">
        <w:t>буд</w:t>
      </w:r>
      <w:r w:rsidR="00C76353">
        <w:t xml:space="preserve">ет. </w:t>
      </w:r>
    </w:p>
    <w:p w:rsidR="00C76353" w:rsidRDefault="00C76353" w:rsidP="00C76353">
      <w:pPr>
        <w:ind w:firstLine="709"/>
      </w:pPr>
      <w:r w:rsidRPr="00BB074E">
        <w:t xml:space="preserve">Вариант </w:t>
      </w:r>
      <w:r w:rsidRPr="00BB074E">
        <w:rPr>
          <w:lang w:val="en-US"/>
        </w:rPr>
        <w:t>I</w:t>
      </w:r>
      <w:r>
        <w:rPr>
          <w:lang w:val="en-US"/>
        </w:rPr>
        <w:t>I</w:t>
      </w:r>
      <w:r w:rsidRPr="00BB074E">
        <w:rPr>
          <w:lang w:val="en-US"/>
        </w:rPr>
        <w:t>I</w:t>
      </w:r>
      <w:r w:rsidRPr="00BB074E">
        <w:t xml:space="preserve"> не вле</w:t>
      </w:r>
      <w:r>
        <w:t>чет</w:t>
      </w:r>
      <w:r w:rsidRPr="00BB074E">
        <w:t xml:space="preserve"> за собой необходимости в дополнительном развитии мощности объектов обслуживания населения, прирост площади под жилыми зонами также будет совсем незначительным.</w:t>
      </w:r>
    </w:p>
    <w:p w:rsidR="00BA0DF1" w:rsidRPr="00C76353" w:rsidRDefault="00BA0DF1" w:rsidP="00BA0DF1">
      <w:pPr>
        <w:ind w:firstLine="709"/>
      </w:pPr>
      <w:r w:rsidRPr="004D62DC">
        <w:t xml:space="preserve">Проектируемое поселение обладает предпосылками для размещения новых производств, что влечет за собой возможность массового создания новых рабочих мест, необходимость размещения жилищного фонда для квалифицированного персонала и членов их семей, развития сферы обслуживания. Это может требовать реализации мероприятий территориального планирования. Поэтому в качестве основного варианта для разработки схемы водоснабжения и водоотведения принят </w:t>
      </w:r>
      <w:r w:rsidR="00C76353">
        <w:t xml:space="preserve">вариант </w:t>
      </w:r>
      <w:r w:rsidR="00C76353">
        <w:rPr>
          <w:lang w:val="en-US"/>
        </w:rPr>
        <w:t>I</w:t>
      </w:r>
      <w:r w:rsidR="00C76353">
        <w:t>.</w:t>
      </w:r>
    </w:p>
    <w:p w:rsidR="00BA0DF1" w:rsidRDefault="00BA0DF1" w:rsidP="00BA0DF1">
      <w:pPr>
        <w:ind w:firstLine="709"/>
      </w:pPr>
      <w:r>
        <w:br w:type="page"/>
      </w:r>
    </w:p>
    <w:p w:rsidR="00BA0DF1" w:rsidRPr="003A4699" w:rsidRDefault="00BA0DF1" w:rsidP="00BA0DF1">
      <w:pPr>
        <w:pStyle w:val="1"/>
        <w:numPr>
          <w:ilvl w:val="0"/>
          <w:numId w:val="17"/>
        </w:numPr>
        <w:ind w:left="0" w:firstLine="0"/>
      </w:pPr>
      <w:bookmarkStart w:id="63" w:name="_Toc378064710"/>
      <w:r w:rsidRPr="003A4699">
        <w:lastRenderedPageBreak/>
        <w:t>Баланс водоснабжения и потребления горячей, питьевой, технической воды</w:t>
      </w:r>
      <w:bookmarkEnd w:id="63"/>
    </w:p>
    <w:p w:rsidR="00BA0DF1" w:rsidRDefault="00BA0DF1" w:rsidP="00BA0DF1">
      <w:pPr>
        <w:spacing w:after="0"/>
      </w:pPr>
    </w:p>
    <w:p w:rsidR="00BA0DF1" w:rsidRDefault="00BA0DF1" w:rsidP="00BA0DF1">
      <w:pPr>
        <w:pStyle w:val="2"/>
        <w:numPr>
          <w:ilvl w:val="1"/>
          <w:numId w:val="18"/>
        </w:numPr>
        <w:spacing w:before="0"/>
      </w:pPr>
      <w:bookmarkStart w:id="64" w:name="_Toc374427139"/>
      <w:bookmarkStart w:id="65" w:name="_Toc374431750"/>
      <w:bookmarkStart w:id="66" w:name="_Toc374449666"/>
      <w:bookmarkStart w:id="67" w:name="_Toc378064711"/>
      <w:r>
        <w:t>Общий водный баланс подачи и реализации воды</w:t>
      </w:r>
      <w:bookmarkEnd w:id="64"/>
      <w:bookmarkEnd w:id="65"/>
      <w:bookmarkEnd w:id="66"/>
      <w:bookmarkEnd w:id="67"/>
    </w:p>
    <w:p w:rsidR="00BA0DF1" w:rsidRDefault="00BA0DF1" w:rsidP="00BA0DF1">
      <w:pPr>
        <w:spacing w:after="0"/>
      </w:pPr>
    </w:p>
    <w:p w:rsidR="00BA0DF1" w:rsidRDefault="00BA0DF1" w:rsidP="00A5679D">
      <w:pPr>
        <w:spacing w:after="0"/>
        <w:ind w:firstLine="709"/>
      </w:pPr>
      <w:r>
        <w:t xml:space="preserve">Общий водный баланс подачи и реализации воды имеет следующий вид: </w:t>
      </w:r>
    </w:p>
    <w:p w:rsidR="00BA0DF1" w:rsidRPr="003E2383" w:rsidRDefault="00BA0DF1" w:rsidP="003E2383">
      <w:pPr>
        <w:spacing w:before="200"/>
        <w:ind w:firstLine="709"/>
        <w:rPr>
          <w:i/>
        </w:rPr>
      </w:pPr>
      <w:r w:rsidRPr="003E2383">
        <w:rPr>
          <w:i/>
        </w:rPr>
        <w:t>Табл</w:t>
      </w:r>
      <w:r w:rsidR="003E2383" w:rsidRPr="003E2383">
        <w:rPr>
          <w:i/>
        </w:rPr>
        <w:t>.</w:t>
      </w:r>
      <w:r w:rsidRPr="003E2383">
        <w:rPr>
          <w:i/>
        </w:rPr>
        <w:t xml:space="preserve"> </w:t>
      </w:r>
      <w:r w:rsidR="003E2383" w:rsidRPr="003E2383">
        <w:rPr>
          <w:i/>
        </w:rPr>
        <w:t>1.1</w:t>
      </w:r>
      <w:r w:rsidR="00F4787D">
        <w:rPr>
          <w:i/>
        </w:rPr>
        <w:t>4</w:t>
      </w:r>
      <w:r w:rsidRPr="003E2383">
        <w:rPr>
          <w:i/>
        </w:rPr>
        <w:t>. Общий водный баланс подачи и реализации воды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5"/>
        <w:gridCol w:w="5436"/>
        <w:gridCol w:w="1017"/>
        <w:gridCol w:w="2290"/>
      </w:tblGrid>
      <w:tr w:rsidR="00BA0DF1" w:rsidRPr="0091056C" w:rsidTr="003E2383">
        <w:trPr>
          <w:trHeight w:val="430"/>
          <w:tblHeader/>
          <w:jc w:val="center"/>
        </w:trPr>
        <w:tc>
          <w:tcPr>
            <w:tcW w:w="460" w:type="pct"/>
            <w:vMerge w:val="restart"/>
            <w:shd w:val="clear" w:color="auto" w:fill="BFBFBF" w:themeFill="background1" w:themeFillShade="BF"/>
            <w:vAlign w:val="center"/>
            <w:hideMark/>
          </w:tcPr>
          <w:p w:rsidR="00BA0DF1" w:rsidRPr="0091056C" w:rsidRDefault="00BA0DF1" w:rsidP="00BA0DF1">
            <w:pPr>
              <w:spacing w:after="0" w:line="240" w:lineRule="auto"/>
              <w:jc w:val="center"/>
              <w:rPr>
                <w:rFonts w:eastAsia="Times New Roman" w:cs="Times New Roman"/>
                <w:b/>
                <w:bCs/>
                <w:sz w:val="20"/>
                <w:szCs w:val="20"/>
                <w:lang w:eastAsia="ru-RU"/>
              </w:rPr>
            </w:pPr>
            <w:r w:rsidRPr="0091056C">
              <w:rPr>
                <w:rFonts w:eastAsia="Times New Roman" w:cs="Times New Roman"/>
                <w:b/>
                <w:bCs/>
                <w:sz w:val="20"/>
                <w:szCs w:val="20"/>
                <w:lang w:eastAsia="ru-RU"/>
              </w:rPr>
              <w:t>№ п/п</w:t>
            </w:r>
          </w:p>
        </w:tc>
        <w:tc>
          <w:tcPr>
            <w:tcW w:w="2823" w:type="pct"/>
            <w:vMerge w:val="restart"/>
            <w:shd w:val="clear" w:color="auto" w:fill="BFBFBF" w:themeFill="background1" w:themeFillShade="BF"/>
            <w:vAlign w:val="center"/>
            <w:hideMark/>
          </w:tcPr>
          <w:p w:rsidR="00BA0DF1" w:rsidRPr="0091056C" w:rsidRDefault="00BA0DF1" w:rsidP="00BA0DF1">
            <w:pPr>
              <w:spacing w:after="0" w:line="240" w:lineRule="auto"/>
              <w:jc w:val="center"/>
              <w:rPr>
                <w:rFonts w:eastAsia="Times New Roman" w:cs="Times New Roman"/>
                <w:b/>
                <w:bCs/>
                <w:sz w:val="20"/>
                <w:szCs w:val="20"/>
                <w:lang w:eastAsia="ru-RU"/>
              </w:rPr>
            </w:pPr>
            <w:r w:rsidRPr="0091056C">
              <w:rPr>
                <w:rFonts w:eastAsia="Times New Roman" w:cs="Times New Roman"/>
                <w:b/>
                <w:bCs/>
                <w:sz w:val="20"/>
                <w:szCs w:val="20"/>
                <w:lang w:eastAsia="ru-RU"/>
              </w:rPr>
              <w:t>Наименование статей затрат</w:t>
            </w:r>
          </w:p>
        </w:tc>
        <w:tc>
          <w:tcPr>
            <w:tcW w:w="528" w:type="pct"/>
            <w:vMerge w:val="restart"/>
            <w:shd w:val="clear" w:color="auto" w:fill="BFBFBF" w:themeFill="background1" w:themeFillShade="BF"/>
            <w:noWrap/>
            <w:vAlign w:val="center"/>
            <w:hideMark/>
          </w:tcPr>
          <w:p w:rsidR="00BA0DF1" w:rsidRPr="0091056C" w:rsidRDefault="00BA0DF1" w:rsidP="00BA0DF1">
            <w:pPr>
              <w:spacing w:after="0" w:line="240" w:lineRule="auto"/>
              <w:jc w:val="center"/>
              <w:rPr>
                <w:rFonts w:eastAsia="Times New Roman" w:cs="Times New Roman"/>
                <w:b/>
                <w:bCs/>
                <w:color w:val="000000"/>
                <w:sz w:val="20"/>
                <w:szCs w:val="20"/>
                <w:lang w:eastAsia="ru-RU"/>
              </w:rPr>
            </w:pPr>
            <w:r w:rsidRPr="0091056C">
              <w:rPr>
                <w:rFonts w:eastAsia="Times New Roman" w:cs="Times New Roman"/>
                <w:b/>
                <w:bCs/>
                <w:color w:val="000000"/>
                <w:sz w:val="20"/>
                <w:szCs w:val="20"/>
                <w:lang w:eastAsia="ru-RU"/>
              </w:rPr>
              <w:t>Ед.</w:t>
            </w:r>
            <w:r w:rsidRPr="003540CA">
              <w:rPr>
                <w:rFonts w:eastAsia="Times New Roman" w:cs="Times New Roman"/>
                <w:b/>
                <w:bCs/>
                <w:color w:val="000000"/>
                <w:sz w:val="20"/>
                <w:szCs w:val="20"/>
                <w:lang w:eastAsia="ru-RU"/>
              </w:rPr>
              <w:t xml:space="preserve"> </w:t>
            </w:r>
            <w:r w:rsidRPr="0091056C">
              <w:rPr>
                <w:rFonts w:eastAsia="Times New Roman" w:cs="Times New Roman"/>
                <w:b/>
                <w:bCs/>
                <w:color w:val="000000"/>
                <w:sz w:val="20"/>
                <w:szCs w:val="20"/>
                <w:lang w:eastAsia="ru-RU"/>
              </w:rPr>
              <w:t>изм.</w:t>
            </w:r>
          </w:p>
        </w:tc>
        <w:tc>
          <w:tcPr>
            <w:tcW w:w="1189" w:type="pct"/>
            <w:vMerge w:val="restart"/>
            <w:shd w:val="clear" w:color="auto" w:fill="BFBFBF" w:themeFill="background1" w:themeFillShade="BF"/>
            <w:noWrap/>
            <w:vAlign w:val="center"/>
            <w:hideMark/>
          </w:tcPr>
          <w:p w:rsidR="00BA0DF1" w:rsidRPr="0091056C" w:rsidRDefault="00BA0DF1" w:rsidP="00BA0DF1">
            <w:pPr>
              <w:spacing w:after="0" w:line="240" w:lineRule="auto"/>
              <w:jc w:val="center"/>
              <w:rPr>
                <w:rFonts w:eastAsia="Times New Roman" w:cs="Times New Roman"/>
                <w:b/>
                <w:bCs/>
                <w:color w:val="000000"/>
                <w:sz w:val="20"/>
                <w:szCs w:val="20"/>
                <w:lang w:eastAsia="ru-RU"/>
              </w:rPr>
            </w:pPr>
            <w:r w:rsidRPr="0091056C">
              <w:rPr>
                <w:rFonts w:eastAsia="Times New Roman" w:cs="Times New Roman"/>
                <w:b/>
                <w:bCs/>
                <w:color w:val="000000"/>
                <w:sz w:val="20"/>
                <w:szCs w:val="20"/>
                <w:lang w:eastAsia="ru-RU"/>
              </w:rPr>
              <w:t>2012 год</w:t>
            </w:r>
          </w:p>
        </w:tc>
      </w:tr>
      <w:tr w:rsidR="00BA0DF1" w:rsidRPr="0091056C" w:rsidTr="003E2383">
        <w:trPr>
          <w:trHeight w:val="230"/>
          <w:jc w:val="center"/>
        </w:trPr>
        <w:tc>
          <w:tcPr>
            <w:tcW w:w="460" w:type="pct"/>
            <w:vMerge/>
            <w:shd w:val="clear" w:color="auto" w:fill="BFBFBF" w:themeFill="background1" w:themeFillShade="BF"/>
            <w:vAlign w:val="center"/>
            <w:hideMark/>
          </w:tcPr>
          <w:p w:rsidR="00BA0DF1" w:rsidRPr="0091056C" w:rsidRDefault="00BA0DF1" w:rsidP="00BA0DF1">
            <w:pPr>
              <w:spacing w:after="0" w:line="240" w:lineRule="auto"/>
              <w:jc w:val="center"/>
              <w:rPr>
                <w:rFonts w:eastAsia="Times New Roman" w:cs="Times New Roman"/>
                <w:b/>
                <w:bCs/>
                <w:sz w:val="20"/>
                <w:szCs w:val="20"/>
                <w:lang w:eastAsia="ru-RU"/>
              </w:rPr>
            </w:pPr>
          </w:p>
        </w:tc>
        <w:tc>
          <w:tcPr>
            <w:tcW w:w="2823" w:type="pct"/>
            <w:vMerge/>
            <w:shd w:val="clear" w:color="auto" w:fill="BFBFBF" w:themeFill="background1" w:themeFillShade="BF"/>
            <w:vAlign w:val="center"/>
            <w:hideMark/>
          </w:tcPr>
          <w:p w:rsidR="00BA0DF1" w:rsidRPr="0091056C" w:rsidRDefault="00BA0DF1" w:rsidP="00BA0DF1">
            <w:pPr>
              <w:spacing w:after="0" w:line="240" w:lineRule="auto"/>
              <w:jc w:val="center"/>
              <w:rPr>
                <w:rFonts w:eastAsia="Times New Roman" w:cs="Times New Roman"/>
                <w:b/>
                <w:bCs/>
                <w:sz w:val="20"/>
                <w:szCs w:val="20"/>
                <w:lang w:eastAsia="ru-RU"/>
              </w:rPr>
            </w:pPr>
          </w:p>
        </w:tc>
        <w:tc>
          <w:tcPr>
            <w:tcW w:w="528" w:type="pct"/>
            <w:vMerge/>
            <w:shd w:val="clear" w:color="auto" w:fill="BFBFBF" w:themeFill="background1" w:themeFillShade="BF"/>
            <w:vAlign w:val="center"/>
            <w:hideMark/>
          </w:tcPr>
          <w:p w:rsidR="00BA0DF1" w:rsidRPr="0091056C" w:rsidRDefault="00BA0DF1" w:rsidP="00BA0DF1">
            <w:pPr>
              <w:spacing w:after="0" w:line="240" w:lineRule="auto"/>
              <w:jc w:val="center"/>
              <w:rPr>
                <w:rFonts w:eastAsia="Times New Roman" w:cs="Times New Roman"/>
                <w:b/>
                <w:bCs/>
                <w:color w:val="000000"/>
                <w:sz w:val="20"/>
                <w:szCs w:val="20"/>
                <w:lang w:eastAsia="ru-RU"/>
              </w:rPr>
            </w:pPr>
          </w:p>
        </w:tc>
        <w:tc>
          <w:tcPr>
            <w:tcW w:w="1189" w:type="pct"/>
            <w:vMerge/>
            <w:shd w:val="clear" w:color="auto" w:fill="BFBFBF" w:themeFill="background1" w:themeFillShade="BF"/>
            <w:vAlign w:val="center"/>
            <w:hideMark/>
          </w:tcPr>
          <w:p w:rsidR="00BA0DF1" w:rsidRPr="0091056C" w:rsidRDefault="00BA0DF1" w:rsidP="00BA0DF1">
            <w:pPr>
              <w:spacing w:after="0" w:line="240" w:lineRule="auto"/>
              <w:jc w:val="center"/>
              <w:rPr>
                <w:rFonts w:eastAsia="Times New Roman" w:cs="Times New Roman"/>
                <w:b/>
                <w:bCs/>
                <w:color w:val="000000"/>
                <w:sz w:val="20"/>
                <w:szCs w:val="20"/>
                <w:lang w:eastAsia="ru-RU"/>
              </w:rPr>
            </w:pPr>
          </w:p>
        </w:tc>
      </w:tr>
      <w:tr w:rsidR="00BA0DF1" w:rsidRPr="0091056C" w:rsidTr="003E2383">
        <w:trPr>
          <w:trHeight w:val="300"/>
          <w:jc w:val="center"/>
        </w:trPr>
        <w:tc>
          <w:tcPr>
            <w:tcW w:w="460" w:type="pct"/>
            <w:shd w:val="clear" w:color="000000" w:fill="FFFFFF"/>
            <w:noWrap/>
            <w:vAlign w:val="center"/>
            <w:hideMark/>
          </w:tcPr>
          <w:p w:rsidR="00BA0DF1" w:rsidRPr="0091056C" w:rsidRDefault="00BA0DF1" w:rsidP="00BA0DF1">
            <w:pPr>
              <w:spacing w:after="0" w:line="240" w:lineRule="auto"/>
              <w:jc w:val="center"/>
              <w:rPr>
                <w:rFonts w:eastAsia="Times New Roman" w:cs="Times New Roman"/>
                <w:sz w:val="20"/>
                <w:szCs w:val="20"/>
                <w:lang w:eastAsia="ru-RU"/>
              </w:rPr>
            </w:pPr>
            <w:r w:rsidRPr="0091056C">
              <w:rPr>
                <w:rFonts w:eastAsia="Times New Roman" w:cs="Times New Roman"/>
                <w:sz w:val="20"/>
                <w:szCs w:val="20"/>
                <w:lang w:eastAsia="ru-RU"/>
              </w:rPr>
              <w:t>1</w:t>
            </w:r>
          </w:p>
        </w:tc>
        <w:tc>
          <w:tcPr>
            <w:tcW w:w="2823" w:type="pct"/>
            <w:shd w:val="clear" w:color="000000" w:fill="FFFFFF"/>
            <w:vAlign w:val="center"/>
            <w:hideMark/>
          </w:tcPr>
          <w:p w:rsidR="00BA0DF1" w:rsidRPr="0091056C" w:rsidRDefault="00BA0DF1" w:rsidP="00BA0DF1">
            <w:pPr>
              <w:spacing w:after="0" w:line="240" w:lineRule="auto"/>
              <w:rPr>
                <w:rFonts w:eastAsia="Times New Roman" w:cs="Times New Roman"/>
                <w:sz w:val="20"/>
                <w:szCs w:val="20"/>
                <w:lang w:eastAsia="ru-RU"/>
              </w:rPr>
            </w:pPr>
            <w:r w:rsidRPr="0091056C">
              <w:rPr>
                <w:rFonts w:eastAsia="Times New Roman" w:cs="Times New Roman"/>
                <w:sz w:val="20"/>
                <w:szCs w:val="20"/>
                <w:lang w:eastAsia="ru-RU"/>
              </w:rPr>
              <w:t>Объем выработки воды</w:t>
            </w:r>
          </w:p>
        </w:tc>
        <w:tc>
          <w:tcPr>
            <w:tcW w:w="528" w:type="pct"/>
            <w:shd w:val="clear" w:color="000000" w:fill="FFFFFF"/>
            <w:noWrap/>
            <w:vAlign w:val="center"/>
            <w:hideMark/>
          </w:tcPr>
          <w:p w:rsidR="00BA0DF1" w:rsidRPr="0091056C" w:rsidRDefault="00BA0DF1" w:rsidP="00BA0DF1">
            <w:pPr>
              <w:spacing w:after="0" w:line="240" w:lineRule="auto"/>
              <w:jc w:val="center"/>
              <w:rPr>
                <w:rFonts w:eastAsia="Times New Roman" w:cs="Times New Roman"/>
                <w:color w:val="000000"/>
                <w:sz w:val="20"/>
                <w:szCs w:val="20"/>
                <w:lang w:eastAsia="ru-RU"/>
              </w:rPr>
            </w:pPr>
            <w:r w:rsidRPr="0091056C">
              <w:rPr>
                <w:rFonts w:eastAsia="Times New Roman" w:cs="Times New Roman"/>
                <w:color w:val="000000"/>
                <w:sz w:val="20"/>
                <w:szCs w:val="20"/>
                <w:lang w:eastAsia="ru-RU"/>
              </w:rPr>
              <w:t>тыс.м3</w:t>
            </w:r>
          </w:p>
        </w:tc>
        <w:tc>
          <w:tcPr>
            <w:tcW w:w="1189" w:type="pct"/>
            <w:shd w:val="clear" w:color="auto" w:fill="auto"/>
            <w:noWrap/>
            <w:vAlign w:val="center"/>
            <w:hideMark/>
          </w:tcPr>
          <w:p w:rsidR="00BA0DF1" w:rsidRPr="00A5679D" w:rsidRDefault="00F54A7B" w:rsidP="003E2383">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96,35</w:t>
            </w:r>
          </w:p>
        </w:tc>
      </w:tr>
      <w:tr w:rsidR="00BA0DF1" w:rsidRPr="0091056C" w:rsidTr="003E2383">
        <w:trPr>
          <w:trHeight w:val="300"/>
          <w:jc w:val="center"/>
        </w:trPr>
        <w:tc>
          <w:tcPr>
            <w:tcW w:w="460" w:type="pct"/>
            <w:shd w:val="clear" w:color="000000" w:fill="FFFFFF"/>
            <w:noWrap/>
            <w:vAlign w:val="center"/>
            <w:hideMark/>
          </w:tcPr>
          <w:p w:rsidR="00BA0DF1" w:rsidRPr="0091056C" w:rsidRDefault="00BA0DF1" w:rsidP="00BA0DF1">
            <w:pPr>
              <w:spacing w:after="0" w:line="240" w:lineRule="auto"/>
              <w:jc w:val="center"/>
              <w:rPr>
                <w:rFonts w:eastAsia="Times New Roman" w:cs="Times New Roman"/>
                <w:sz w:val="20"/>
                <w:szCs w:val="20"/>
                <w:lang w:eastAsia="ru-RU"/>
              </w:rPr>
            </w:pPr>
            <w:r w:rsidRPr="0091056C">
              <w:rPr>
                <w:rFonts w:eastAsia="Times New Roman" w:cs="Times New Roman"/>
                <w:sz w:val="20"/>
                <w:szCs w:val="20"/>
                <w:lang w:eastAsia="ru-RU"/>
              </w:rPr>
              <w:t>2</w:t>
            </w:r>
          </w:p>
        </w:tc>
        <w:tc>
          <w:tcPr>
            <w:tcW w:w="2823" w:type="pct"/>
            <w:shd w:val="clear" w:color="000000" w:fill="FFFFFF"/>
            <w:vAlign w:val="center"/>
            <w:hideMark/>
          </w:tcPr>
          <w:p w:rsidR="00BA0DF1" w:rsidRPr="0091056C" w:rsidRDefault="00BA0DF1" w:rsidP="00BA0DF1">
            <w:pPr>
              <w:spacing w:after="0" w:line="240" w:lineRule="auto"/>
              <w:rPr>
                <w:rFonts w:eastAsia="Times New Roman" w:cs="Times New Roman"/>
                <w:sz w:val="20"/>
                <w:szCs w:val="20"/>
                <w:lang w:eastAsia="ru-RU"/>
              </w:rPr>
            </w:pPr>
            <w:r w:rsidRPr="0091056C">
              <w:rPr>
                <w:rFonts w:eastAsia="Times New Roman" w:cs="Times New Roman"/>
                <w:sz w:val="20"/>
                <w:szCs w:val="20"/>
                <w:lang w:eastAsia="ru-RU"/>
              </w:rPr>
              <w:t>Объем воды, полученной со стороны</w:t>
            </w:r>
          </w:p>
        </w:tc>
        <w:tc>
          <w:tcPr>
            <w:tcW w:w="528" w:type="pct"/>
            <w:shd w:val="clear" w:color="000000" w:fill="FFFFFF"/>
            <w:noWrap/>
            <w:vAlign w:val="center"/>
            <w:hideMark/>
          </w:tcPr>
          <w:p w:rsidR="00BA0DF1" w:rsidRPr="0091056C" w:rsidRDefault="00BA0DF1" w:rsidP="00BA0DF1">
            <w:pPr>
              <w:spacing w:after="0" w:line="240" w:lineRule="auto"/>
              <w:jc w:val="center"/>
              <w:rPr>
                <w:rFonts w:eastAsia="Times New Roman" w:cs="Times New Roman"/>
                <w:color w:val="000000"/>
                <w:sz w:val="20"/>
                <w:szCs w:val="20"/>
                <w:lang w:eastAsia="ru-RU"/>
              </w:rPr>
            </w:pPr>
            <w:r w:rsidRPr="0091056C">
              <w:rPr>
                <w:rFonts w:eastAsia="Times New Roman" w:cs="Times New Roman"/>
                <w:color w:val="000000"/>
                <w:sz w:val="20"/>
                <w:szCs w:val="20"/>
                <w:lang w:eastAsia="ru-RU"/>
              </w:rPr>
              <w:t>тыс.м3</w:t>
            </w:r>
          </w:p>
        </w:tc>
        <w:tc>
          <w:tcPr>
            <w:tcW w:w="1189" w:type="pct"/>
            <w:shd w:val="clear" w:color="auto" w:fill="auto"/>
            <w:noWrap/>
            <w:vAlign w:val="center"/>
            <w:hideMark/>
          </w:tcPr>
          <w:p w:rsidR="00BA0DF1" w:rsidRPr="00A5679D" w:rsidRDefault="00A5679D" w:rsidP="00BA0DF1">
            <w:pPr>
              <w:spacing w:after="0" w:line="240" w:lineRule="auto"/>
              <w:jc w:val="center"/>
              <w:rPr>
                <w:rFonts w:eastAsia="Times New Roman" w:cs="Times New Roman"/>
                <w:color w:val="000000"/>
                <w:sz w:val="20"/>
                <w:szCs w:val="20"/>
                <w:lang w:eastAsia="ru-RU"/>
              </w:rPr>
            </w:pPr>
            <w:r w:rsidRPr="00A5679D">
              <w:rPr>
                <w:rFonts w:eastAsia="Times New Roman" w:cs="Times New Roman"/>
                <w:color w:val="000000"/>
                <w:sz w:val="20"/>
                <w:szCs w:val="20"/>
                <w:lang w:eastAsia="ru-RU"/>
              </w:rPr>
              <w:t>0</w:t>
            </w:r>
          </w:p>
        </w:tc>
      </w:tr>
      <w:tr w:rsidR="00BA0DF1" w:rsidRPr="0091056C" w:rsidTr="003E2383">
        <w:trPr>
          <w:trHeight w:val="300"/>
          <w:jc w:val="center"/>
        </w:trPr>
        <w:tc>
          <w:tcPr>
            <w:tcW w:w="460" w:type="pct"/>
            <w:shd w:val="clear" w:color="000000" w:fill="FFFFFF"/>
            <w:noWrap/>
            <w:vAlign w:val="center"/>
            <w:hideMark/>
          </w:tcPr>
          <w:p w:rsidR="00BA0DF1" w:rsidRPr="0091056C" w:rsidRDefault="00BA0DF1" w:rsidP="00BA0DF1">
            <w:pPr>
              <w:spacing w:after="0" w:line="240" w:lineRule="auto"/>
              <w:jc w:val="center"/>
              <w:rPr>
                <w:rFonts w:eastAsia="Times New Roman" w:cs="Times New Roman"/>
                <w:sz w:val="20"/>
                <w:szCs w:val="20"/>
                <w:lang w:eastAsia="ru-RU"/>
              </w:rPr>
            </w:pPr>
            <w:r w:rsidRPr="0091056C">
              <w:rPr>
                <w:rFonts w:eastAsia="Times New Roman" w:cs="Times New Roman"/>
                <w:sz w:val="20"/>
                <w:szCs w:val="20"/>
                <w:lang w:eastAsia="ru-RU"/>
              </w:rPr>
              <w:t>3</w:t>
            </w:r>
          </w:p>
        </w:tc>
        <w:tc>
          <w:tcPr>
            <w:tcW w:w="2823" w:type="pct"/>
            <w:shd w:val="clear" w:color="000000" w:fill="FFFFFF"/>
            <w:vAlign w:val="center"/>
            <w:hideMark/>
          </w:tcPr>
          <w:p w:rsidR="00BA0DF1" w:rsidRPr="0091056C" w:rsidRDefault="00BA0DF1" w:rsidP="00BA0DF1">
            <w:pPr>
              <w:spacing w:after="0" w:line="240" w:lineRule="auto"/>
              <w:rPr>
                <w:rFonts w:eastAsia="Times New Roman" w:cs="Times New Roman"/>
                <w:sz w:val="20"/>
                <w:szCs w:val="20"/>
                <w:lang w:eastAsia="ru-RU"/>
              </w:rPr>
            </w:pPr>
            <w:r w:rsidRPr="0091056C">
              <w:rPr>
                <w:rFonts w:eastAsia="Times New Roman" w:cs="Times New Roman"/>
                <w:sz w:val="20"/>
                <w:szCs w:val="20"/>
                <w:lang w:eastAsia="ru-RU"/>
              </w:rPr>
              <w:t>Объем воды, используемой на собственные нужды</w:t>
            </w:r>
          </w:p>
        </w:tc>
        <w:tc>
          <w:tcPr>
            <w:tcW w:w="528" w:type="pct"/>
            <w:shd w:val="clear" w:color="000000" w:fill="FFFFFF"/>
            <w:noWrap/>
            <w:vAlign w:val="center"/>
            <w:hideMark/>
          </w:tcPr>
          <w:p w:rsidR="00BA0DF1" w:rsidRPr="0091056C" w:rsidRDefault="00BA0DF1" w:rsidP="00BA0DF1">
            <w:pPr>
              <w:spacing w:after="0" w:line="240" w:lineRule="auto"/>
              <w:jc w:val="center"/>
              <w:rPr>
                <w:rFonts w:eastAsia="Times New Roman" w:cs="Times New Roman"/>
                <w:color w:val="000000"/>
                <w:sz w:val="20"/>
                <w:szCs w:val="20"/>
                <w:lang w:eastAsia="ru-RU"/>
              </w:rPr>
            </w:pPr>
            <w:r w:rsidRPr="0091056C">
              <w:rPr>
                <w:rFonts w:eastAsia="Times New Roman" w:cs="Times New Roman"/>
                <w:color w:val="000000"/>
                <w:sz w:val="20"/>
                <w:szCs w:val="20"/>
                <w:lang w:eastAsia="ru-RU"/>
              </w:rPr>
              <w:t>тыс.м3</w:t>
            </w:r>
          </w:p>
        </w:tc>
        <w:tc>
          <w:tcPr>
            <w:tcW w:w="1189" w:type="pct"/>
            <w:shd w:val="clear" w:color="auto" w:fill="auto"/>
            <w:noWrap/>
            <w:vAlign w:val="center"/>
          </w:tcPr>
          <w:p w:rsidR="00BA0DF1" w:rsidRPr="00A5679D" w:rsidRDefault="00A5679D" w:rsidP="00BA0DF1">
            <w:pPr>
              <w:spacing w:after="0" w:line="240" w:lineRule="auto"/>
              <w:jc w:val="center"/>
              <w:rPr>
                <w:rFonts w:eastAsia="Times New Roman" w:cs="Times New Roman"/>
                <w:color w:val="000000"/>
                <w:sz w:val="20"/>
                <w:szCs w:val="20"/>
                <w:lang w:eastAsia="ru-RU"/>
              </w:rPr>
            </w:pPr>
            <w:r w:rsidRPr="00A5679D">
              <w:rPr>
                <w:rFonts w:eastAsia="Times New Roman" w:cs="Times New Roman"/>
                <w:color w:val="000000"/>
                <w:sz w:val="20"/>
                <w:szCs w:val="20"/>
                <w:lang w:eastAsia="ru-RU"/>
              </w:rPr>
              <w:t>0</w:t>
            </w:r>
          </w:p>
        </w:tc>
      </w:tr>
      <w:tr w:rsidR="00BA0DF1" w:rsidRPr="0091056C" w:rsidTr="003E2383">
        <w:trPr>
          <w:trHeight w:val="300"/>
          <w:jc w:val="center"/>
        </w:trPr>
        <w:tc>
          <w:tcPr>
            <w:tcW w:w="460" w:type="pct"/>
            <w:shd w:val="clear" w:color="000000" w:fill="FFFFFF"/>
            <w:noWrap/>
            <w:vAlign w:val="center"/>
            <w:hideMark/>
          </w:tcPr>
          <w:p w:rsidR="00BA0DF1" w:rsidRPr="0091056C" w:rsidRDefault="00BA0DF1" w:rsidP="00BA0DF1">
            <w:pPr>
              <w:spacing w:after="0" w:line="240" w:lineRule="auto"/>
              <w:jc w:val="center"/>
              <w:rPr>
                <w:rFonts w:eastAsia="Times New Roman" w:cs="Times New Roman"/>
                <w:sz w:val="20"/>
                <w:szCs w:val="20"/>
                <w:lang w:eastAsia="ru-RU"/>
              </w:rPr>
            </w:pPr>
            <w:r w:rsidRPr="0091056C">
              <w:rPr>
                <w:rFonts w:eastAsia="Times New Roman" w:cs="Times New Roman"/>
                <w:sz w:val="20"/>
                <w:szCs w:val="20"/>
                <w:lang w:eastAsia="ru-RU"/>
              </w:rPr>
              <w:t>4</w:t>
            </w:r>
          </w:p>
        </w:tc>
        <w:tc>
          <w:tcPr>
            <w:tcW w:w="2823" w:type="pct"/>
            <w:shd w:val="clear" w:color="000000" w:fill="FFFFFF"/>
            <w:vAlign w:val="center"/>
            <w:hideMark/>
          </w:tcPr>
          <w:p w:rsidR="00BA0DF1" w:rsidRPr="0091056C" w:rsidRDefault="00BA0DF1" w:rsidP="00BA0DF1">
            <w:pPr>
              <w:spacing w:after="0" w:line="240" w:lineRule="auto"/>
              <w:rPr>
                <w:rFonts w:eastAsia="Times New Roman" w:cs="Times New Roman"/>
                <w:color w:val="000000"/>
                <w:sz w:val="20"/>
                <w:szCs w:val="20"/>
                <w:lang w:eastAsia="ru-RU"/>
              </w:rPr>
            </w:pPr>
            <w:r w:rsidRPr="0091056C">
              <w:rPr>
                <w:rFonts w:eastAsia="Times New Roman" w:cs="Times New Roman"/>
                <w:color w:val="000000"/>
                <w:sz w:val="20"/>
                <w:szCs w:val="20"/>
                <w:lang w:eastAsia="ru-RU"/>
              </w:rPr>
              <w:t>Объем отпуска в сеть</w:t>
            </w:r>
          </w:p>
        </w:tc>
        <w:tc>
          <w:tcPr>
            <w:tcW w:w="528" w:type="pct"/>
            <w:shd w:val="clear" w:color="000000" w:fill="FFFFFF"/>
            <w:noWrap/>
            <w:vAlign w:val="center"/>
            <w:hideMark/>
          </w:tcPr>
          <w:p w:rsidR="00BA0DF1" w:rsidRPr="0091056C" w:rsidRDefault="00BA0DF1" w:rsidP="00BA0DF1">
            <w:pPr>
              <w:spacing w:after="0" w:line="240" w:lineRule="auto"/>
              <w:jc w:val="center"/>
              <w:rPr>
                <w:rFonts w:eastAsia="Times New Roman" w:cs="Times New Roman"/>
                <w:color w:val="000000"/>
                <w:sz w:val="20"/>
                <w:szCs w:val="20"/>
                <w:lang w:eastAsia="ru-RU"/>
              </w:rPr>
            </w:pPr>
            <w:r w:rsidRPr="0091056C">
              <w:rPr>
                <w:rFonts w:eastAsia="Times New Roman" w:cs="Times New Roman"/>
                <w:color w:val="000000"/>
                <w:sz w:val="20"/>
                <w:szCs w:val="20"/>
                <w:lang w:eastAsia="ru-RU"/>
              </w:rPr>
              <w:t>тыс.м3</w:t>
            </w:r>
          </w:p>
        </w:tc>
        <w:tc>
          <w:tcPr>
            <w:tcW w:w="1189" w:type="pct"/>
            <w:shd w:val="clear" w:color="auto" w:fill="auto"/>
            <w:noWrap/>
            <w:vAlign w:val="center"/>
          </w:tcPr>
          <w:p w:rsidR="00BA0DF1" w:rsidRPr="00A5679D" w:rsidRDefault="00F54A7B" w:rsidP="00F54A7B">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96,25</w:t>
            </w:r>
          </w:p>
        </w:tc>
      </w:tr>
      <w:tr w:rsidR="00BA0DF1" w:rsidRPr="0091056C" w:rsidTr="003E2383">
        <w:trPr>
          <w:trHeight w:val="300"/>
          <w:jc w:val="center"/>
        </w:trPr>
        <w:tc>
          <w:tcPr>
            <w:tcW w:w="460" w:type="pct"/>
            <w:shd w:val="clear" w:color="000000" w:fill="FFFFFF"/>
            <w:noWrap/>
            <w:vAlign w:val="center"/>
            <w:hideMark/>
          </w:tcPr>
          <w:p w:rsidR="00BA0DF1" w:rsidRPr="0091056C" w:rsidRDefault="00BA0DF1" w:rsidP="00BA0DF1">
            <w:pPr>
              <w:spacing w:after="0" w:line="240" w:lineRule="auto"/>
              <w:jc w:val="center"/>
              <w:rPr>
                <w:rFonts w:eastAsia="Times New Roman" w:cs="Times New Roman"/>
                <w:sz w:val="20"/>
                <w:szCs w:val="20"/>
                <w:lang w:eastAsia="ru-RU"/>
              </w:rPr>
            </w:pPr>
            <w:r w:rsidRPr="0091056C">
              <w:rPr>
                <w:rFonts w:eastAsia="Times New Roman" w:cs="Times New Roman"/>
                <w:sz w:val="20"/>
                <w:szCs w:val="20"/>
                <w:lang w:eastAsia="ru-RU"/>
              </w:rPr>
              <w:t>5</w:t>
            </w:r>
          </w:p>
        </w:tc>
        <w:tc>
          <w:tcPr>
            <w:tcW w:w="2823" w:type="pct"/>
            <w:shd w:val="clear" w:color="000000" w:fill="FFFFFF"/>
            <w:vAlign w:val="center"/>
            <w:hideMark/>
          </w:tcPr>
          <w:p w:rsidR="00BA0DF1" w:rsidRPr="0091056C" w:rsidRDefault="00BA0DF1" w:rsidP="00BA0DF1">
            <w:pPr>
              <w:spacing w:after="0" w:line="240" w:lineRule="auto"/>
              <w:rPr>
                <w:rFonts w:eastAsia="Times New Roman" w:cs="Times New Roman"/>
                <w:color w:val="000000"/>
                <w:sz w:val="20"/>
                <w:szCs w:val="20"/>
                <w:lang w:eastAsia="ru-RU"/>
              </w:rPr>
            </w:pPr>
            <w:r w:rsidRPr="0091056C">
              <w:rPr>
                <w:rFonts w:eastAsia="Times New Roman" w:cs="Times New Roman"/>
                <w:color w:val="000000"/>
                <w:sz w:val="20"/>
                <w:szCs w:val="20"/>
                <w:lang w:eastAsia="ru-RU"/>
              </w:rPr>
              <w:t>Объем потерь воды</w:t>
            </w:r>
          </w:p>
        </w:tc>
        <w:tc>
          <w:tcPr>
            <w:tcW w:w="528" w:type="pct"/>
            <w:shd w:val="clear" w:color="000000" w:fill="FFFFFF"/>
            <w:noWrap/>
            <w:vAlign w:val="center"/>
            <w:hideMark/>
          </w:tcPr>
          <w:p w:rsidR="00BA0DF1" w:rsidRPr="0091056C" w:rsidRDefault="00BA0DF1" w:rsidP="00BA0DF1">
            <w:pPr>
              <w:spacing w:after="0" w:line="240" w:lineRule="auto"/>
              <w:jc w:val="center"/>
              <w:rPr>
                <w:rFonts w:eastAsia="Times New Roman" w:cs="Times New Roman"/>
                <w:color w:val="000000"/>
                <w:sz w:val="20"/>
                <w:szCs w:val="20"/>
                <w:lang w:eastAsia="ru-RU"/>
              </w:rPr>
            </w:pPr>
            <w:r w:rsidRPr="0091056C">
              <w:rPr>
                <w:rFonts w:eastAsia="Times New Roman" w:cs="Times New Roman"/>
                <w:color w:val="000000"/>
                <w:sz w:val="20"/>
                <w:szCs w:val="20"/>
                <w:lang w:eastAsia="ru-RU"/>
              </w:rPr>
              <w:t>тыс.м3</w:t>
            </w:r>
          </w:p>
        </w:tc>
        <w:tc>
          <w:tcPr>
            <w:tcW w:w="1189" w:type="pct"/>
            <w:shd w:val="clear" w:color="auto" w:fill="auto"/>
            <w:noWrap/>
            <w:vAlign w:val="center"/>
          </w:tcPr>
          <w:p w:rsidR="00BA0DF1" w:rsidRPr="00A5679D" w:rsidRDefault="00F54A7B" w:rsidP="00BA0DF1">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19,25</w:t>
            </w:r>
          </w:p>
        </w:tc>
      </w:tr>
      <w:tr w:rsidR="00BA0DF1" w:rsidRPr="0091056C" w:rsidTr="003E2383">
        <w:trPr>
          <w:trHeight w:val="300"/>
          <w:jc w:val="center"/>
        </w:trPr>
        <w:tc>
          <w:tcPr>
            <w:tcW w:w="460" w:type="pct"/>
            <w:shd w:val="clear" w:color="000000" w:fill="FFFFFF"/>
            <w:noWrap/>
            <w:vAlign w:val="center"/>
            <w:hideMark/>
          </w:tcPr>
          <w:p w:rsidR="00BA0DF1" w:rsidRPr="0091056C" w:rsidRDefault="00BA0DF1" w:rsidP="00BA0DF1">
            <w:pPr>
              <w:spacing w:after="0" w:line="240" w:lineRule="auto"/>
              <w:jc w:val="center"/>
              <w:rPr>
                <w:rFonts w:eastAsia="Times New Roman" w:cs="Times New Roman"/>
                <w:sz w:val="20"/>
                <w:szCs w:val="20"/>
                <w:lang w:eastAsia="ru-RU"/>
              </w:rPr>
            </w:pPr>
            <w:r w:rsidRPr="0091056C">
              <w:rPr>
                <w:rFonts w:eastAsia="Times New Roman" w:cs="Times New Roman"/>
                <w:sz w:val="20"/>
                <w:szCs w:val="20"/>
                <w:lang w:eastAsia="ru-RU"/>
              </w:rPr>
              <w:t>5.1</w:t>
            </w:r>
          </w:p>
        </w:tc>
        <w:tc>
          <w:tcPr>
            <w:tcW w:w="2823" w:type="pct"/>
            <w:shd w:val="clear" w:color="000000" w:fill="FFFFFF"/>
            <w:vAlign w:val="center"/>
            <w:hideMark/>
          </w:tcPr>
          <w:p w:rsidR="00BA0DF1" w:rsidRPr="0091056C" w:rsidRDefault="00BA0DF1" w:rsidP="00BA0DF1">
            <w:pPr>
              <w:spacing w:after="0" w:line="240" w:lineRule="auto"/>
              <w:rPr>
                <w:rFonts w:eastAsia="Times New Roman" w:cs="Times New Roman"/>
                <w:color w:val="000000"/>
                <w:sz w:val="20"/>
                <w:szCs w:val="20"/>
                <w:lang w:eastAsia="ru-RU"/>
              </w:rPr>
            </w:pPr>
            <w:r w:rsidRPr="0091056C">
              <w:rPr>
                <w:rFonts w:eastAsia="Times New Roman" w:cs="Times New Roman"/>
                <w:color w:val="000000"/>
                <w:sz w:val="20"/>
                <w:szCs w:val="20"/>
                <w:lang w:eastAsia="ru-RU"/>
              </w:rPr>
              <w:t>Уровень потерь к объему воды, отпущенной в сеть</w:t>
            </w:r>
          </w:p>
        </w:tc>
        <w:tc>
          <w:tcPr>
            <w:tcW w:w="528" w:type="pct"/>
            <w:shd w:val="clear" w:color="000000" w:fill="FFFFFF"/>
            <w:noWrap/>
            <w:vAlign w:val="center"/>
            <w:hideMark/>
          </w:tcPr>
          <w:p w:rsidR="00BA0DF1" w:rsidRPr="0091056C" w:rsidRDefault="00BA0DF1" w:rsidP="00BA0DF1">
            <w:pPr>
              <w:spacing w:after="0" w:line="240" w:lineRule="auto"/>
              <w:jc w:val="center"/>
              <w:rPr>
                <w:rFonts w:eastAsia="Times New Roman" w:cs="Times New Roman"/>
                <w:color w:val="000000"/>
                <w:sz w:val="20"/>
                <w:szCs w:val="20"/>
                <w:lang w:eastAsia="ru-RU"/>
              </w:rPr>
            </w:pPr>
            <w:r w:rsidRPr="0091056C">
              <w:rPr>
                <w:rFonts w:eastAsia="Times New Roman" w:cs="Times New Roman"/>
                <w:color w:val="000000"/>
                <w:sz w:val="20"/>
                <w:szCs w:val="20"/>
                <w:lang w:eastAsia="ru-RU"/>
              </w:rPr>
              <w:t>%</w:t>
            </w:r>
          </w:p>
        </w:tc>
        <w:tc>
          <w:tcPr>
            <w:tcW w:w="1189" w:type="pct"/>
            <w:shd w:val="clear" w:color="auto" w:fill="auto"/>
            <w:noWrap/>
            <w:vAlign w:val="center"/>
          </w:tcPr>
          <w:p w:rsidR="00BA0DF1" w:rsidRPr="00A5679D" w:rsidRDefault="00A5679D" w:rsidP="00BA0DF1">
            <w:pPr>
              <w:spacing w:after="0" w:line="240" w:lineRule="auto"/>
              <w:jc w:val="center"/>
              <w:rPr>
                <w:rFonts w:eastAsia="Times New Roman" w:cs="Times New Roman"/>
                <w:color w:val="000000"/>
                <w:sz w:val="20"/>
                <w:szCs w:val="20"/>
                <w:lang w:eastAsia="ru-RU"/>
              </w:rPr>
            </w:pPr>
            <w:r w:rsidRPr="00A5679D">
              <w:rPr>
                <w:rFonts w:eastAsia="Times New Roman" w:cs="Times New Roman"/>
                <w:color w:val="000000"/>
                <w:sz w:val="20"/>
                <w:szCs w:val="20"/>
                <w:lang w:eastAsia="ru-RU"/>
              </w:rPr>
              <w:t>20</w:t>
            </w:r>
          </w:p>
        </w:tc>
      </w:tr>
      <w:tr w:rsidR="00BA0DF1" w:rsidRPr="0091056C" w:rsidTr="003E2383">
        <w:trPr>
          <w:trHeight w:val="300"/>
          <w:jc w:val="center"/>
        </w:trPr>
        <w:tc>
          <w:tcPr>
            <w:tcW w:w="460" w:type="pct"/>
            <w:shd w:val="clear" w:color="000000" w:fill="FFFFFF"/>
            <w:noWrap/>
            <w:vAlign w:val="center"/>
            <w:hideMark/>
          </w:tcPr>
          <w:p w:rsidR="00BA0DF1" w:rsidRPr="0091056C" w:rsidRDefault="00BA0DF1" w:rsidP="00BA0DF1">
            <w:pPr>
              <w:spacing w:after="0" w:line="240" w:lineRule="auto"/>
              <w:jc w:val="center"/>
              <w:rPr>
                <w:rFonts w:eastAsia="Times New Roman" w:cs="Times New Roman"/>
                <w:sz w:val="20"/>
                <w:szCs w:val="20"/>
                <w:lang w:eastAsia="ru-RU"/>
              </w:rPr>
            </w:pPr>
            <w:r w:rsidRPr="0091056C">
              <w:rPr>
                <w:rFonts w:eastAsia="Times New Roman" w:cs="Times New Roman"/>
                <w:sz w:val="20"/>
                <w:szCs w:val="20"/>
                <w:lang w:eastAsia="ru-RU"/>
              </w:rPr>
              <w:t>6</w:t>
            </w:r>
          </w:p>
        </w:tc>
        <w:tc>
          <w:tcPr>
            <w:tcW w:w="2823" w:type="pct"/>
            <w:shd w:val="clear" w:color="000000" w:fill="FFFFFF"/>
            <w:vAlign w:val="center"/>
            <w:hideMark/>
          </w:tcPr>
          <w:p w:rsidR="00BA0DF1" w:rsidRPr="0091056C" w:rsidRDefault="00BA0DF1" w:rsidP="00BA0DF1">
            <w:pPr>
              <w:spacing w:after="0" w:line="240" w:lineRule="auto"/>
              <w:rPr>
                <w:rFonts w:eastAsia="Times New Roman" w:cs="Times New Roman"/>
                <w:color w:val="000000"/>
                <w:sz w:val="20"/>
                <w:szCs w:val="20"/>
                <w:lang w:eastAsia="ru-RU"/>
              </w:rPr>
            </w:pPr>
            <w:r w:rsidRPr="0091056C">
              <w:rPr>
                <w:rFonts w:eastAsia="Times New Roman" w:cs="Times New Roman"/>
                <w:color w:val="000000"/>
                <w:sz w:val="20"/>
                <w:szCs w:val="20"/>
                <w:lang w:eastAsia="ru-RU"/>
              </w:rPr>
              <w:t xml:space="preserve">Объем </w:t>
            </w:r>
            <w:r w:rsidR="00734369" w:rsidRPr="0091056C">
              <w:rPr>
                <w:rFonts w:eastAsia="Times New Roman" w:cs="Times New Roman"/>
                <w:color w:val="000000"/>
                <w:sz w:val="20"/>
                <w:szCs w:val="20"/>
                <w:lang w:eastAsia="ru-RU"/>
              </w:rPr>
              <w:t>реализации воды всего</w:t>
            </w:r>
            <w:r w:rsidRPr="0091056C">
              <w:rPr>
                <w:rFonts w:eastAsia="Times New Roman" w:cs="Times New Roman"/>
                <w:color w:val="000000"/>
                <w:sz w:val="20"/>
                <w:szCs w:val="20"/>
                <w:lang w:eastAsia="ru-RU"/>
              </w:rPr>
              <w:t>, в том числе:</w:t>
            </w:r>
          </w:p>
        </w:tc>
        <w:tc>
          <w:tcPr>
            <w:tcW w:w="528" w:type="pct"/>
            <w:shd w:val="clear" w:color="000000" w:fill="FFFFFF"/>
            <w:noWrap/>
            <w:vAlign w:val="center"/>
            <w:hideMark/>
          </w:tcPr>
          <w:p w:rsidR="00BA0DF1" w:rsidRPr="0091056C" w:rsidRDefault="00BA0DF1" w:rsidP="00BA0DF1">
            <w:pPr>
              <w:spacing w:after="0" w:line="240" w:lineRule="auto"/>
              <w:jc w:val="center"/>
              <w:rPr>
                <w:rFonts w:eastAsia="Times New Roman" w:cs="Times New Roman"/>
                <w:color w:val="000000"/>
                <w:sz w:val="20"/>
                <w:szCs w:val="20"/>
                <w:lang w:eastAsia="ru-RU"/>
              </w:rPr>
            </w:pPr>
            <w:r w:rsidRPr="0091056C">
              <w:rPr>
                <w:rFonts w:eastAsia="Times New Roman" w:cs="Times New Roman"/>
                <w:color w:val="000000"/>
                <w:sz w:val="20"/>
                <w:szCs w:val="20"/>
                <w:lang w:eastAsia="ru-RU"/>
              </w:rPr>
              <w:t>тыс.м3</w:t>
            </w:r>
          </w:p>
        </w:tc>
        <w:tc>
          <w:tcPr>
            <w:tcW w:w="1189" w:type="pct"/>
            <w:shd w:val="clear" w:color="auto" w:fill="auto"/>
            <w:noWrap/>
            <w:vAlign w:val="center"/>
          </w:tcPr>
          <w:p w:rsidR="00BA0DF1" w:rsidRPr="00A5679D" w:rsidRDefault="00F54A7B" w:rsidP="00BA0DF1">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77</w:t>
            </w:r>
          </w:p>
        </w:tc>
      </w:tr>
      <w:tr w:rsidR="00BA0DF1" w:rsidRPr="0091056C" w:rsidTr="003E2383">
        <w:trPr>
          <w:trHeight w:val="300"/>
          <w:jc w:val="center"/>
        </w:trPr>
        <w:tc>
          <w:tcPr>
            <w:tcW w:w="460" w:type="pct"/>
            <w:shd w:val="clear" w:color="000000" w:fill="FFFFFF"/>
            <w:noWrap/>
            <w:vAlign w:val="center"/>
            <w:hideMark/>
          </w:tcPr>
          <w:p w:rsidR="00BA0DF1" w:rsidRPr="0091056C" w:rsidRDefault="00BA0DF1" w:rsidP="00BA0DF1">
            <w:pPr>
              <w:spacing w:after="0" w:line="240" w:lineRule="auto"/>
              <w:jc w:val="center"/>
              <w:rPr>
                <w:rFonts w:eastAsia="Times New Roman" w:cs="Times New Roman"/>
                <w:sz w:val="20"/>
                <w:szCs w:val="20"/>
                <w:lang w:eastAsia="ru-RU"/>
              </w:rPr>
            </w:pPr>
            <w:r w:rsidRPr="0091056C">
              <w:rPr>
                <w:rFonts w:eastAsia="Times New Roman" w:cs="Times New Roman"/>
                <w:sz w:val="20"/>
                <w:szCs w:val="20"/>
                <w:lang w:eastAsia="ru-RU"/>
              </w:rPr>
              <w:t>6.1</w:t>
            </w:r>
          </w:p>
        </w:tc>
        <w:tc>
          <w:tcPr>
            <w:tcW w:w="2823" w:type="pct"/>
            <w:shd w:val="clear" w:color="000000" w:fill="FFFFFF"/>
            <w:vAlign w:val="center"/>
            <w:hideMark/>
          </w:tcPr>
          <w:p w:rsidR="00BA0DF1" w:rsidRPr="0091056C" w:rsidRDefault="00BA0DF1" w:rsidP="00BA0DF1">
            <w:pPr>
              <w:spacing w:after="0" w:line="240" w:lineRule="auto"/>
              <w:rPr>
                <w:rFonts w:eastAsia="Times New Roman" w:cs="Times New Roman"/>
                <w:sz w:val="20"/>
                <w:szCs w:val="20"/>
                <w:lang w:eastAsia="ru-RU"/>
              </w:rPr>
            </w:pPr>
            <w:r w:rsidRPr="0091056C">
              <w:rPr>
                <w:rFonts w:eastAsia="Times New Roman" w:cs="Times New Roman"/>
                <w:sz w:val="20"/>
                <w:szCs w:val="20"/>
                <w:lang w:eastAsia="ru-RU"/>
              </w:rPr>
              <w:t>населению</w:t>
            </w:r>
          </w:p>
        </w:tc>
        <w:tc>
          <w:tcPr>
            <w:tcW w:w="528" w:type="pct"/>
            <w:shd w:val="clear" w:color="000000" w:fill="FFFFFF"/>
            <w:noWrap/>
            <w:vAlign w:val="center"/>
            <w:hideMark/>
          </w:tcPr>
          <w:p w:rsidR="00BA0DF1" w:rsidRPr="0091056C" w:rsidRDefault="00BA0DF1" w:rsidP="00BA0DF1">
            <w:pPr>
              <w:spacing w:after="0" w:line="240" w:lineRule="auto"/>
              <w:jc w:val="center"/>
              <w:rPr>
                <w:rFonts w:eastAsia="Times New Roman" w:cs="Times New Roman"/>
                <w:color w:val="000000"/>
                <w:sz w:val="20"/>
                <w:szCs w:val="20"/>
                <w:lang w:eastAsia="ru-RU"/>
              </w:rPr>
            </w:pPr>
            <w:r w:rsidRPr="0091056C">
              <w:rPr>
                <w:rFonts w:eastAsia="Times New Roman" w:cs="Times New Roman"/>
                <w:color w:val="000000"/>
                <w:sz w:val="20"/>
                <w:szCs w:val="20"/>
                <w:lang w:eastAsia="ru-RU"/>
              </w:rPr>
              <w:t>тыс.м3</w:t>
            </w:r>
          </w:p>
        </w:tc>
        <w:tc>
          <w:tcPr>
            <w:tcW w:w="1189" w:type="pct"/>
            <w:shd w:val="clear" w:color="auto" w:fill="auto"/>
            <w:noWrap/>
            <w:vAlign w:val="center"/>
          </w:tcPr>
          <w:p w:rsidR="00BA0DF1" w:rsidRPr="00A5679D" w:rsidRDefault="00F54A7B" w:rsidP="00BA0DF1">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37,319</w:t>
            </w:r>
          </w:p>
        </w:tc>
      </w:tr>
      <w:tr w:rsidR="00BA0DF1" w:rsidRPr="0091056C" w:rsidTr="003E2383">
        <w:trPr>
          <w:trHeight w:val="300"/>
          <w:jc w:val="center"/>
        </w:trPr>
        <w:tc>
          <w:tcPr>
            <w:tcW w:w="460" w:type="pct"/>
            <w:shd w:val="clear" w:color="000000" w:fill="FFFFFF"/>
            <w:noWrap/>
            <w:vAlign w:val="center"/>
            <w:hideMark/>
          </w:tcPr>
          <w:p w:rsidR="00BA0DF1" w:rsidRPr="0091056C" w:rsidRDefault="00BA0DF1" w:rsidP="00BA0DF1">
            <w:pPr>
              <w:spacing w:after="0" w:line="240" w:lineRule="auto"/>
              <w:jc w:val="center"/>
              <w:rPr>
                <w:rFonts w:eastAsia="Times New Roman" w:cs="Times New Roman"/>
                <w:sz w:val="20"/>
                <w:szCs w:val="20"/>
                <w:lang w:eastAsia="ru-RU"/>
              </w:rPr>
            </w:pPr>
            <w:r w:rsidRPr="0091056C">
              <w:rPr>
                <w:rFonts w:eastAsia="Times New Roman" w:cs="Times New Roman"/>
                <w:sz w:val="20"/>
                <w:szCs w:val="20"/>
                <w:lang w:eastAsia="ru-RU"/>
              </w:rPr>
              <w:t>6.2</w:t>
            </w:r>
          </w:p>
        </w:tc>
        <w:tc>
          <w:tcPr>
            <w:tcW w:w="2823" w:type="pct"/>
            <w:shd w:val="clear" w:color="000000" w:fill="FFFFFF"/>
            <w:vAlign w:val="center"/>
            <w:hideMark/>
          </w:tcPr>
          <w:p w:rsidR="00BA0DF1" w:rsidRPr="0091056C" w:rsidRDefault="00BA0DF1" w:rsidP="00BA0DF1">
            <w:pPr>
              <w:spacing w:after="0" w:line="240" w:lineRule="auto"/>
              <w:rPr>
                <w:rFonts w:eastAsia="Times New Roman" w:cs="Times New Roman"/>
                <w:sz w:val="20"/>
                <w:szCs w:val="20"/>
                <w:lang w:eastAsia="ru-RU"/>
              </w:rPr>
            </w:pPr>
            <w:r w:rsidRPr="0091056C">
              <w:rPr>
                <w:rFonts w:eastAsia="Times New Roman" w:cs="Times New Roman"/>
                <w:sz w:val="20"/>
                <w:szCs w:val="20"/>
                <w:lang w:eastAsia="ru-RU"/>
              </w:rPr>
              <w:t>бюджетным организациям</w:t>
            </w:r>
          </w:p>
        </w:tc>
        <w:tc>
          <w:tcPr>
            <w:tcW w:w="528" w:type="pct"/>
            <w:shd w:val="clear" w:color="000000" w:fill="FFFFFF"/>
            <w:noWrap/>
            <w:vAlign w:val="center"/>
            <w:hideMark/>
          </w:tcPr>
          <w:p w:rsidR="00BA0DF1" w:rsidRPr="0091056C" w:rsidRDefault="00BA0DF1" w:rsidP="00BA0DF1">
            <w:pPr>
              <w:spacing w:after="0" w:line="240" w:lineRule="auto"/>
              <w:jc w:val="center"/>
              <w:rPr>
                <w:rFonts w:eastAsia="Times New Roman" w:cs="Times New Roman"/>
                <w:color w:val="000000"/>
                <w:sz w:val="20"/>
                <w:szCs w:val="20"/>
                <w:lang w:eastAsia="ru-RU"/>
              </w:rPr>
            </w:pPr>
            <w:r w:rsidRPr="0091056C">
              <w:rPr>
                <w:rFonts w:eastAsia="Times New Roman" w:cs="Times New Roman"/>
                <w:color w:val="000000"/>
                <w:sz w:val="20"/>
                <w:szCs w:val="20"/>
                <w:lang w:eastAsia="ru-RU"/>
              </w:rPr>
              <w:t>тыс.м3</w:t>
            </w:r>
          </w:p>
        </w:tc>
        <w:tc>
          <w:tcPr>
            <w:tcW w:w="1189" w:type="pct"/>
            <w:shd w:val="clear" w:color="auto" w:fill="auto"/>
            <w:noWrap/>
            <w:vAlign w:val="center"/>
          </w:tcPr>
          <w:p w:rsidR="00BA0DF1" w:rsidRPr="00A5679D" w:rsidRDefault="00F54A7B" w:rsidP="00BA0DF1">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2,320</w:t>
            </w:r>
          </w:p>
        </w:tc>
      </w:tr>
      <w:tr w:rsidR="00BA0DF1" w:rsidRPr="0091056C" w:rsidTr="003E2383">
        <w:trPr>
          <w:trHeight w:val="300"/>
          <w:jc w:val="center"/>
        </w:trPr>
        <w:tc>
          <w:tcPr>
            <w:tcW w:w="460" w:type="pct"/>
            <w:shd w:val="clear" w:color="000000" w:fill="FFFFFF"/>
            <w:noWrap/>
            <w:vAlign w:val="center"/>
            <w:hideMark/>
          </w:tcPr>
          <w:p w:rsidR="00BA0DF1" w:rsidRPr="0091056C" w:rsidRDefault="00BA0DF1" w:rsidP="00BA0DF1">
            <w:pPr>
              <w:spacing w:after="0" w:line="240" w:lineRule="auto"/>
              <w:jc w:val="center"/>
              <w:rPr>
                <w:rFonts w:eastAsia="Times New Roman" w:cs="Times New Roman"/>
                <w:sz w:val="20"/>
                <w:szCs w:val="20"/>
                <w:lang w:eastAsia="ru-RU"/>
              </w:rPr>
            </w:pPr>
            <w:r w:rsidRPr="0091056C">
              <w:rPr>
                <w:rFonts w:eastAsia="Times New Roman" w:cs="Times New Roman"/>
                <w:sz w:val="20"/>
                <w:szCs w:val="20"/>
                <w:lang w:eastAsia="ru-RU"/>
              </w:rPr>
              <w:t>6.3</w:t>
            </w:r>
          </w:p>
        </w:tc>
        <w:tc>
          <w:tcPr>
            <w:tcW w:w="2823" w:type="pct"/>
            <w:shd w:val="clear" w:color="000000" w:fill="FFFFFF"/>
            <w:vAlign w:val="center"/>
            <w:hideMark/>
          </w:tcPr>
          <w:p w:rsidR="00BA0DF1" w:rsidRPr="0091056C" w:rsidRDefault="00BA0DF1" w:rsidP="00BA0DF1">
            <w:pPr>
              <w:spacing w:after="0" w:line="240" w:lineRule="auto"/>
              <w:rPr>
                <w:rFonts w:eastAsia="Times New Roman" w:cs="Times New Roman"/>
                <w:sz w:val="20"/>
                <w:szCs w:val="20"/>
                <w:lang w:eastAsia="ru-RU"/>
              </w:rPr>
            </w:pPr>
            <w:r w:rsidRPr="0091056C">
              <w:rPr>
                <w:rFonts w:eastAsia="Times New Roman" w:cs="Times New Roman"/>
                <w:sz w:val="20"/>
                <w:szCs w:val="20"/>
                <w:lang w:eastAsia="ru-RU"/>
              </w:rPr>
              <w:t>прочим потребителям</w:t>
            </w:r>
          </w:p>
        </w:tc>
        <w:tc>
          <w:tcPr>
            <w:tcW w:w="528" w:type="pct"/>
            <w:shd w:val="clear" w:color="000000" w:fill="FFFFFF"/>
            <w:noWrap/>
            <w:vAlign w:val="center"/>
            <w:hideMark/>
          </w:tcPr>
          <w:p w:rsidR="00BA0DF1" w:rsidRPr="0091056C" w:rsidRDefault="00BA0DF1" w:rsidP="00BA0DF1">
            <w:pPr>
              <w:spacing w:after="0" w:line="240" w:lineRule="auto"/>
              <w:jc w:val="center"/>
              <w:rPr>
                <w:rFonts w:eastAsia="Times New Roman" w:cs="Times New Roman"/>
                <w:color w:val="000000"/>
                <w:sz w:val="20"/>
                <w:szCs w:val="20"/>
                <w:lang w:eastAsia="ru-RU"/>
              </w:rPr>
            </w:pPr>
            <w:r w:rsidRPr="0091056C">
              <w:rPr>
                <w:rFonts w:eastAsia="Times New Roman" w:cs="Times New Roman"/>
                <w:color w:val="000000"/>
                <w:sz w:val="20"/>
                <w:szCs w:val="20"/>
                <w:lang w:eastAsia="ru-RU"/>
              </w:rPr>
              <w:t>тыс.м3</w:t>
            </w:r>
          </w:p>
        </w:tc>
        <w:tc>
          <w:tcPr>
            <w:tcW w:w="1189" w:type="pct"/>
            <w:shd w:val="clear" w:color="auto" w:fill="auto"/>
            <w:noWrap/>
            <w:vAlign w:val="center"/>
          </w:tcPr>
          <w:p w:rsidR="00BA0DF1" w:rsidRPr="00A5679D" w:rsidRDefault="00F54A7B" w:rsidP="00BA0DF1">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37,360</w:t>
            </w:r>
          </w:p>
        </w:tc>
      </w:tr>
    </w:tbl>
    <w:p w:rsidR="00BA0DF1" w:rsidRDefault="00BA0DF1" w:rsidP="00BA0DF1">
      <w:pPr>
        <w:spacing w:after="0"/>
      </w:pPr>
    </w:p>
    <w:p w:rsidR="00BA0DF1" w:rsidRDefault="00BA0DF1" w:rsidP="00BA0DF1">
      <w:pPr>
        <w:ind w:firstLine="708"/>
      </w:pPr>
      <w:r w:rsidRPr="00A75632">
        <w:t xml:space="preserve">Объем реализации </w:t>
      </w:r>
      <w:r>
        <w:t xml:space="preserve">хозяйственно- питьевой </w:t>
      </w:r>
      <w:r w:rsidRPr="00A75632">
        <w:t>воды в 201</w:t>
      </w:r>
      <w:r w:rsidR="00F54A7B">
        <w:t>3</w:t>
      </w:r>
      <w:r w:rsidRPr="00A75632">
        <w:t xml:space="preserve"> году составил </w:t>
      </w:r>
      <w:r w:rsidR="00F54A7B">
        <w:t>77</w:t>
      </w:r>
      <w:r>
        <w:t xml:space="preserve"> тыс. м. куб. Объем забора воды из артезианских скважин фактически продиктован потребностью объемов воды на реализацию (полезный отпуск) и расходов воды на собственные и технологические нужды, потерями воды в сети.</w:t>
      </w:r>
    </w:p>
    <w:p w:rsidR="00BA0DF1" w:rsidRDefault="00BA0DF1" w:rsidP="00BA0DF1">
      <w:pPr>
        <w:ind w:firstLine="708"/>
      </w:pPr>
      <w:r>
        <w:t>На протяжении последних лет наблюдается тенденция к рациональному и экономному потреблению холодной воды и, следовательно, снижению объемов реализации всеми категориями потребителей холодной воды и соответственно количества объемов водоотведения.</w:t>
      </w:r>
    </w:p>
    <w:p w:rsidR="00BA0DF1" w:rsidRDefault="00BA0DF1" w:rsidP="00BA0DF1">
      <w:pPr>
        <w:ind w:firstLine="708"/>
      </w:pPr>
      <w:r>
        <w:t>Для сокращения и устранения непроизводительных затрат и потерь воды ежемесячно производится анализ структуры, определяется величина потерь воды в системах водоснабжения, оцениваются объемы полезного водопотребления, и устанавливается плановая величина объективно неустранимых потерь воды. Важно отметить, что наибольшую сложность при выявлении аварийности представляет определение размера скрытых утечек воды из водопроводной сети. Их объемы зависят от состояния водопроводной сети, возраста, материала труб, грунтовых и климатических условий и ряда других местных условий.</w:t>
      </w:r>
    </w:p>
    <w:p w:rsidR="00BA0DF1" w:rsidRDefault="00BA0DF1" w:rsidP="00BA0DF1">
      <w:pPr>
        <w:spacing w:after="0"/>
        <w:ind w:firstLine="708"/>
      </w:pPr>
      <w:r>
        <w:t>Неучтенные и неустранимые расходы и потери из водопроводных сетей можно разделить:</w:t>
      </w:r>
    </w:p>
    <w:p w:rsidR="00BA0DF1" w:rsidRDefault="00BA0DF1" w:rsidP="00BA0DF1">
      <w:pPr>
        <w:pStyle w:val="a5"/>
        <w:numPr>
          <w:ilvl w:val="0"/>
          <w:numId w:val="7"/>
        </w:numPr>
        <w:spacing w:after="0"/>
      </w:pPr>
      <w:r>
        <w:t>полезные расходы:</w:t>
      </w:r>
    </w:p>
    <w:p w:rsidR="00BA0DF1" w:rsidRDefault="00BA0DF1" w:rsidP="00BA0DF1">
      <w:pPr>
        <w:pStyle w:val="a5"/>
        <w:numPr>
          <w:ilvl w:val="0"/>
          <w:numId w:val="8"/>
        </w:numPr>
        <w:spacing w:after="0"/>
      </w:pPr>
      <w:r>
        <w:t>расходы на технологические нужды водопроводных сетей, в том числе:</w:t>
      </w:r>
    </w:p>
    <w:p w:rsidR="00BA0DF1" w:rsidRDefault="00BA0DF1" w:rsidP="00BA0DF1">
      <w:pPr>
        <w:spacing w:after="0"/>
        <w:ind w:firstLine="708"/>
      </w:pPr>
      <w:r>
        <w:t>- чистка резервуаров;</w:t>
      </w:r>
    </w:p>
    <w:p w:rsidR="00BA0DF1" w:rsidRDefault="00BA0DF1" w:rsidP="00BA0DF1">
      <w:pPr>
        <w:spacing w:after="0"/>
        <w:ind w:firstLine="708"/>
      </w:pPr>
      <w:r>
        <w:t>- промывка тупиковых сетей;</w:t>
      </w:r>
    </w:p>
    <w:p w:rsidR="00BA0DF1" w:rsidRDefault="00BA0DF1" w:rsidP="00BA0DF1">
      <w:pPr>
        <w:spacing w:after="0"/>
        <w:ind w:firstLine="708"/>
      </w:pPr>
      <w:r>
        <w:lastRenderedPageBreak/>
        <w:t>- на дезинфекцию, промывку после устранения аварий, плановых замен;</w:t>
      </w:r>
    </w:p>
    <w:p w:rsidR="00BA0DF1" w:rsidRDefault="00BA0DF1" w:rsidP="00BA0DF1">
      <w:pPr>
        <w:spacing w:after="0"/>
        <w:ind w:firstLine="708"/>
      </w:pPr>
      <w:r>
        <w:t>- расходы на ежегодные профилактические ремонтные работы, промывки;</w:t>
      </w:r>
    </w:p>
    <w:p w:rsidR="00BA0DF1" w:rsidRDefault="00BA0DF1" w:rsidP="00BA0DF1">
      <w:pPr>
        <w:spacing w:after="0"/>
        <w:ind w:firstLine="708"/>
      </w:pPr>
      <w:r>
        <w:t>- промывка канализационных сетей;</w:t>
      </w:r>
    </w:p>
    <w:p w:rsidR="00BA0DF1" w:rsidRDefault="00BA0DF1" w:rsidP="00BA0DF1">
      <w:pPr>
        <w:spacing w:after="0"/>
        <w:ind w:firstLine="708"/>
      </w:pPr>
      <w:r>
        <w:t>- тушение пожаров;</w:t>
      </w:r>
    </w:p>
    <w:p w:rsidR="00BA0DF1" w:rsidRDefault="00BA0DF1" w:rsidP="00BA0DF1">
      <w:pPr>
        <w:spacing w:after="0"/>
        <w:ind w:firstLine="708"/>
      </w:pPr>
      <w:r>
        <w:t>- испытание пожарных гидрантов.</w:t>
      </w:r>
    </w:p>
    <w:p w:rsidR="00BA0DF1" w:rsidRDefault="00BA0DF1" w:rsidP="00BA0DF1">
      <w:pPr>
        <w:pStyle w:val="a5"/>
        <w:numPr>
          <w:ilvl w:val="0"/>
          <w:numId w:val="8"/>
        </w:numPr>
        <w:spacing w:after="0"/>
      </w:pPr>
      <w:r>
        <w:t>организационно-учетные расходы, в том числе:</w:t>
      </w:r>
    </w:p>
    <w:p w:rsidR="00BA0DF1" w:rsidRDefault="00BA0DF1" w:rsidP="00BA0DF1">
      <w:pPr>
        <w:spacing w:after="0"/>
        <w:ind w:firstLine="708"/>
      </w:pPr>
      <w:r>
        <w:t>- не зарегистрированные средствами измерения;</w:t>
      </w:r>
    </w:p>
    <w:p w:rsidR="00BA0DF1" w:rsidRDefault="00BA0DF1" w:rsidP="00BA0DF1">
      <w:pPr>
        <w:spacing w:after="0"/>
        <w:ind w:firstLine="708"/>
      </w:pPr>
      <w:r>
        <w:t>- не учтенные из-за погрешности средств измерения у абонентов;</w:t>
      </w:r>
    </w:p>
    <w:p w:rsidR="00BA0DF1" w:rsidRDefault="00BA0DF1" w:rsidP="00BA0DF1">
      <w:pPr>
        <w:spacing w:after="0"/>
        <w:ind w:firstLine="708"/>
      </w:pPr>
      <w:r>
        <w:t>- не зарегистрированные средствами измерения квартирных водомеров;</w:t>
      </w:r>
    </w:p>
    <w:p w:rsidR="00BA0DF1" w:rsidRDefault="00BA0DF1" w:rsidP="00BA0DF1">
      <w:pPr>
        <w:spacing w:after="0"/>
        <w:ind w:firstLine="708"/>
      </w:pPr>
      <w:r>
        <w:t>- не учтенные из-за погрешности средств измерения ВНС подъема;</w:t>
      </w:r>
    </w:p>
    <w:p w:rsidR="00BA0DF1" w:rsidRDefault="00BA0DF1" w:rsidP="00BA0DF1">
      <w:pPr>
        <w:spacing w:after="0"/>
        <w:ind w:firstLine="708"/>
      </w:pPr>
      <w:r>
        <w:t>- расходы на хозбытовые нужды.</w:t>
      </w:r>
    </w:p>
    <w:p w:rsidR="00BA0DF1" w:rsidRDefault="00BA0DF1" w:rsidP="00BA0DF1">
      <w:pPr>
        <w:pStyle w:val="a5"/>
        <w:numPr>
          <w:ilvl w:val="0"/>
          <w:numId w:val="9"/>
        </w:numPr>
        <w:spacing w:after="0"/>
      </w:pPr>
      <w:r>
        <w:t>потери из водопроводных сетей:</w:t>
      </w:r>
    </w:p>
    <w:p w:rsidR="00BA0DF1" w:rsidRDefault="00BA0DF1" w:rsidP="00BA0DF1">
      <w:pPr>
        <w:pStyle w:val="a5"/>
        <w:numPr>
          <w:ilvl w:val="0"/>
          <w:numId w:val="8"/>
        </w:numPr>
        <w:spacing w:after="0"/>
      </w:pPr>
      <w:r>
        <w:t>потери из водопроводных сетей в результате аварий;</w:t>
      </w:r>
    </w:p>
    <w:p w:rsidR="00BA0DF1" w:rsidRDefault="00BA0DF1" w:rsidP="00BA0DF1">
      <w:pPr>
        <w:pStyle w:val="a5"/>
        <w:numPr>
          <w:ilvl w:val="0"/>
          <w:numId w:val="8"/>
        </w:numPr>
        <w:spacing w:after="0"/>
      </w:pPr>
      <w:r>
        <w:t>скрытые утечки из водопроводных сетей;</w:t>
      </w:r>
    </w:p>
    <w:p w:rsidR="00BA0DF1" w:rsidRDefault="00BA0DF1" w:rsidP="00BA0DF1">
      <w:pPr>
        <w:pStyle w:val="a5"/>
        <w:numPr>
          <w:ilvl w:val="0"/>
          <w:numId w:val="8"/>
        </w:numPr>
        <w:spacing w:after="0"/>
      </w:pPr>
      <w:r>
        <w:t>утечки из уплотнения сетевой арматуры;</w:t>
      </w:r>
    </w:p>
    <w:p w:rsidR="00BA0DF1" w:rsidRDefault="00BA0DF1" w:rsidP="00BA0DF1">
      <w:pPr>
        <w:pStyle w:val="a5"/>
        <w:numPr>
          <w:ilvl w:val="0"/>
          <w:numId w:val="8"/>
        </w:numPr>
        <w:spacing w:after="0"/>
      </w:pPr>
      <w:r>
        <w:t>утечки через водопроводные колонки;</w:t>
      </w:r>
    </w:p>
    <w:p w:rsidR="00BA0DF1" w:rsidRDefault="00BA0DF1" w:rsidP="00BA0DF1">
      <w:pPr>
        <w:pStyle w:val="a5"/>
        <w:numPr>
          <w:ilvl w:val="0"/>
          <w:numId w:val="8"/>
        </w:numPr>
        <w:spacing w:after="0"/>
      </w:pPr>
      <w:r>
        <w:t>расходы на естественную убыль при подаче воды по трубопроводам;</w:t>
      </w:r>
    </w:p>
    <w:p w:rsidR="00BA0DF1" w:rsidRDefault="00BA0DF1" w:rsidP="00BA0DF1">
      <w:pPr>
        <w:pStyle w:val="a5"/>
        <w:numPr>
          <w:ilvl w:val="0"/>
          <w:numId w:val="8"/>
        </w:numPr>
        <w:spacing w:after="0"/>
      </w:pPr>
      <w:r>
        <w:t>утечки в результате аварий на водопроводных сетях, которые находятся на</w:t>
      </w:r>
    </w:p>
    <w:p w:rsidR="00BA0DF1" w:rsidRDefault="00BA0DF1" w:rsidP="00BA0DF1">
      <w:pPr>
        <w:spacing w:after="0"/>
        <w:ind w:firstLine="708"/>
      </w:pPr>
      <w:r>
        <w:t>балансе абонентов до водомерных узлов.</w:t>
      </w:r>
    </w:p>
    <w:p w:rsidR="00BA0DF1" w:rsidRDefault="00BA0DF1" w:rsidP="00BA0DF1">
      <w:pPr>
        <w:spacing w:after="0"/>
        <w:ind w:firstLine="708"/>
      </w:pPr>
    </w:p>
    <w:p w:rsidR="00BA0DF1" w:rsidRDefault="00BA0DF1" w:rsidP="00BA0DF1">
      <w:pPr>
        <w:pStyle w:val="2"/>
        <w:numPr>
          <w:ilvl w:val="1"/>
          <w:numId w:val="18"/>
        </w:numPr>
      </w:pPr>
      <w:bookmarkStart w:id="68" w:name="_Toc374427140"/>
      <w:bookmarkStart w:id="69" w:name="_Toc374431751"/>
      <w:bookmarkStart w:id="70" w:name="_Toc374449667"/>
      <w:bookmarkStart w:id="71" w:name="_Toc378064712"/>
      <w:r>
        <w:t>Территориальный водный баланс подачи воды</w:t>
      </w:r>
      <w:bookmarkEnd w:id="68"/>
      <w:bookmarkEnd w:id="69"/>
      <w:bookmarkEnd w:id="70"/>
      <w:bookmarkEnd w:id="71"/>
    </w:p>
    <w:p w:rsidR="00BA0DF1" w:rsidRDefault="00BA0DF1" w:rsidP="00BA0DF1">
      <w:pPr>
        <w:spacing w:after="0"/>
      </w:pPr>
    </w:p>
    <w:p w:rsidR="00BA0DF1" w:rsidRDefault="00BA0DF1" w:rsidP="00BA0DF1">
      <w:pPr>
        <w:ind w:firstLine="708"/>
      </w:pPr>
      <w:r>
        <w:t xml:space="preserve">Объем потребления водных ресурсов в первую очередь зависит от численности населения проектируемой территории и наличия </w:t>
      </w:r>
      <w:r w:rsidR="00734369">
        <w:t>предприятий,</w:t>
      </w:r>
      <w:r>
        <w:t xml:space="preserve"> потребляющих водные ресурсы в процессе производства.</w:t>
      </w:r>
    </w:p>
    <w:p w:rsidR="00BA0DF1" w:rsidRDefault="00A5679D" w:rsidP="00A5679D">
      <w:pPr>
        <w:spacing w:after="0"/>
        <w:ind w:firstLine="709"/>
      </w:pPr>
      <w:r>
        <w:t>По территориальному признаку можно выделить два населенных пункта</w:t>
      </w:r>
    </w:p>
    <w:p w:rsidR="00BA0DF1" w:rsidRDefault="00A5679D" w:rsidP="00BA0DF1">
      <w:pPr>
        <w:pStyle w:val="a5"/>
        <w:numPr>
          <w:ilvl w:val="0"/>
          <w:numId w:val="10"/>
        </w:numPr>
        <w:spacing w:after="0"/>
      </w:pPr>
      <w:r>
        <w:t>д. Ополье</w:t>
      </w:r>
    </w:p>
    <w:p w:rsidR="00BA0DF1" w:rsidRDefault="00A5679D" w:rsidP="00A5679D">
      <w:pPr>
        <w:pStyle w:val="a5"/>
        <w:numPr>
          <w:ilvl w:val="0"/>
          <w:numId w:val="10"/>
        </w:numPr>
        <w:spacing w:after="0"/>
      </w:pPr>
      <w:r>
        <w:t>п. Алексеевка</w:t>
      </w:r>
    </w:p>
    <w:p w:rsidR="002F29E5" w:rsidRDefault="002F29E5" w:rsidP="002F29E5">
      <w:pPr>
        <w:spacing w:after="0"/>
        <w:ind w:left="720"/>
      </w:pPr>
    </w:p>
    <w:p w:rsidR="002F29E5" w:rsidRPr="002F29E5" w:rsidRDefault="002F29E5" w:rsidP="002F29E5">
      <w:pPr>
        <w:spacing w:after="0"/>
        <w:ind w:firstLine="709"/>
      </w:pPr>
      <w:r>
        <w:t>Водопотребление в д. Ополье за 201</w:t>
      </w:r>
      <w:r w:rsidR="003C522C">
        <w:t>3</w:t>
      </w:r>
      <w:r>
        <w:t xml:space="preserve"> год составило </w:t>
      </w:r>
      <w:r w:rsidR="00F54A7B">
        <w:t>58 тыс.</w:t>
      </w:r>
      <w:r>
        <w:t xml:space="preserve"> м</w:t>
      </w:r>
      <w:r>
        <w:rPr>
          <w:vertAlign w:val="superscript"/>
        </w:rPr>
        <w:t>3</w:t>
      </w:r>
      <w:r>
        <w:t xml:space="preserve">/год, в п. Алексеевка </w:t>
      </w:r>
      <w:r w:rsidR="003C522C">
        <w:t>19</w:t>
      </w:r>
      <w:r>
        <w:t xml:space="preserve"> м</w:t>
      </w:r>
      <w:r>
        <w:rPr>
          <w:vertAlign w:val="superscript"/>
        </w:rPr>
        <w:t>3</w:t>
      </w:r>
      <w:r>
        <w:t>/год</w:t>
      </w:r>
      <w:r w:rsidR="00F54A7B">
        <w:t>.</w:t>
      </w:r>
    </w:p>
    <w:p w:rsidR="00BA0DF1" w:rsidRDefault="00BA0DF1" w:rsidP="00BA0DF1">
      <w:pPr>
        <w:pStyle w:val="2"/>
        <w:numPr>
          <w:ilvl w:val="1"/>
          <w:numId w:val="18"/>
        </w:numPr>
      </w:pPr>
      <w:bookmarkStart w:id="72" w:name="_Toc374427141"/>
      <w:bookmarkStart w:id="73" w:name="_Toc374431752"/>
      <w:bookmarkStart w:id="74" w:name="_Toc374449668"/>
      <w:bookmarkStart w:id="75" w:name="_Toc378064713"/>
      <w:r>
        <w:t>Структурный водный баланс реализации воды по группам потребителей</w:t>
      </w:r>
      <w:bookmarkEnd w:id="72"/>
      <w:bookmarkEnd w:id="73"/>
      <w:bookmarkEnd w:id="74"/>
      <w:bookmarkEnd w:id="75"/>
    </w:p>
    <w:p w:rsidR="00BA0DF1" w:rsidRDefault="00BA0DF1" w:rsidP="00BA0DF1">
      <w:pPr>
        <w:spacing w:before="240"/>
        <w:ind w:firstLine="708"/>
      </w:pPr>
      <w:r>
        <w:t>Можно выделить четыре основных группы потребителей водоснабжения: Население, бюджетные организации, прочие потребители, собственное производство. Структура потребления представлена в таблице и на диаграмме ниже.</w:t>
      </w:r>
    </w:p>
    <w:p w:rsidR="00BA0DF1" w:rsidRPr="004913F9" w:rsidRDefault="00BA0DF1" w:rsidP="004913F9">
      <w:pPr>
        <w:ind w:firstLine="708"/>
        <w:rPr>
          <w:i/>
        </w:rPr>
      </w:pPr>
      <w:r w:rsidRPr="004913F9">
        <w:rPr>
          <w:i/>
        </w:rPr>
        <w:t>Табл</w:t>
      </w:r>
      <w:r w:rsidR="004913F9" w:rsidRPr="004913F9">
        <w:rPr>
          <w:i/>
        </w:rPr>
        <w:t>.</w:t>
      </w:r>
      <w:r w:rsidRPr="004913F9">
        <w:rPr>
          <w:i/>
        </w:rPr>
        <w:t xml:space="preserve"> </w:t>
      </w:r>
      <w:r w:rsidR="004913F9" w:rsidRPr="004913F9">
        <w:rPr>
          <w:i/>
        </w:rPr>
        <w:t>1.1</w:t>
      </w:r>
      <w:r w:rsidR="00F4787D">
        <w:rPr>
          <w:i/>
        </w:rPr>
        <w:t>5</w:t>
      </w:r>
      <w:r w:rsidR="004913F9" w:rsidRPr="004913F9">
        <w:rPr>
          <w:i/>
        </w:rPr>
        <w:t>.</w:t>
      </w:r>
      <w:r w:rsidRPr="004913F9">
        <w:rPr>
          <w:i/>
        </w:rPr>
        <w:t>. Фактические данные о реализации воды по группам потребителей в 2012г.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7"/>
        <w:gridCol w:w="3278"/>
        <w:gridCol w:w="2175"/>
        <w:gridCol w:w="1455"/>
        <w:gridCol w:w="2043"/>
      </w:tblGrid>
      <w:tr w:rsidR="00BA0DF1" w:rsidRPr="0091056C" w:rsidTr="00F54A7B">
        <w:trPr>
          <w:trHeight w:val="540"/>
          <w:tblHeader/>
          <w:jc w:val="center"/>
        </w:trPr>
        <w:tc>
          <w:tcPr>
            <w:tcW w:w="368" w:type="pct"/>
            <w:shd w:val="clear" w:color="auto" w:fill="BFBFBF" w:themeFill="background1" w:themeFillShade="BF"/>
            <w:vAlign w:val="center"/>
            <w:hideMark/>
          </w:tcPr>
          <w:p w:rsidR="00BA0DF1" w:rsidRPr="0091056C" w:rsidRDefault="00BA0DF1" w:rsidP="00BA0DF1">
            <w:pPr>
              <w:spacing w:after="0" w:line="240" w:lineRule="auto"/>
              <w:jc w:val="center"/>
              <w:rPr>
                <w:rFonts w:eastAsia="Times New Roman" w:cs="Times New Roman"/>
                <w:b/>
                <w:bCs/>
                <w:sz w:val="20"/>
                <w:szCs w:val="20"/>
                <w:lang w:eastAsia="ru-RU"/>
              </w:rPr>
            </w:pPr>
            <w:r w:rsidRPr="0091056C">
              <w:rPr>
                <w:rFonts w:eastAsia="Times New Roman" w:cs="Times New Roman"/>
                <w:b/>
                <w:bCs/>
                <w:sz w:val="20"/>
                <w:szCs w:val="20"/>
                <w:lang w:eastAsia="ru-RU"/>
              </w:rPr>
              <w:t>№ п/п</w:t>
            </w:r>
          </w:p>
        </w:tc>
        <w:tc>
          <w:tcPr>
            <w:tcW w:w="1719" w:type="pct"/>
            <w:shd w:val="clear" w:color="auto" w:fill="BFBFBF" w:themeFill="background1" w:themeFillShade="BF"/>
            <w:vAlign w:val="center"/>
            <w:hideMark/>
          </w:tcPr>
          <w:p w:rsidR="00BA0DF1" w:rsidRPr="0091056C" w:rsidRDefault="00BA0DF1" w:rsidP="00BA0DF1">
            <w:pPr>
              <w:spacing w:after="0" w:line="240" w:lineRule="auto"/>
              <w:jc w:val="center"/>
              <w:rPr>
                <w:rFonts w:eastAsia="Times New Roman" w:cs="Times New Roman"/>
                <w:b/>
                <w:bCs/>
                <w:sz w:val="20"/>
                <w:szCs w:val="20"/>
                <w:lang w:eastAsia="ru-RU"/>
              </w:rPr>
            </w:pPr>
            <w:r w:rsidRPr="0091056C">
              <w:rPr>
                <w:rFonts w:eastAsia="Times New Roman" w:cs="Times New Roman"/>
                <w:b/>
                <w:bCs/>
                <w:sz w:val="20"/>
                <w:szCs w:val="20"/>
                <w:lang w:eastAsia="ru-RU"/>
              </w:rPr>
              <w:t>Наименование статей затрат</w:t>
            </w:r>
          </w:p>
        </w:tc>
        <w:tc>
          <w:tcPr>
            <w:tcW w:w="1064" w:type="pct"/>
            <w:shd w:val="clear" w:color="auto" w:fill="BFBFBF" w:themeFill="background1" w:themeFillShade="BF"/>
            <w:noWrap/>
            <w:vAlign w:val="center"/>
            <w:hideMark/>
          </w:tcPr>
          <w:p w:rsidR="00BA0DF1" w:rsidRPr="00B6306F" w:rsidRDefault="00BA0DF1" w:rsidP="00BA0DF1">
            <w:pPr>
              <w:spacing w:after="0" w:line="240" w:lineRule="auto"/>
              <w:jc w:val="center"/>
              <w:rPr>
                <w:rFonts w:eastAsia="Times New Roman" w:cs="Times New Roman"/>
                <w:b/>
                <w:bCs/>
                <w:color w:val="000000"/>
                <w:sz w:val="20"/>
                <w:szCs w:val="20"/>
                <w:lang w:eastAsia="ru-RU"/>
              </w:rPr>
            </w:pPr>
            <w:r w:rsidRPr="00B6306F">
              <w:rPr>
                <w:rFonts w:eastAsia="Times New Roman" w:cs="Times New Roman"/>
                <w:b/>
                <w:bCs/>
                <w:color w:val="000000"/>
                <w:sz w:val="20"/>
                <w:szCs w:val="20"/>
                <w:lang w:eastAsia="ru-RU"/>
              </w:rPr>
              <w:t>Годовое потребление,</w:t>
            </w:r>
          </w:p>
          <w:p w:rsidR="00BA0DF1" w:rsidRPr="00B6306F" w:rsidRDefault="00BA0DF1" w:rsidP="00BA0DF1">
            <w:pPr>
              <w:spacing w:after="0" w:line="240" w:lineRule="auto"/>
              <w:jc w:val="center"/>
              <w:rPr>
                <w:rFonts w:eastAsia="Times New Roman" w:cs="Times New Roman"/>
                <w:b/>
                <w:bCs/>
                <w:color w:val="000000"/>
                <w:sz w:val="20"/>
                <w:szCs w:val="20"/>
                <w:lang w:eastAsia="ru-RU"/>
              </w:rPr>
            </w:pPr>
            <w:r w:rsidRPr="00B6306F">
              <w:rPr>
                <w:rFonts w:eastAsia="Times New Roman" w:cs="Times New Roman"/>
                <w:b/>
                <w:color w:val="000000"/>
                <w:sz w:val="20"/>
                <w:szCs w:val="20"/>
                <w:lang w:eastAsia="ru-RU"/>
              </w:rPr>
              <w:t>тыс.м</w:t>
            </w:r>
            <w:r w:rsidRPr="00B6306F">
              <w:rPr>
                <w:rFonts w:eastAsia="Times New Roman" w:cs="Times New Roman"/>
                <w:b/>
                <w:color w:val="000000"/>
                <w:sz w:val="20"/>
                <w:szCs w:val="20"/>
                <w:vertAlign w:val="superscript"/>
                <w:lang w:eastAsia="ru-RU"/>
              </w:rPr>
              <w:t>3</w:t>
            </w:r>
            <w:r w:rsidRPr="00B6306F">
              <w:rPr>
                <w:rFonts w:eastAsia="Times New Roman" w:cs="Times New Roman"/>
                <w:b/>
                <w:color w:val="000000"/>
                <w:sz w:val="20"/>
                <w:szCs w:val="20"/>
                <w:lang w:eastAsia="ru-RU"/>
              </w:rPr>
              <w:t>/год</w:t>
            </w:r>
          </w:p>
        </w:tc>
        <w:tc>
          <w:tcPr>
            <w:tcW w:w="772" w:type="pct"/>
            <w:shd w:val="clear" w:color="auto" w:fill="BFBFBF" w:themeFill="background1" w:themeFillShade="BF"/>
            <w:vAlign w:val="center"/>
          </w:tcPr>
          <w:p w:rsidR="00BA0DF1" w:rsidRDefault="00BA0DF1" w:rsidP="00BA0DF1">
            <w:pPr>
              <w:spacing w:after="0" w:line="240" w:lineRule="auto"/>
              <w:jc w:val="center"/>
              <w:rPr>
                <w:rFonts w:cs="Times New Roman"/>
                <w:b/>
                <w:sz w:val="20"/>
                <w:szCs w:val="20"/>
              </w:rPr>
            </w:pPr>
            <w:r w:rsidRPr="006A74B4">
              <w:rPr>
                <w:rFonts w:cs="Times New Roman"/>
                <w:b/>
                <w:sz w:val="20"/>
                <w:szCs w:val="20"/>
              </w:rPr>
              <w:t>средне</w:t>
            </w:r>
            <w:r>
              <w:rPr>
                <w:rFonts w:cs="Times New Roman"/>
                <w:b/>
                <w:sz w:val="20"/>
                <w:szCs w:val="20"/>
              </w:rPr>
              <w:t>.</w:t>
            </w:r>
            <w:r w:rsidRPr="006A74B4">
              <w:rPr>
                <w:rFonts w:cs="Times New Roman"/>
                <w:b/>
                <w:sz w:val="20"/>
                <w:szCs w:val="20"/>
              </w:rPr>
              <w:t xml:space="preserve"> </w:t>
            </w:r>
            <w:r>
              <w:rPr>
                <w:rFonts w:cs="Times New Roman"/>
                <w:b/>
                <w:sz w:val="20"/>
                <w:szCs w:val="20"/>
              </w:rPr>
              <w:t>суточные,</w:t>
            </w:r>
            <w:r w:rsidR="004913F9">
              <w:rPr>
                <w:rFonts w:cs="Times New Roman"/>
                <w:b/>
                <w:sz w:val="20"/>
                <w:szCs w:val="20"/>
              </w:rPr>
              <w:t xml:space="preserve"> </w:t>
            </w:r>
          </w:p>
          <w:p w:rsidR="00BA0DF1" w:rsidRPr="006A74B4" w:rsidRDefault="00BA0DF1" w:rsidP="00BA0DF1">
            <w:pPr>
              <w:spacing w:after="0" w:line="240" w:lineRule="auto"/>
              <w:jc w:val="center"/>
              <w:rPr>
                <w:rFonts w:cs="Times New Roman"/>
                <w:b/>
                <w:sz w:val="20"/>
                <w:szCs w:val="20"/>
              </w:rPr>
            </w:pPr>
            <w:r w:rsidRPr="00B6306F">
              <w:rPr>
                <w:rFonts w:eastAsia="Times New Roman" w:cs="Times New Roman"/>
                <w:b/>
                <w:color w:val="000000"/>
                <w:sz w:val="20"/>
                <w:szCs w:val="20"/>
                <w:lang w:eastAsia="ru-RU"/>
              </w:rPr>
              <w:t>м</w:t>
            </w:r>
            <w:r w:rsidRPr="00B6306F">
              <w:rPr>
                <w:rFonts w:eastAsia="Times New Roman" w:cs="Times New Roman"/>
                <w:b/>
                <w:color w:val="000000"/>
                <w:sz w:val="20"/>
                <w:szCs w:val="20"/>
                <w:vertAlign w:val="superscript"/>
                <w:lang w:eastAsia="ru-RU"/>
              </w:rPr>
              <w:t>3</w:t>
            </w:r>
            <w:r w:rsidRPr="00B6306F">
              <w:rPr>
                <w:rFonts w:eastAsia="Times New Roman" w:cs="Times New Roman"/>
                <w:b/>
                <w:color w:val="000000"/>
                <w:sz w:val="20"/>
                <w:szCs w:val="20"/>
                <w:lang w:eastAsia="ru-RU"/>
              </w:rPr>
              <w:t>/</w:t>
            </w:r>
            <w:r>
              <w:rPr>
                <w:rFonts w:eastAsia="Times New Roman" w:cs="Times New Roman"/>
                <w:b/>
                <w:color w:val="000000"/>
                <w:sz w:val="20"/>
                <w:szCs w:val="20"/>
                <w:lang w:eastAsia="ru-RU"/>
              </w:rPr>
              <w:t>сут.</w:t>
            </w:r>
          </w:p>
        </w:tc>
        <w:tc>
          <w:tcPr>
            <w:tcW w:w="1077" w:type="pct"/>
            <w:shd w:val="clear" w:color="auto" w:fill="BFBFBF" w:themeFill="background1" w:themeFillShade="BF"/>
            <w:vAlign w:val="center"/>
          </w:tcPr>
          <w:p w:rsidR="00BA0DF1" w:rsidRDefault="00BA0DF1" w:rsidP="00BA0DF1">
            <w:pPr>
              <w:tabs>
                <w:tab w:val="left" w:pos="0"/>
              </w:tabs>
              <w:spacing w:after="0" w:line="240" w:lineRule="auto"/>
              <w:jc w:val="center"/>
              <w:rPr>
                <w:b/>
                <w:sz w:val="20"/>
                <w:szCs w:val="20"/>
              </w:rPr>
            </w:pPr>
            <w:r>
              <w:rPr>
                <w:b/>
                <w:sz w:val="20"/>
                <w:szCs w:val="20"/>
              </w:rPr>
              <w:t>макс</w:t>
            </w:r>
            <w:r w:rsidRPr="006A74B4">
              <w:rPr>
                <w:b/>
                <w:sz w:val="20"/>
                <w:szCs w:val="20"/>
              </w:rPr>
              <w:t>. суточные К=1,2</w:t>
            </w:r>
            <w:r>
              <w:rPr>
                <w:b/>
                <w:sz w:val="20"/>
                <w:szCs w:val="20"/>
              </w:rPr>
              <w:t>,</w:t>
            </w:r>
          </w:p>
          <w:p w:rsidR="00BA0DF1" w:rsidRPr="006A74B4" w:rsidRDefault="00BA0DF1" w:rsidP="00BA0DF1">
            <w:pPr>
              <w:tabs>
                <w:tab w:val="left" w:pos="0"/>
              </w:tabs>
              <w:spacing w:after="0" w:line="240" w:lineRule="auto"/>
              <w:jc w:val="center"/>
              <w:rPr>
                <w:b/>
                <w:sz w:val="20"/>
                <w:szCs w:val="20"/>
              </w:rPr>
            </w:pPr>
            <w:r w:rsidRPr="00B6306F">
              <w:rPr>
                <w:rFonts w:eastAsia="Times New Roman" w:cs="Times New Roman"/>
                <w:b/>
                <w:color w:val="000000"/>
                <w:sz w:val="20"/>
                <w:szCs w:val="20"/>
                <w:lang w:eastAsia="ru-RU"/>
              </w:rPr>
              <w:t>м</w:t>
            </w:r>
            <w:r w:rsidRPr="00B6306F">
              <w:rPr>
                <w:rFonts w:eastAsia="Times New Roman" w:cs="Times New Roman"/>
                <w:b/>
                <w:color w:val="000000"/>
                <w:sz w:val="20"/>
                <w:szCs w:val="20"/>
                <w:vertAlign w:val="superscript"/>
                <w:lang w:eastAsia="ru-RU"/>
              </w:rPr>
              <w:t>3</w:t>
            </w:r>
            <w:r w:rsidRPr="00B6306F">
              <w:rPr>
                <w:rFonts w:eastAsia="Times New Roman" w:cs="Times New Roman"/>
                <w:b/>
                <w:color w:val="000000"/>
                <w:sz w:val="20"/>
                <w:szCs w:val="20"/>
                <w:lang w:eastAsia="ru-RU"/>
              </w:rPr>
              <w:t>/</w:t>
            </w:r>
            <w:r>
              <w:rPr>
                <w:rFonts w:eastAsia="Times New Roman" w:cs="Times New Roman"/>
                <w:b/>
                <w:color w:val="000000"/>
                <w:sz w:val="20"/>
                <w:szCs w:val="20"/>
                <w:lang w:eastAsia="ru-RU"/>
              </w:rPr>
              <w:t>сут.</w:t>
            </w:r>
          </w:p>
        </w:tc>
      </w:tr>
      <w:tr w:rsidR="00BA0DF1" w:rsidRPr="0091056C" w:rsidTr="00F54A7B">
        <w:trPr>
          <w:trHeight w:val="300"/>
          <w:jc w:val="center"/>
        </w:trPr>
        <w:tc>
          <w:tcPr>
            <w:tcW w:w="368" w:type="pct"/>
            <w:shd w:val="clear" w:color="000000" w:fill="FFFFFF"/>
            <w:noWrap/>
            <w:vAlign w:val="center"/>
          </w:tcPr>
          <w:p w:rsidR="00BA0DF1" w:rsidRPr="0091056C" w:rsidRDefault="00BA0DF1" w:rsidP="00BA0DF1">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1</w:t>
            </w:r>
          </w:p>
        </w:tc>
        <w:tc>
          <w:tcPr>
            <w:tcW w:w="1719" w:type="pct"/>
            <w:shd w:val="clear" w:color="000000" w:fill="FFFFFF"/>
            <w:vAlign w:val="center"/>
            <w:hideMark/>
          </w:tcPr>
          <w:p w:rsidR="00BA0DF1" w:rsidRPr="0091056C" w:rsidRDefault="00BA0DF1" w:rsidP="00BA0DF1">
            <w:pPr>
              <w:spacing w:after="0"/>
              <w:rPr>
                <w:rFonts w:eastAsia="Times New Roman" w:cs="Times New Roman"/>
                <w:sz w:val="20"/>
                <w:szCs w:val="20"/>
                <w:lang w:eastAsia="ru-RU"/>
              </w:rPr>
            </w:pPr>
            <w:r w:rsidRPr="0091056C">
              <w:rPr>
                <w:rFonts w:eastAsia="Times New Roman" w:cs="Times New Roman"/>
                <w:sz w:val="20"/>
                <w:szCs w:val="20"/>
                <w:lang w:eastAsia="ru-RU"/>
              </w:rPr>
              <w:t>Населени</w:t>
            </w:r>
            <w:r>
              <w:rPr>
                <w:rFonts w:eastAsia="Times New Roman" w:cs="Times New Roman"/>
                <w:sz w:val="20"/>
                <w:szCs w:val="20"/>
                <w:lang w:eastAsia="ru-RU"/>
              </w:rPr>
              <w:t>е</w:t>
            </w:r>
          </w:p>
        </w:tc>
        <w:tc>
          <w:tcPr>
            <w:tcW w:w="1064" w:type="pct"/>
            <w:shd w:val="clear" w:color="auto" w:fill="auto"/>
            <w:noWrap/>
            <w:vAlign w:val="center"/>
          </w:tcPr>
          <w:p w:rsidR="00BA0DF1" w:rsidRDefault="00F54A7B" w:rsidP="00BA0DF1">
            <w:pPr>
              <w:spacing w:after="0"/>
              <w:jc w:val="center"/>
              <w:rPr>
                <w:color w:val="000000"/>
                <w:sz w:val="20"/>
                <w:szCs w:val="20"/>
              </w:rPr>
            </w:pPr>
            <w:r>
              <w:rPr>
                <w:color w:val="000000"/>
                <w:sz w:val="20"/>
                <w:szCs w:val="20"/>
              </w:rPr>
              <w:t>37,319</w:t>
            </w:r>
          </w:p>
        </w:tc>
        <w:tc>
          <w:tcPr>
            <w:tcW w:w="772" w:type="pct"/>
            <w:vAlign w:val="center"/>
          </w:tcPr>
          <w:p w:rsidR="00BA0DF1" w:rsidRDefault="00F54A7B" w:rsidP="00BA0DF1">
            <w:pPr>
              <w:spacing w:after="0"/>
              <w:jc w:val="center"/>
              <w:rPr>
                <w:color w:val="000000"/>
                <w:sz w:val="20"/>
                <w:szCs w:val="20"/>
              </w:rPr>
            </w:pPr>
            <w:r>
              <w:rPr>
                <w:color w:val="000000"/>
                <w:sz w:val="20"/>
                <w:szCs w:val="20"/>
              </w:rPr>
              <w:t>102,24</w:t>
            </w:r>
          </w:p>
        </w:tc>
        <w:tc>
          <w:tcPr>
            <w:tcW w:w="1077" w:type="pct"/>
            <w:vAlign w:val="center"/>
          </w:tcPr>
          <w:p w:rsidR="00BA0DF1" w:rsidRDefault="00F54A7B" w:rsidP="00BA0DF1">
            <w:pPr>
              <w:spacing w:after="0"/>
              <w:jc w:val="center"/>
              <w:rPr>
                <w:color w:val="000000"/>
                <w:sz w:val="20"/>
                <w:szCs w:val="20"/>
              </w:rPr>
            </w:pPr>
            <w:r>
              <w:rPr>
                <w:color w:val="000000"/>
                <w:sz w:val="20"/>
                <w:szCs w:val="20"/>
              </w:rPr>
              <w:t>122,69</w:t>
            </w:r>
          </w:p>
        </w:tc>
      </w:tr>
      <w:tr w:rsidR="00BA0DF1" w:rsidRPr="0091056C" w:rsidTr="00F54A7B">
        <w:trPr>
          <w:trHeight w:val="300"/>
          <w:jc w:val="center"/>
        </w:trPr>
        <w:tc>
          <w:tcPr>
            <w:tcW w:w="368" w:type="pct"/>
            <w:shd w:val="clear" w:color="000000" w:fill="FFFFFF"/>
            <w:noWrap/>
            <w:vAlign w:val="center"/>
          </w:tcPr>
          <w:p w:rsidR="00BA0DF1" w:rsidRPr="0091056C" w:rsidRDefault="00BA0DF1" w:rsidP="00BA0DF1">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2</w:t>
            </w:r>
          </w:p>
        </w:tc>
        <w:tc>
          <w:tcPr>
            <w:tcW w:w="1719" w:type="pct"/>
            <w:shd w:val="clear" w:color="000000" w:fill="FFFFFF"/>
            <w:vAlign w:val="center"/>
            <w:hideMark/>
          </w:tcPr>
          <w:p w:rsidR="00BA0DF1" w:rsidRPr="0091056C" w:rsidRDefault="00BA0DF1" w:rsidP="00BA0DF1">
            <w:pPr>
              <w:spacing w:after="0"/>
              <w:rPr>
                <w:rFonts w:eastAsia="Times New Roman" w:cs="Times New Roman"/>
                <w:sz w:val="20"/>
                <w:szCs w:val="20"/>
                <w:lang w:eastAsia="ru-RU"/>
              </w:rPr>
            </w:pPr>
            <w:r w:rsidRPr="0091056C">
              <w:rPr>
                <w:rFonts w:eastAsia="Times New Roman" w:cs="Times New Roman"/>
                <w:sz w:val="20"/>
                <w:szCs w:val="20"/>
                <w:lang w:eastAsia="ru-RU"/>
              </w:rPr>
              <w:t>Бюджетн</w:t>
            </w:r>
            <w:r>
              <w:rPr>
                <w:rFonts w:eastAsia="Times New Roman" w:cs="Times New Roman"/>
                <w:sz w:val="20"/>
                <w:szCs w:val="20"/>
                <w:lang w:eastAsia="ru-RU"/>
              </w:rPr>
              <w:t>ые</w:t>
            </w:r>
            <w:r w:rsidRPr="0091056C">
              <w:rPr>
                <w:rFonts w:eastAsia="Times New Roman" w:cs="Times New Roman"/>
                <w:sz w:val="20"/>
                <w:szCs w:val="20"/>
                <w:lang w:eastAsia="ru-RU"/>
              </w:rPr>
              <w:t xml:space="preserve"> организаци</w:t>
            </w:r>
            <w:r>
              <w:rPr>
                <w:rFonts w:eastAsia="Times New Roman" w:cs="Times New Roman"/>
                <w:sz w:val="20"/>
                <w:szCs w:val="20"/>
                <w:lang w:eastAsia="ru-RU"/>
              </w:rPr>
              <w:t>и</w:t>
            </w:r>
          </w:p>
        </w:tc>
        <w:tc>
          <w:tcPr>
            <w:tcW w:w="1064" w:type="pct"/>
            <w:shd w:val="clear" w:color="auto" w:fill="auto"/>
            <w:noWrap/>
            <w:vAlign w:val="center"/>
          </w:tcPr>
          <w:p w:rsidR="00BA0DF1" w:rsidRDefault="00F54A7B" w:rsidP="00F54A7B">
            <w:pPr>
              <w:spacing w:after="0"/>
              <w:jc w:val="center"/>
              <w:rPr>
                <w:color w:val="000000"/>
                <w:sz w:val="20"/>
                <w:szCs w:val="20"/>
              </w:rPr>
            </w:pPr>
            <w:r>
              <w:rPr>
                <w:color w:val="000000"/>
                <w:sz w:val="20"/>
                <w:szCs w:val="20"/>
              </w:rPr>
              <w:t>2,320</w:t>
            </w:r>
          </w:p>
        </w:tc>
        <w:tc>
          <w:tcPr>
            <w:tcW w:w="772" w:type="pct"/>
            <w:vAlign w:val="center"/>
          </w:tcPr>
          <w:p w:rsidR="00BA0DF1" w:rsidRDefault="00F54A7B" w:rsidP="00BA0DF1">
            <w:pPr>
              <w:spacing w:after="0"/>
              <w:jc w:val="center"/>
              <w:rPr>
                <w:color w:val="000000"/>
                <w:sz w:val="20"/>
                <w:szCs w:val="20"/>
              </w:rPr>
            </w:pPr>
            <w:r>
              <w:rPr>
                <w:color w:val="000000"/>
                <w:sz w:val="20"/>
                <w:szCs w:val="20"/>
              </w:rPr>
              <w:t>102,36</w:t>
            </w:r>
          </w:p>
        </w:tc>
        <w:tc>
          <w:tcPr>
            <w:tcW w:w="1077" w:type="pct"/>
            <w:vAlign w:val="center"/>
          </w:tcPr>
          <w:p w:rsidR="00BA0DF1" w:rsidRDefault="00F54A7B" w:rsidP="00BA0DF1">
            <w:pPr>
              <w:spacing w:after="0"/>
              <w:jc w:val="center"/>
              <w:rPr>
                <w:color w:val="000000"/>
                <w:sz w:val="20"/>
                <w:szCs w:val="20"/>
              </w:rPr>
            </w:pPr>
            <w:r>
              <w:rPr>
                <w:color w:val="000000"/>
                <w:sz w:val="20"/>
                <w:szCs w:val="20"/>
              </w:rPr>
              <w:t>122,83</w:t>
            </w:r>
          </w:p>
        </w:tc>
      </w:tr>
      <w:tr w:rsidR="00BA0DF1" w:rsidRPr="0091056C" w:rsidTr="00F54A7B">
        <w:trPr>
          <w:trHeight w:val="300"/>
          <w:jc w:val="center"/>
        </w:trPr>
        <w:tc>
          <w:tcPr>
            <w:tcW w:w="368" w:type="pct"/>
            <w:shd w:val="clear" w:color="000000" w:fill="FFFFFF"/>
            <w:noWrap/>
            <w:vAlign w:val="center"/>
          </w:tcPr>
          <w:p w:rsidR="00BA0DF1" w:rsidRPr="0091056C" w:rsidRDefault="00BA0DF1" w:rsidP="00BA0DF1">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lastRenderedPageBreak/>
              <w:t>3</w:t>
            </w:r>
          </w:p>
        </w:tc>
        <w:tc>
          <w:tcPr>
            <w:tcW w:w="1719" w:type="pct"/>
            <w:shd w:val="clear" w:color="000000" w:fill="FFFFFF"/>
            <w:vAlign w:val="center"/>
            <w:hideMark/>
          </w:tcPr>
          <w:p w:rsidR="00BA0DF1" w:rsidRPr="0091056C" w:rsidRDefault="00BA0DF1" w:rsidP="00BA0DF1">
            <w:pPr>
              <w:spacing w:after="0"/>
              <w:rPr>
                <w:rFonts w:eastAsia="Times New Roman" w:cs="Times New Roman"/>
                <w:sz w:val="20"/>
                <w:szCs w:val="20"/>
                <w:lang w:eastAsia="ru-RU"/>
              </w:rPr>
            </w:pPr>
            <w:r w:rsidRPr="0091056C">
              <w:rPr>
                <w:rFonts w:eastAsia="Times New Roman" w:cs="Times New Roman"/>
                <w:sz w:val="20"/>
                <w:szCs w:val="20"/>
                <w:lang w:eastAsia="ru-RU"/>
              </w:rPr>
              <w:t>Прочи</w:t>
            </w:r>
            <w:r>
              <w:rPr>
                <w:rFonts w:eastAsia="Times New Roman" w:cs="Times New Roman"/>
                <w:sz w:val="20"/>
                <w:szCs w:val="20"/>
                <w:lang w:eastAsia="ru-RU"/>
              </w:rPr>
              <w:t>е</w:t>
            </w:r>
            <w:r w:rsidRPr="0091056C">
              <w:rPr>
                <w:rFonts w:eastAsia="Times New Roman" w:cs="Times New Roman"/>
                <w:sz w:val="20"/>
                <w:szCs w:val="20"/>
                <w:lang w:eastAsia="ru-RU"/>
              </w:rPr>
              <w:t xml:space="preserve"> потребител</w:t>
            </w:r>
            <w:r>
              <w:rPr>
                <w:rFonts w:eastAsia="Times New Roman" w:cs="Times New Roman"/>
                <w:sz w:val="20"/>
                <w:szCs w:val="20"/>
                <w:lang w:eastAsia="ru-RU"/>
              </w:rPr>
              <w:t>и</w:t>
            </w:r>
          </w:p>
        </w:tc>
        <w:tc>
          <w:tcPr>
            <w:tcW w:w="1064" w:type="pct"/>
            <w:shd w:val="clear" w:color="auto" w:fill="auto"/>
            <w:noWrap/>
            <w:vAlign w:val="center"/>
          </w:tcPr>
          <w:p w:rsidR="00BA0DF1" w:rsidRDefault="00F54A7B" w:rsidP="00BA0DF1">
            <w:pPr>
              <w:spacing w:after="0"/>
              <w:jc w:val="center"/>
              <w:rPr>
                <w:color w:val="000000"/>
                <w:sz w:val="20"/>
                <w:szCs w:val="20"/>
              </w:rPr>
            </w:pPr>
            <w:r>
              <w:rPr>
                <w:color w:val="000000"/>
                <w:sz w:val="20"/>
                <w:szCs w:val="20"/>
              </w:rPr>
              <w:t>37,361</w:t>
            </w:r>
          </w:p>
        </w:tc>
        <w:tc>
          <w:tcPr>
            <w:tcW w:w="772" w:type="pct"/>
            <w:vAlign w:val="center"/>
          </w:tcPr>
          <w:p w:rsidR="00BA0DF1" w:rsidRDefault="00F54A7B" w:rsidP="00F54A7B">
            <w:pPr>
              <w:spacing w:after="0"/>
              <w:jc w:val="center"/>
              <w:rPr>
                <w:color w:val="000000"/>
                <w:sz w:val="20"/>
                <w:szCs w:val="20"/>
              </w:rPr>
            </w:pPr>
            <w:r>
              <w:rPr>
                <w:color w:val="000000"/>
                <w:sz w:val="20"/>
                <w:szCs w:val="20"/>
              </w:rPr>
              <w:t>6,36</w:t>
            </w:r>
          </w:p>
        </w:tc>
        <w:tc>
          <w:tcPr>
            <w:tcW w:w="1077" w:type="pct"/>
            <w:vAlign w:val="center"/>
          </w:tcPr>
          <w:p w:rsidR="00BA0DF1" w:rsidRDefault="00F54A7B" w:rsidP="00BA0DF1">
            <w:pPr>
              <w:spacing w:after="0"/>
              <w:jc w:val="center"/>
              <w:rPr>
                <w:color w:val="000000"/>
                <w:sz w:val="20"/>
                <w:szCs w:val="20"/>
              </w:rPr>
            </w:pPr>
            <w:r>
              <w:rPr>
                <w:color w:val="000000"/>
                <w:sz w:val="20"/>
                <w:szCs w:val="20"/>
              </w:rPr>
              <w:t>7,63</w:t>
            </w:r>
          </w:p>
        </w:tc>
      </w:tr>
    </w:tbl>
    <w:p w:rsidR="004913F9" w:rsidRDefault="004913F9" w:rsidP="00BA0DF1">
      <w:pPr>
        <w:spacing w:after="0"/>
        <w:jc w:val="center"/>
        <w:rPr>
          <w:rFonts w:cs="Times New Roman"/>
          <w:b/>
          <w:szCs w:val="24"/>
        </w:rPr>
      </w:pPr>
    </w:p>
    <w:p w:rsidR="00BA0DF1" w:rsidRDefault="004913F9" w:rsidP="00BA0DF1">
      <w:pPr>
        <w:spacing w:after="0"/>
        <w:jc w:val="center"/>
        <w:rPr>
          <w:rFonts w:cs="Times New Roman"/>
          <w:b/>
          <w:szCs w:val="24"/>
        </w:rPr>
      </w:pPr>
      <w:r>
        <w:rPr>
          <w:rFonts w:cs="Times New Roman"/>
          <w:b/>
          <w:noProof/>
          <w:szCs w:val="24"/>
          <w:lang w:eastAsia="ru-RU"/>
        </w:rPr>
        <w:drawing>
          <wp:inline distT="0" distB="0" distL="0" distR="0">
            <wp:extent cx="5486400" cy="320040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BA0DF1" w:rsidRPr="004913F9" w:rsidRDefault="004913F9" w:rsidP="004913F9">
      <w:pPr>
        <w:spacing w:after="0"/>
        <w:ind w:firstLine="708"/>
        <w:rPr>
          <w:i/>
        </w:rPr>
      </w:pPr>
      <w:r w:rsidRPr="004913F9">
        <w:rPr>
          <w:i/>
        </w:rPr>
        <w:t xml:space="preserve">Диаграмма </w:t>
      </w:r>
      <w:r w:rsidR="00090338">
        <w:rPr>
          <w:i/>
        </w:rPr>
        <w:t>1</w:t>
      </w:r>
      <w:r w:rsidRPr="004913F9">
        <w:rPr>
          <w:i/>
        </w:rPr>
        <w:t>.1. Структурный водный баланс реализации воды по группам потребителей</w:t>
      </w:r>
    </w:p>
    <w:p w:rsidR="00AD7D4F" w:rsidRDefault="00AD7D4F" w:rsidP="00BA0DF1"/>
    <w:p w:rsidR="00BA0DF1" w:rsidRDefault="00BA0DF1" w:rsidP="00BA0DF1">
      <w:pPr>
        <w:rPr>
          <w:rFonts w:eastAsia="Calibri"/>
          <w:highlight w:val="yellow"/>
        </w:rPr>
      </w:pPr>
      <w:r>
        <w:tab/>
        <w:t>Как видно из диаграммы выше о</w:t>
      </w:r>
      <w:r>
        <w:rPr>
          <w:rFonts w:eastAsia="Calibri"/>
        </w:rPr>
        <w:t xml:space="preserve">сновными потребителями воды в </w:t>
      </w:r>
      <w:r w:rsidR="00AD7D4F">
        <w:rPr>
          <w:rFonts w:eastAsia="Calibri"/>
        </w:rPr>
        <w:t xml:space="preserve">Опольевском </w:t>
      </w:r>
      <w:r w:rsidRPr="00106FF8">
        <w:t>сельско</w:t>
      </w:r>
      <w:r>
        <w:t>м</w:t>
      </w:r>
      <w:r w:rsidRPr="00106FF8">
        <w:t xml:space="preserve"> поселени</w:t>
      </w:r>
      <w:r>
        <w:t>и</w:t>
      </w:r>
      <w:r w:rsidRPr="00106FF8">
        <w:t xml:space="preserve"> </w:t>
      </w:r>
      <w:r>
        <w:t xml:space="preserve">являются </w:t>
      </w:r>
      <w:r w:rsidR="00AD7D4F">
        <w:t>прочие потребители, а именно промышленность</w:t>
      </w:r>
      <w:r>
        <w:t>.</w:t>
      </w:r>
    </w:p>
    <w:p w:rsidR="00BA0DF1" w:rsidRDefault="00BA0DF1" w:rsidP="00F54A7B">
      <w:pPr>
        <w:spacing w:after="0"/>
        <w:ind w:firstLine="709"/>
      </w:pPr>
      <w:r w:rsidRPr="00D70213">
        <w:rPr>
          <w:rFonts w:eastAsia="Calibri"/>
        </w:rPr>
        <w:t>При рассмотрении отдельных балансов по ХВП видно, что</w:t>
      </w:r>
      <w:r>
        <w:rPr>
          <w:rFonts w:eastAsia="Calibri"/>
        </w:rPr>
        <w:t xml:space="preserve"> </w:t>
      </w:r>
      <w:r w:rsidR="00AD7D4F">
        <w:rPr>
          <w:rFonts w:eastAsia="Calibri"/>
        </w:rPr>
        <w:t>прочие потребители</w:t>
      </w:r>
      <w:r w:rsidRPr="00D70213">
        <w:rPr>
          <w:rFonts w:eastAsia="Calibri"/>
        </w:rPr>
        <w:t xml:space="preserve"> используют воду в </w:t>
      </w:r>
      <w:r>
        <w:rPr>
          <w:rFonts w:eastAsia="Calibri"/>
        </w:rPr>
        <w:t>большей</w:t>
      </w:r>
      <w:r w:rsidRPr="00D70213">
        <w:rPr>
          <w:rFonts w:eastAsia="Calibri"/>
        </w:rPr>
        <w:t xml:space="preserve"> дол</w:t>
      </w:r>
      <w:r>
        <w:rPr>
          <w:rFonts w:eastAsia="Calibri"/>
        </w:rPr>
        <w:t>е</w:t>
      </w:r>
      <w:r w:rsidRPr="00D70213">
        <w:rPr>
          <w:rFonts w:eastAsia="Calibri"/>
        </w:rPr>
        <w:t xml:space="preserve">, а именно </w:t>
      </w:r>
      <w:r w:rsidR="00F574B7">
        <w:rPr>
          <w:rFonts w:eastAsia="Calibri"/>
        </w:rPr>
        <w:t>48,52</w:t>
      </w:r>
      <w:r w:rsidRPr="00D70213">
        <w:rPr>
          <w:rFonts w:eastAsia="Calibri"/>
        </w:rPr>
        <w:t>%.</w:t>
      </w:r>
    </w:p>
    <w:p w:rsidR="00BA0DF1" w:rsidRDefault="00BA0DF1" w:rsidP="00BA0DF1">
      <w:pPr>
        <w:rPr>
          <w:b/>
        </w:rPr>
      </w:pPr>
    </w:p>
    <w:p w:rsidR="00BA0DF1" w:rsidRDefault="00BA0DF1" w:rsidP="00BA0DF1">
      <w:pPr>
        <w:pStyle w:val="2"/>
        <w:numPr>
          <w:ilvl w:val="1"/>
          <w:numId w:val="18"/>
        </w:numPr>
        <w:ind w:left="0" w:firstLine="0"/>
      </w:pPr>
      <w:bookmarkStart w:id="76" w:name="_Toc374427142"/>
      <w:bookmarkStart w:id="77" w:name="_Toc374431753"/>
      <w:bookmarkStart w:id="78" w:name="_Toc374449669"/>
      <w:bookmarkStart w:id="79" w:name="_Toc378064714"/>
      <w:r>
        <w:t>Сведения о действующих нормах удельного водопотребления населения и о фактическом удельном водопотреблении</w:t>
      </w:r>
      <w:bookmarkEnd w:id="76"/>
      <w:bookmarkEnd w:id="77"/>
      <w:bookmarkEnd w:id="78"/>
      <w:bookmarkEnd w:id="79"/>
    </w:p>
    <w:p w:rsidR="00BA0DF1" w:rsidRPr="00E153BB" w:rsidRDefault="00BA0DF1" w:rsidP="00BA0DF1">
      <w:pPr>
        <w:spacing w:after="0"/>
        <w:rPr>
          <w:highlight w:val="yellow"/>
        </w:rPr>
      </w:pPr>
    </w:p>
    <w:p w:rsidR="00BA0DF1" w:rsidRDefault="00BA0DF1" w:rsidP="00BA0DF1">
      <w:pPr>
        <w:spacing w:after="0"/>
        <w:ind w:firstLine="708"/>
        <w:rPr>
          <w:rFonts w:eastAsia="Calibri"/>
        </w:rPr>
      </w:pPr>
      <w:r w:rsidRPr="00E153BB">
        <w:rPr>
          <w:rFonts w:cs="Times New Roman"/>
          <w:szCs w:val="24"/>
        </w:rPr>
        <w:t>В настоящее время в</w:t>
      </w:r>
      <w:r w:rsidR="0047324C">
        <w:rPr>
          <w:rFonts w:cs="Times New Roman"/>
          <w:szCs w:val="24"/>
        </w:rPr>
        <w:t xml:space="preserve"> Опольевском</w:t>
      </w:r>
      <w:r w:rsidRPr="00E153BB">
        <w:rPr>
          <w:rFonts w:cs="Times New Roman"/>
          <w:szCs w:val="24"/>
        </w:rPr>
        <w:t xml:space="preserve"> сельско</w:t>
      </w:r>
      <w:r>
        <w:rPr>
          <w:rFonts w:cs="Times New Roman"/>
          <w:szCs w:val="24"/>
        </w:rPr>
        <w:t>м</w:t>
      </w:r>
      <w:r w:rsidRPr="00E153BB">
        <w:rPr>
          <w:rFonts w:cs="Times New Roman"/>
          <w:szCs w:val="24"/>
        </w:rPr>
        <w:t xml:space="preserve"> поселени</w:t>
      </w:r>
      <w:r>
        <w:rPr>
          <w:rFonts w:cs="Times New Roman"/>
          <w:szCs w:val="24"/>
        </w:rPr>
        <w:t>и</w:t>
      </w:r>
      <w:r w:rsidRPr="00E153BB">
        <w:rPr>
          <w:rFonts w:cs="Times New Roman"/>
          <w:szCs w:val="24"/>
        </w:rPr>
        <w:t xml:space="preserve"> действуют нормы удельного</w:t>
      </w:r>
      <w:r>
        <w:rPr>
          <w:rFonts w:cs="Times New Roman"/>
          <w:szCs w:val="24"/>
        </w:rPr>
        <w:t xml:space="preserve"> </w:t>
      </w:r>
      <w:r w:rsidRPr="00E153BB">
        <w:rPr>
          <w:rFonts w:cs="Times New Roman"/>
          <w:szCs w:val="24"/>
        </w:rPr>
        <w:t>водопотребления, утвержденные</w:t>
      </w:r>
      <w:r>
        <w:rPr>
          <w:rFonts w:cs="Times New Roman"/>
          <w:szCs w:val="24"/>
        </w:rPr>
        <w:t xml:space="preserve"> </w:t>
      </w:r>
      <w:r w:rsidR="0047324C">
        <w:rPr>
          <w:rFonts w:eastAsia="Calibri"/>
        </w:rPr>
        <w:t>постановлением Правительства Ленинградской области</w:t>
      </w:r>
      <w:r w:rsidRPr="00A46E85">
        <w:rPr>
          <w:rFonts w:eastAsia="Calibri"/>
        </w:rPr>
        <w:t xml:space="preserve"> </w:t>
      </w:r>
      <w:r w:rsidR="0047324C">
        <w:rPr>
          <w:rFonts w:eastAsia="Calibri"/>
        </w:rPr>
        <w:t xml:space="preserve">от 11 февраля 2013 г №25 </w:t>
      </w:r>
      <w:r w:rsidRPr="00A46E85">
        <w:rPr>
          <w:rFonts w:eastAsia="Calibri"/>
        </w:rPr>
        <w:t xml:space="preserve">«Об утверждении нормативов потребления коммунальных услуг </w:t>
      </w:r>
      <w:r w:rsidR="0047324C">
        <w:rPr>
          <w:rFonts w:eastAsia="Calibri"/>
        </w:rPr>
        <w:t>по электроснабжению,</w:t>
      </w:r>
      <w:r w:rsidRPr="00A46E85">
        <w:rPr>
          <w:rFonts w:eastAsia="Calibri"/>
        </w:rPr>
        <w:t xml:space="preserve"> холодно</w:t>
      </w:r>
      <w:r w:rsidR="0047324C">
        <w:rPr>
          <w:rFonts w:eastAsia="Calibri"/>
        </w:rPr>
        <w:t>му</w:t>
      </w:r>
      <w:r w:rsidRPr="00A46E85">
        <w:rPr>
          <w:rFonts w:eastAsia="Calibri"/>
        </w:rPr>
        <w:t xml:space="preserve"> и горяче</w:t>
      </w:r>
      <w:r w:rsidR="0047324C">
        <w:rPr>
          <w:rFonts w:eastAsia="Calibri"/>
        </w:rPr>
        <w:t>му</w:t>
      </w:r>
      <w:r w:rsidRPr="00A46E85">
        <w:rPr>
          <w:rFonts w:eastAsia="Calibri"/>
        </w:rPr>
        <w:t xml:space="preserve"> водоснабжени</w:t>
      </w:r>
      <w:r w:rsidR="0047324C">
        <w:rPr>
          <w:rFonts w:eastAsia="Calibri"/>
        </w:rPr>
        <w:t>ю, водоотведению гражданами, проживающими в многоквартирных домах или жилых домах на территории Ленинградской области, при отсутствии приборов учета</w:t>
      </w:r>
      <w:r w:rsidRPr="00A46E85">
        <w:rPr>
          <w:rFonts w:eastAsia="Calibri"/>
        </w:rPr>
        <w:t>».</w:t>
      </w:r>
      <w:r>
        <w:rPr>
          <w:rFonts w:eastAsia="Calibri"/>
        </w:rPr>
        <w:t xml:space="preserve"> </w:t>
      </w:r>
      <w:r w:rsidRPr="006E6DC5">
        <w:rPr>
          <w:rFonts w:eastAsia="Calibri"/>
        </w:rPr>
        <w:t>См. таблиц</w:t>
      </w:r>
      <w:r w:rsidR="005255D3">
        <w:rPr>
          <w:rFonts w:eastAsia="Calibri"/>
        </w:rPr>
        <w:t>ы</w:t>
      </w:r>
      <w:r>
        <w:rPr>
          <w:rFonts w:eastAsia="Calibri"/>
        </w:rPr>
        <w:t xml:space="preserve"> ниже.</w:t>
      </w:r>
    </w:p>
    <w:p w:rsidR="00BA0DF1" w:rsidRDefault="00BA0DF1" w:rsidP="00BA0DF1">
      <w:pPr>
        <w:spacing w:after="0"/>
        <w:ind w:firstLine="708"/>
        <w:rPr>
          <w:rFonts w:cs="Times New Roman"/>
          <w:szCs w:val="24"/>
        </w:rPr>
      </w:pPr>
    </w:p>
    <w:p w:rsidR="0047324C" w:rsidRDefault="0047324C" w:rsidP="00BA0DF1">
      <w:pPr>
        <w:spacing w:after="0"/>
        <w:ind w:firstLine="708"/>
        <w:rPr>
          <w:rFonts w:cs="Times New Roman"/>
          <w:szCs w:val="24"/>
        </w:rPr>
      </w:pPr>
    </w:p>
    <w:p w:rsidR="0047324C" w:rsidRPr="00E153BB" w:rsidRDefault="0047324C" w:rsidP="00BA0DF1">
      <w:pPr>
        <w:spacing w:after="0"/>
        <w:ind w:firstLine="708"/>
        <w:rPr>
          <w:rFonts w:cs="Times New Roman"/>
          <w:szCs w:val="24"/>
        </w:rPr>
      </w:pPr>
    </w:p>
    <w:p w:rsidR="00BA0DF1" w:rsidRPr="0047324C" w:rsidRDefault="00BA0DF1" w:rsidP="0047324C">
      <w:pPr>
        <w:spacing w:after="0"/>
        <w:ind w:firstLine="708"/>
        <w:rPr>
          <w:rFonts w:eastAsia="Calibri"/>
          <w:i/>
          <w:szCs w:val="24"/>
        </w:rPr>
      </w:pPr>
      <w:r w:rsidRPr="0047324C">
        <w:rPr>
          <w:rFonts w:eastAsia="Calibri"/>
          <w:i/>
          <w:szCs w:val="24"/>
        </w:rPr>
        <w:lastRenderedPageBreak/>
        <w:t>Табл</w:t>
      </w:r>
      <w:r w:rsidR="0047324C">
        <w:rPr>
          <w:rFonts w:eastAsia="Calibri"/>
          <w:i/>
          <w:szCs w:val="24"/>
        </w:rPr>
        <w:t>.</w:t>
      </w:r>
      <w:r w:rsidRPr="0047324C">
        <w:rPr>
          <w:rFonts w:eastAsia="Calibri"/>
          <w:i/>
          <w:szCs w:val="24"/>
        </w:rPr>
        <w:t xml:space="preserve"> </w:t>
      </w:r>
      <w:r w:rsidR="0047324C" w:rsidRPr="0047324C">
        <w:rPr>
          <w:rFonts w:eastAsia="Calibri"/>
          <w:i/>
          <w:szCs w:val="24"/>
        </w:rPr>
        <w:t>1.1</w:t>
      </w:r>
      <w:r w:rsidR="00F4787D">
        <w:rPr>
          <w:rFonts w:eastAsia="Calibri"/>
          <w:i/>
          <w:szCs w:val="24"/>
        </w:rPr>
        <w:t>6</w:t>
      </w:r>
      <w:r w:rsidRPr="0047324C">
        <w:rPr>
          <w:rFonts w:eastAsia="Calibri"/>
          <w:i/>
          <w:szCs w:val="24"/>
        </w:rPr>
        <w:t xml:space="preserve">. </w:t>
      </w:r>
      <w:r w:rsidR="0047324C">
        <w:rPr>
          <w:rFonts w:eastAsia="Calibri"/>
          <w:i/>
          <w:szCs w:val="24"/>
        </w:rPr>
        <w:t>Нормативы потребления коммунальной услуги по холодному и горячему водоснабжению, водоотведению в жилых помещениях в многоквартирных домах на территории Ленинградской области при отсутствии приборов учета, м</w:t>
      </w:r>
      <w:r w:rsidR="0047324C">
        <w:rPr>
          <w:rFonts w:eastAsia="Calibri"/>
          <w:i/>
          <w:szCs w:val="24"/>
          <w:vertAlign w:val="superscript"/>
        </w:rPr>
        <w:t>3</w:t>
      </w:r>
      <w:r w:rsidR="0047324C">
        <w:rPr>
          <w:rFonts w:eastAsia="Calibri"/>
          <w:i/>
          <w:szCs w:val="24"/>
        </w:rPr>
        <w:t>/чел в месяц.</w:t>
      </w:r>
    </w:p>
    <w:p w:rsidR="00BA0DF1" w:rsidRDefault="00BA0DF1" w:rsidP="00BA0DF1">
      <w:pPr>
        <w:spacing w:after="0"/>
        <w:rPr>
          <w:rFonts w:eastAsia="Calibri"/>
          <w:b/>
        </w:rPr>
      </w:pPr>
    </w:p>
    <w:tbl>
      <w:tblPr>
        <w:tblW w:w="0" w:type="auto"/>
        <w:tblCellSpacing w:w="5" w:type="nil"/>
        <w:tblInd w:w="75" w:type="dxa"/>
        <w:tblLayout w:type="fixed"/>
        <w:tblCellMar>
          <w:left w:w="75" w:type="dxa"/>
          <w:right w:w="75" w:type="dxa"/>
        </w:tblCellMar>
        <w:tblLook w:val="0000" w:firstRow="0" w:lastRow="0" w:firstColumn="0" w:lastColumn="0" w:noHBand="0" w:noVBand="0"/>
      </w:tblPr>
      <w:tblGrid>
        <w:gridCol w:w="600"/>
        <w:gridCol w:w="4320"/>
        <w:gridCol w:w="1440"/>
        <w:gridCol w:w="1320"/>
        <w:gridCol w:w="1800"/>
      </w:tblGrid>
      <w:tr w:rsidR="0047324C" w:rsidRPr="0047324C" w:rsidTr="0047324C">
        <w:trPr>
          <w:trHeight w:val="360"/>
          <w:tblHeader/>
          <w:tblCellSpacing w:w="5" w:type="nil"/>
        </w:trPr>
        <w:tc>
          <w:tcPr>
            <w:tcW w:w="600"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47324C" w:rsidRPr="0047324C" w:rsidRDefault="0047324C" w:rsidP="00F81228">
            <w:pPr>
              <w:pStyle w:val="ConsPlusCell"/>
              <w:rPr>
                <w:b/>
                <w:sz w:val="22"/>
                <w:szCs w:val="22"/>
              </w:rPr>
            </w:pPr>
            <w:r w:rsidRPr="0047324C">
              <w:rPr>
                <w:b/>
                <w:sz w:val="22"/>
                <w:szCs w:val="22"/>
              </w:rPr>
              <w:t xml:space="preserve">N </w:t>
            </w:r>
            <w:r w:rsidRPr="0047324C">
              <w:rPr>
                <w:b/>
                <w:sz w:val="22"/>
                <w:szCs w:val="22"/>
              </w:rPr>
              <w:br/>
              <w:t>п/п</w:t>
            </w:r>
          </w:p>
        </w:tc>
        <w:tc>
          <w:tcPr>
            <w:tcW w:w="4320"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47324C" w:rsidRPr="0047324C" w:rsidRDefault="0047324C" w:rsidP="00F81228">
            <w:pPr>
              <w:pStyle w:val="ConsPlusCell"/>
              <w:rPr>
                <w:b/>
                <w:sz w:val="22"/>
                <w:szCs w:val="22"/>
              </w:rPr>
            </w:pPr>
            <w:r w:rsidRPr="0047324C">
              <w:rPr>
                <w:b/>
                <w:sz w:val="22"/>
                <w:szCs w:val="22"/>
              </w:rPr>
              <w:t xml:space="preserve">     Степень благоустройства      </w:t>
            </w:r>
            <w:r w:rsidRPr="0047324C">
              <w:rPr>
                <w:b/>
                <w:sz w:val="22"/>
                <w:szCs w:val="22"/>
              </w:rPr>
              <w:br/>
              <w:t xml:space="preserve">      многоквартирного дома       </w:t>
            </w:r>
          </w:p>
        </w:tc>
        <w:tc>
          <w:tcPr>
            <w:tcW w:w="4560"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47324C" w:rsidRPr="0047324C" w:rsidRDefault="0047324C" w:rsidP="00F81228">
            <w:pPr>
              <w:pStyle w:val="ConsPlusCell"/>
              <w:rPr>
                <w:b/>
                <w:sz w:val="22"/>
                <w:szCs w:val="22"/>
              </w:rPr>
            </w:pPr>
            <w:r w:rsidRPr="0047324C">
              <w:rPr>
                <w:b/>
                <w:sz w:val="22"/>
                <w:szCs w:val="22"/>
              </w:rPr>
              <w:t xml:space="preserve">       Норматив потребления       </w:t>
            </w:r>
          </w:p>
        </w:tc>
      </w:tr>
      <w:tr w:rsidR="0047324C" w:rsidRPr="0047324C" w:rsidTr="0047324C">
        <w:trPr>
          <w:trHeight w:val="360"/>
          <w:tblHeader/>
          <w:tblCellSpacing w:w="5" w:type="nil"/>
        </w:trPr>
        <w:tc>
          <w:tcPr>
            <w:tcW w:w="600" w:type="dxa"/>
            <w:vMerge/>
            <w:tcBorders>
              <w:left w:val="single" w:sz="4" w:space="0" w:color="auto"/>
              <w:bottom w:val="single" w:sz="4" w:space="0" w:color="auto"/>
              <w:right w:val="single" w:sz="4" w:space="0" w:color="auto"/>
            </w:tcBorders>
            <w:shd w:val="clear" w:color="auto" w:fill="BFBFBF" w:themeFill="background1" w:themeFillShade="BF"/>
          </w:tcPr>
          <w:p w:rsidR="0047324C" w:rsidRPr="0047324C" w:rsidRDefault="0047324C" w:rsidP="00F81228">
            <w:pPr>
              <w:pStyle w:val="ConsPlusCell"/>
              <w:rPr>
                <w:b/>
                <w:sz w:val="22"/>
                <w:szCs w:val="22"/>
              </w:rPr>
            </w:pPr>
          </w:p>
        </w:tc>
        <w:tc>
          <w:tcPr>
            <w:tcW w:w="4320" w:type="dxa"/>
            <w:vMerge/>
            <w:tcBorders>
              <w:left w:val="single" w:sz="4" w:space="0" w:color="auto"/>
              <w:bottom w:val="single" w:sz="4" w:space="0" w:color="auto"/>
              <w:right w:val="single" w:sz="4" w:space="0" w:color="auto"/>
            </w:tcBorders>
            <w:shd w:val="clear" w:color="auto" w:fill="BFBFBF" w:themeFill="background1" w:themeFillShade="BF"/>
          </w:tcPr>
          <w:p w:rsidR="0047324C" w:rsidRPr="0047324C" w:rsidRDefault="0047324C" w:rsidP="00F81228">
            <w:pPr>
              <w:pStyle w:val="ConsPlusCell"/>
              <w:rPr>
                <w:b/>
                <w:sz w:val="22"/>
                <w:szCs w:val="22"/>
              </w:rPr>
            </w:pPr>
          </w:p>
        </w:tc>
        <w:tc>
          <w:tcPr>
            <w:tcW w:w="1440" w:type="dxa"/>
            <w:tcBorders>
              <w:left w:val="single" w:sz="4" w:space="0" w:color="auto"/>
              <w:bottom w:val="single" w:sz="4" w:space="0" w:color="auto"/>
              <w:right w:val="single" w:sz="4" w:space="0" w:color="auto"/>
            </w:tcBorders>
            <w:shd w:val="clear" w:color="auto" w:fill="BFBFBF" w:themeFill="background1" w:themeFillShade="BF"/>
          </w:tcPr>
          <w:p w:rsidR="0047324C" w:rsidRPr="0047324C" w:rsidRDefault="0047324C" w:rsidP="00F81228">
            <w:pPr>
              <w:pStyle w:val="ConsPlusCell"/>
              <w:rPr>
                <w:b/>
                <w:sz w:val="22"/>
                <w:szCs w:val="22"/>
              </w:rPr>
            </w:pPr>
            <w:r w:rsidRPr="0047324C">
              <w:rPr>
                <w:b/>
                <w:sz w:val="22"/>
                <w:szCs w:val="22"/>
              </w:rPr>
              <w:t xml:space="preserve"> холодная </w:t>
            </w:r>
            <w:r w:rsidRPr="0047324C">
              <w:rPr>
                <w:b/>
                <w:sz w:val="22"/>
                <w:szCs w:val="22"/>
              </w:rPr>
              <w:br/>
              <w:t xml:space="preserve">   вода   </w:t>
            </w:r>
          </w:p>
        </w:tc>
        <w:tc>
          <w:tcPr>
            <w:tcW w:w="1320" w:type="dxa"/>
            <w:tcBorders>
              <w:left w:val="single" w:sz="4" w:space="0" w:color="auto"/>
              <w:bottom w:val="single" w:sz="4" w:space="0" w:color="auto"/>
              <w:right w:val="single" w:sz="4" w:space="0" w:color="auto"/>
            </w:tcBorders>
            <w:shd w:val="clear" w:color="auto" w:fill="BFBFBF" w:themeFill="background1" w:themeFillShade="BF"/>
          </w:tcPr>
          <w:p w:rsidR="0047324C" w:rsidRPr="0047324C" w:rsidRDefault="0047324C" w:rsidP="00F81228">
            <w:pPr>
              <w:pStyle w:val="ConsPlusCell"/>
              <w:rPr>
                <w:b/>
                <w:sz w:val="22"/>
                <w:szCs w:val="22"/>
              </w:rPr>
            </w:pPr>
            <w:r w:rsidRPr="0047324C">
              <w:rPr>
                <w:b/>
                <w:sz w:val="22"/>
                <w:szCs w:val="22"/>
              </w:rPr>
              <w:t xml:space="preserve"> горячая </w:t>
            </w:r>
            <w:r w:rsidRPr="0047324C">
              <w:rPr>
                <w:b/>
                <w:sz w:val="22"/>
                <w:szCs w:val="22"/>
              </w:rPr>
              <w:br/>
              <w:t xml:space="preserve">  вода   </w:t>
            </w:r>
          </w:p>
        </w:tc>
        <w:tc>
          <w:tcPr>
            <w:tcW w:w="1800" w:type="dxa"/>
            <w:tcBorders>
              <w:left w:val="single" w:sz="4" w:space="0" w:color="auto"/>
              <w:bottom w:val="single" w:sz="4" w:space="0" w:color="auto"/>
              <w:right w:val="single" w:sz="4" w:space="0" w:color="auto"/>
            </w:tcBorders>
            <w:shd w:val="clear" w:color="auto" w:fill="BFBFBF" w:themeFill="background1" w:themeFillShade="BF"/>
          </w:tcPr>
          <w:p w:rsidR="0047324C" w:rsidRPr="0047324C" w:rsidRDefault="0047324C" w:rsidP="00F81228">
            <w:pPr>
              <w:pStyle w:val="ConsPlusCell"/>
              <w:rPr>
                <w:b/>
                <w:sz w:val="22"/>
                <w:szCs w:val="22"/>
              </w:rPr>
            </w:pPr>
            <w:r w:rsidRPr="0047324C">
              <w:rPr>
                <w:b/>
                <w:sz w:val="22"/>
                <w:szCs w:val="22"/>
              </w:rPr>
              <w:t>водоотведение</w:t>
            </w:r>
          </w:p>
        </w:tc>
      </w:tr>
      <w:tr w:rsidR="0047324C" w:rsidRPr="0047324C" w:rsidTr="00F81228">
        <w:trPr>
          <w:trHeight w:val="540"/>
          <w:tblCellSpacing w:w="5" w:type="nil"/>
        </w:trPr>
        <w:tc>
          <w:tcPr>
            <w:tcW w:w="60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1 </w:t>
            </w:r>
          </w:p>
        </w:tc>
        <w:tc>
          <w:tcPr>
            <w:tcW w:w="4320" w:type="dxa"/>
            <w:tcBorders>
              <w:left w:val="single" w:sz="4" w:space="0" w:color="auto"/>
              <w:bottom w:val="single" w:sz="4" w:space="0" w:color="auto"/>
              <w:right w:val="single" w:sz="4" w:space="0" w:color="auto"/>
            </w:tcBorders>
          </w:tcPr>
          <w:p w:rsidR="0047324C" w:rsidRPr="0047324C" w:rsidRDefault="0047324C" w:rsidP="0047324C">
            <w:pPr>
              <w:pStyle w:val="ConsPlusCell"/>
              <w:rPr>
                <w:sz w:val="22"/>
                <w:szCs w:val="22"/>
              </w:rPr>
            </w:pPr>
            <w:r w:rsidRPr="0047324C">
              <w:rPr>
                <w:sz w:val="22"/>
                <w:szCs w:val="22"/>
              </w:rPr>
              <w:t xml:space="preserve">Многоквартирные дома              </w:t>
            </w:r>
            <w:r w:rsidRPr="0047324C">
              <w:rPr>
                <w:sz w:val="22"/>
                <w:szCs w:val="22"/>
              </w:rPr>
              <w:br/>
              <w:t xml:space="preserve">с централизованным горячим        </w:t>
            </w:r>
            <w:r w:rsidRPr="0047324C">
              <w:rPr>
                <w:sz w:val="22"/>
                <w:szCs w:val="22"/>
              </w:rPr>
              <w:br/>
              <w:t xml:space="preserve">водоснабжением, оборудованные: </w:t>
            </w:r>
          </w:p>
        </w:tc>
        <w:tc>
          <w:tcPr>
            <w:tcW w:w="144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p>
        </w:tc>
        <w:tc>
          <w:tcPr>
            <w:tcW w:w="132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p>
        </w:tc>
        <w:tc>
          <w:tcPr>
            <w:tcW w:w="180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p>
        </w:tc>
      </w:tr>
      <w:tr w:rsidR="0047324C" w:rsidRPr="0047324C" w:rsidTr="00F81228">
        <w:trPr>
          <w:trHeight w:val="360"/>
          <w:tblCellSpacing w:w="5" w:type="nil"/>
        </w:trPr>
        <w:tc>
          <w:tcPr>
            <w:tcW w:w="60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1.1</w:t>
            </w:r>
          </w:p>
        </w:tc>
        <w:tc>
          <w:tcPr>
            <w:tcW w:w="4320" w:type="dxa"/>
            <w:tcBorders>
              <w:left w:val="single" w:sz="4" w:space="0" w:color="auto"/>
              <w:bottom w:val="single" w:sz="4" w:space="0" w:color="auto"/>
              <w:right w:val="single" w:sz="4" w:space="0" w:color="auto"/>
            </w:tcBorders>
          </w:tcPr>
          <w:p w:rsidR="0047324C" w:rsidRPr="0047324C" w:rsidRDefault="0047324C" w:rsidP="0047324C">
            <w:pPr>
              <w:pStyle w:val="ConsPlusCell"/>
              <w:rPr>
                <w:sz w:val="22"/>
                <w:szCs w:val="22"/>
              </w:rPr>
            </w:pPr>
            <w:r w:rsidRPr="0047324C">
              <w:rPr>
                <w:sz w:val="22"/>
                <w:szCs w:val="22"/>
              </w:rPr>
              <w:t xml:space="preserve">ваннами от 1650 до </w:t>
            </w:r>
            <w:smartTag w:uri="urn:schemas-microsoft-com:office:smarttags" w:element="metricconverter">
              <w:smartTagPr>
                <w:attr w:name="ProductID" w:val="1700 мм"/>
              </w:smartTagPr>
              <w:r w:rsidRPr="0047324C">
                <w:rPr>
                  <w:sz w:val="22"/>
                  <w:szCs w:val="22"/>
                </w:rPr>
                <w:t>1700 мм</w:t>
              </w:r>
            </w:smartTag>
            <w:r>
              <w:rPr>
                <w:sz w:val="22"/>
                <w:szCs w:val="22"/>
              </w:rPr>
              <w:t>,</w:t>
            </w:r>
            <w:r w:rsidRPr="0047324C">
              <w:rPr>
                <w:sz w:val="22"/>
                <w:szCs w:val="22"/>
              </w:rPr>
              <w:t xml:space="preserve"> умывальниками, душами, мойками    </w:t>
            </w:r>
          </w:p>
        </w:tc>
        <w:tc>
          <w:tcPr>
            <w:tcW w:w="144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4,90   </w:t>
            </w:r>
          </w:p>
        </w:tc>
        <w:tc>
          <w:tcPr>
            <w:tcW w:w="132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4,61   </w:t>
            </w:r>
          </w:p>
        </w:tc>
        <w:tc>
          <w:tcPr>
            <w:tcW w:w="180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9,51     </w:t>
            </w:r>
          </w:p>
        </w:tc>
      </w:tr>
      <w:tr w:rsidR="0047324C" w:rsidRPr="0047324C" w:rsidTr="00F81228">
        <w:trPr>
          <w:trHeight w:val="360"/>
          <w:tblCellSpacing w:w="5" w:type="nil"/>
        </w:trPr>
        <w:tc>
          <w:tcPr>
            <w:tcW w:w="60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1.2</w:t>
            </w:r>
          </w:p>
        </w:tc>
        <w:tc>
          <w:tcPr>
            <w:tcW w:w="4320" w:type="dxa"/>
            <w:tcBorders>
              <w:left w:val="single" w:sz="4" w:space="0" w:color="auto"/>
              <w:bottom w:val="single" w:sz="4" w:space="0" w:color="auto"/>
              <w:right w:val="single" w:sz="4" w:space="0" w:color="auto"/>
            </w:tcBorders>
          </w:tcPr>
          <w:p w:rsidR="0047324C" w:rsidRPr="0047324C" w:rsidRDefault="0047324C" w:rsidP="0047324C">
            <w:pPr>
              <w:pStyle w:val="ConsPlusCell"/>
              <w:rPr>
                <w:sz w:val="22"/>
                <w:szCs w:val="22"/>
              </w:rPr>
            </w:pPr>
            <w:r w:rsidRPr="0047324C">
              <w:rPr>
                <w:sz w:val="22"/>
                <w:szCs w:val="22"/>
              </w:rPr>
              <w:t xml:space="preserve">ваннами от 1500 до </w:t>
            </w:r>
            <w:smartTag w:uri="urn:schemas-microsoft-com:office:smarttags" w:element="metricconverter">
              <w:smartTagPr>
                <w:attr w:name="ProductID" w:val="1550 мм"/>
              </w:smartTagPr>
              <w:r w:rsidRPr="0047324C">
                <w:rPr>
                  <w:sz w:val="22"/>
                  <w:szCs w:val="22"/>
                </w:rPr>
                <w:t>1550 мм</w:t>
              </w:r>
            </w:smartTag>
            <w:r>
              <w:rPr>
                <w:sz w:val="22"/>
                <w:szCs w:val="22"/>
              </w:rPr>
              <w:t>,</w:t>
            </w:r>
            <w:r w:rsidRPr="0047324C">
              <w:rPr>
                <w:sz w:val="22"/>
                <w:szCs w:val="22"/>
              </w:rPr>
              <w:t xml:space="preserve"> </w:t>
            </w:r>
            <w:r w:rsidRPr="0047324C">
              <w:rPr>
                <w:sz w:val="22"/>
                <w:szCs w:val="22"/>
              </w:rPr>
              <w:br/>
              <w:t xml:space="preserve">умывальниками, душами, мойками    </w:t>
            </w:r>
          </w:p>
        </w:tc>
        <w:tc>
          <w:tcPr>
            <w:tcW w:w="144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4,83   </w:t>
            </w:r>
          </w:p>
        </w:tc>
        <w:tc>
          <w:tcPr>
            <w:tcW w:w="132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4,53   </w:t>
            </w:r>
          </w:p>
        </w:tc>
        <w:tc>
          <w:tcPr>
            <w:tcW w:w="180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9,36     </w:t>
            </w:r>
          </w:p>
        </w:tc>
      </w:tr>
      <w:tr w:rsidR="0047324C" w:rsidRPr="0047324C" w:rsidTr="00F81228">
        <w:trPr>
          <w:trHeight w:val="360"/>
          <w:tblCellSpacing w:w="5" w:type="nil"/>
        </w:trPr>
        <w:tc>
          <w:tcPr>
            <w:tcW w:w="60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1.3</w:t>
            </w:r>
          </w:p>
        </w:tc>
        <w:tc>
          <w:tcPr>
            <w:tcW w:w="4320" w:type="dxa"/>
            <w:tcBorders>
              <w:left w:val="single" w:sz="4" w:space="0" w:color="auto"/>
              <w:bottom w:val="single" w:sz="4" w:space="0" w:color="auto"/>
              <w:right w:val="single" w:sz="4" w:space="0" w:color="auto"/>
            </w:tcBorders>
          </w:tcPr>
          <w:p w:rsidR="0047324C" w:rsidRPr="0047324C" w:rsidRDefault="0047324C" w:rsidP="0047324C">
            <w:pPr>
              <w:pStyle w:val="ConsPlusCell"/>
              <w:rPr>
                <w:sz w:val="22"/>
                <w:szCs w:val="22"/>
              </w:rPr>
            </w:pPr>
            <w:r w:rsidRPr="0047324C">
              <w:rPr>
                <w:sz w:val="22"/>
                <w:szCs w:val="22"/>
              </w:rPr>
              <w:t>сидячими ваннами (</w:t>
            </w:r>
            <w:smartTag w:uri="urn:schemas-microsoft-com:office:smarttags" w:element="metricconverter">
              <w:smartTagPr>
                <w:attr w:name="ProductID" w:val="1200 мм"/>
              </w:smartTagPr>
              <w:r w:rsidRPr="0047324C">
                <w:rPr>
                  <w:sz w:val="22"/>
                  <w:szCs w:val="22"/>
                </w:rPr>
                <w:t>1200 мм</w:t>
              </w:r>
            </w:smartTag>
            <w:r w:rsidRPr="0047324C">
              <w:rPr>
                <w:sz w:val="22"/>
                <w:szCs w:val="22"/>
              </w:rPr>
              <w:t>),</w:t>
            </w:r>
            <w:r>
              <w:rPr>
                <w:sz w:val="22"/>
                <w:szCs w:val="22"/>
              </w:rPr>
              <w:t xml:space="preserve"> </w:t>
            </w:r>
            <w:r w:rsidRPr="0047324C">
              <w:rPr>
                <w:sz w:val="22"/>
                <w:szCs w:val="22"/>
              </w:rPr>
              <w:t xml:space="preserve">душами, умывальниками, мойками    </w:t>
            </w:r>
          </w:p>
        </w:tc>
        <w:tc>
          <w:tcPr>
            <w:tcW w:w="144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4,77   </w:t>
            </w:r>
          </w:p>
        </w:tc>
        <w:tc>
          <w:tcPr>
            <w:tcW w:w="132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4,45   </w:t>
            </w:r>
          </w:p>
        </w:tc>
        <w:tc>
          <w:tcPr>
            <w:tcW w:w="180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9,22     </w:t>
            </w:r>
          </w:p>
        </w:tc>
      </w:tr>
      <w:tr w:rsidR="0047324C" w:rsidRPr="0047324C" w:rsidTr="00F81228">
        <w:trPr>
          <w:trHeight w:val="360"/>
          <w:tblCellSpacing w:w="5" w:type="nil"/>
        </w:trPr>
        <w:tc>
          <w:tcPr>
            <w:tcW w:w="60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1.4</w:t>
            </w:r>
          </w:p>
        </w:tc>
        <w:tc>
          <w:tcPr>
            <w:tcW w:w="4320" w:type="dxa"/>
            <w:tcBorders>
              <w:left w:val="single" w:sz="4" w:space="0" w:color="auto"/>
              <w:bottom w:val="single" w:sz="4" w:space="0" w:color="auto"/>
              <w:right w:val="single" w:sz="4" w:space="0" w:color="auto"/>
            </w:tcBorders>
          </w:tcPr>
          <w:p w:rsidR="0047324C" w:rsidRPr="0047324C" w:rsidRDefault="0047324C" w:rsidP="0047324C">
            <w:pPr>
              <w:pStyle w:val="ConsPlusCell"/>
              <w:rPr>
                <w:sz w:val="22"/>
                <w:szCs w:val="22"/>
              </w:rPr>
            </w:pPr>
            <w:r w:rsidRPr="0047324C">
              <w:rPr>
                <w:sz w:val="22"/>
                <w:szCs w:val="22"/>
              </w:rPr>
              <w:t>умывальниками, душами, мойками,</w:t>
            </w:r>
            <w:r>
              <w:rPr>
                <w:sz w:val="22"/>
                <w:szCs w:val="22"/>
              </w:rPr>
              <w:t xml:space="preserve"> </w:t>
            </w:r>
            <w:r w:rsidRPr="0047324C">
              <w:rPr>
                <w:sz w:val="22"/>
                <w:szCs w:val="22"/>
              </w:rPr>
              <w:t xml:space="preserve">без ванны                         </w:t>
            </w:r>
          </w:p>
        </w:tc>
        <w:tc>
          <w:tcPr>
            <w:tcW w:w="144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4,11   </w:t>
            </w:r>
          </w:p>
        </w:tc>
        <w:tc>
          <w:tcPr>
            <w:tcW w:w="132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3,64   </w:t>
            </w:r>
          </w:p>
        </w:tc>
        <w:tc>
          <w:tcPr>
            <w:tcW w:w="180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7,75     </w:t>
            </w:r>
          </w:p>
        </w:tc>
      </w:tr>
      <w:tr w:rsidR="0047324C" w:rsidRPr="0047324C" w:rsidTr="00F81228">
        <w:trPr>
          <w:trHeight w:val="360"/>
          <w:tblCellSpacing w:w="5" w:type="nil"/>
        </w:trPr>
        <w:tc>
          <w:tcPr>
            <w:tcW w:w="60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1.5</w:t>
            </w:r>
          </w:p>
        </w:tc>
        <w:tc>
          <w:tcPr>
            <w:tcW w:w="432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умывальниками, мойками, имеющими </w:t>
            </w:r>
            <w:r>
              <w:rPr>
                <w:sz w:val="22"/>
                <w:szCs w:val="22"/>
              </w:rPr>
              <w:t xml:space="preserve"> </w:t>
            </w:r>
            <w:r w:rsidRPr="0047324C">
              <w:rPr>
                <w:sz w:val="22"/>
                <w:szCs w:val="22"/>
              </w:rPr>
              <w:t xml:space="preserve"> </w:t>
            </w:r>
            <w:r w:rsidRPr="0047324C">
              <w:rPr>
                <w:sz w:val="22"/>
                <w:szCs w:val="22"/>
              </w:rPr>
              <w:br/>
              <w:t xml:space="preserve">ванну без душа                    </w:t>
            </w:r>
          </w:p>
        </w:tc>
        <w:tc>
          <w:tcPr>
            <w:tcW w:w="144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2,58   </w:t>
            </w:r>
          </w:p>
        </w:tc>
        <w:tc>
          <w:tcPr>
            <w:tcW w:w="132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1,76   </w:t>
            </w:r>
          </w:p>
        </w:tc>
        <w:tc>
          <w:tcPr>
            <w:tcW w:w="180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4,33     </w:t>
            </w:r>
          </w:p>
        </w:tc>
      </w:tr>
      <w:tr w:rsidR="0047324C" w:rsidRPr="0047324C" w:rsidTr="00F81228">
        <w:trPr>
          <w:trHeight w:val="360"/>
          <w:tblCellSpacing w:w="5" w:type="nil"/>
        </w:trPr>
        <w:tc>
          <w:tcPr>
            <w:tcW w:w="60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1.6</w:t>
            </w:r>
          </w:p>
        </w:tc>
        <w:tc>
          <w:tcPr>
            <w:tcW w:w="432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умывальниками, мойками, без       </w:t>
            </w:r>
            <w:r w:rsidRPr="0047324C">
              <w:rPr>
                <w:sz w:val="22"/>
                <w:szCs w:val="22"/>
              </w:rPr>
              <w:br/>
              <w:t xml:space="preserve">централизованной канализации      </w:t>
            </w:r>
          </w:p>
        </w:tc>
        <w:tc>
          <w:tcPr>
            <w:tcW w:w="144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2,05   </w:t>
            </w:r>
          </w:p>
        </w:tc>
        <w:tc>
          <w:tcPr>
            <w:tcW w:w="132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1,11   </w:t>
            </w:r>
          </w:p>
        </w:tc>
        <w:tc>
          <w:tcPr>
            <w:tcW w:w="180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3,16 &lt;*&gt;</w:t>
            </w:r>
          </w:p>
        </w:tc>
      </w:tr>
      <w:tr w:rsidR="0047324C" w:rsidRPr="0047324C" w:rsidTr="00F81228">
        <w:trPr>
          <w:trHeight w:val="720"/>
          <w:tblCellSpacing w:w="5" w:type="nil"/>
        </w:trPr>
        <w:tc>
          <w:tcPr>
            <w:tcW w:w="60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2 </w:t>
            </w:r>
          </w:p>
        </w:tc>
        <w:tc>
          <w:tcPr>
            <w:tcW w:w="432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Pr>
                <w:sz w:val="22"/>
                <w:szCs w:val="22"/>
              </w:rPr>
              <w:t xml:space="preserve">Многоквартирные дома,     </w:t>
            </w:r>
            <w:r w:rsidRPr="0047324C">
              <w:rPr>
                <w:sz w:val="22"/>
                <w:szCs w:val="22"/>
              </w:rPr>
              <w:t xml:space="preserve">      </w:t>
            </w:r>
            <w:r w:rsidRPr="0047324C">
              <w:rPr>
                <w:sz w:val="22"/>
                <w:szCs w:val="22"/>
              </w:rPr>
              <w:br/>
              <w:t xml:space="preserve">оборудованные быстродействующими  </w:t>
            </w:r>
            <w:r w:rsidRPr="0047324C">
              <w:rPr>
                <w:sz w:val="22"/>
                <w:szCs w:val="22"/>
              </w:rPr>
              <w:br/>
              <w:t xml:space="preserve">газовыми водонагревателями        </w:t>
            </w:r>
            <w:r w:rsidRPr="0047324C">
              <w:rPr>
                <w:sz w:val="22"/>
                <w:szCs w:val="22"/>
              </w:rPr>
              <w:br/>
              <w:t xml:space="preserve">с многоточечным водоразбором      </w:t>
            </w:r>
          </w:p>
        </w:tc>
        <w:tc>
          <w:tcPr>
            <w:tcW w:w="144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14,26   </w:t>
            </w:r>
          </w:p>
        </w:tc>
        <w:tc>
          <w:tcPr>
            <w:tcW w:w="132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p>
        </w:tc>
        <w:tc>
          <w:tcPr>
            <w:tcW w:w="180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14,26    </w:t>
            </w:r>
          </w:p>
        </w:tc>
      </w:tr>
      <w:tr w:rsidR="0047324C" w:rsidRPr="0047324C" w:rsidTr="00F81228">
        <w:trPr>
          <w:trHeight w:val="900"/>
          <w:tblCellSpacing w:w="5" w:type="nil"/>
        </w:trPr>
        <w:tc>
          <w:tcPr>
            <w:tcW w:w="60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3 </w:t>
            </w:r>
          </w:p>
        </w:tc>
        <w:tc>
          <w:tcPr>
            <w:tcW w:w="432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Pr>
                <w:sz w:val="22"/>
                <w:szCs w:val="22"/>
              </w:rPr>
              <w:t>Многоквартирные дома,</w:t>
            </w:r>
            <w:r w:rsidRPr="0047324C">
              <w:rPr>
                <w:sz w:val="22"/>
                <w:szCs w:val="22"/>
              </w:rPr>
              <w:t xml:space="preserve">      </w:t>
            </w:r>
            <w:r w:rsidRPr="0047324C">
              <w:rPr>
                <w:sz w:val="22"/>
                <w:szCs w:val="22"/>
              </w:rPr>
              <w:br/>
              <w:t xml:space="preserve">оборудованные ваннами,            </w:t>
            </w:r>
            <w:r w:rsidRPr="0047324C">
              <w:rPr>
                <w:sz w:val="22"/>
                <w:szCs w:val="22"/>
              </w:rPr>
              <w:br/>
              <w:t xml:space="preserve">водопроводом, канализацией и      </w:t>
            </w:r>
            <w:r w:rsidRPr="0047324C">
              <w:rPr>
                <w:sz w:val="22"/>
                <w:szCs w:val="22"/>
              </w:rPr>
              <w:br/>
              <w:t xml:space="preserve">водонагревателями на твердом      </w:t>
            </w:r>
            <w:r w:rsidRPr="0047324C">
              <w:rPr>
                <w:sz w:val="22"/>
                <w:szCs w:val="22"/>
              </w:rPr>
              <w:br/>
              <w:t xml:space="preserve">топливе                           </w:t>
            </w:r>
          </w:p>
        </w:tc>
        <w:tc>
          <w:tcPr>
            <w:tcW w:w="144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6,18   </w:t>
            </w:r>
          </w:p>
        </w:tc>
        <w:tc>
          <w:tcPr>
            <w:tcW w:w="132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p>
        </w:tc>
        <w:tc>
          <w:tcPr>
            <w:tcW w:w="180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6,18     </w:t>
            </w:r>
          </w:p>
        </w:tc>
      </w:tr>
      <w:tr w:rsidR="0047324C" w:rsidRPr="0047324C" w:rsidTr="00F81228">
        <w:trPr>
          <w:trHeight w:val="540"/>
          <w:tblCellSpacing w:w="5" w:type="nil"/>
        </w:trPr>
        <w:tc>
          <w:tcPr>
            <w:tcW w:w="60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4 </w:t>
            </w:r>
          </w:p>
        </w:tc>
        <w:tc>
          <w:tcPr>
            <w:tcW w:w="432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Многоквартирные дома без ванн,    </w:t>
            </w:r>
            <w:r w:rsidRPr="0047324C">
              <w:rPr>
                <w:sz w:val="22"/>
                <w:szCs w:val="22"/>
              </w:rPr>
              <w:br/>
              <w:t xml:space="preserve">с водопроводом, канализацией и    </w:t>
            </w:r>
            <w:r w:rsidRPr="0047324C">
              <w:rPr>
                <w:sz w:val="22"/>
                <w:szCs w:val="22"/>
              </w:rPr>
              <w:br/>
              <w:t xml:space="preserve">газоснабжением                    </w:t>
            </w:r>
          </w:p>
        </w:tc>
        <w:tc>
          <w:tcPr>
            <w:tcW w:w="144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5,23   </w:t>
            </w:r>
          </w:p>
        </w:tc>
        <w:tc>
          <w:tcPr>
            <w:tcW w:w="132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p>
        </w:tc>
        <w:tc>
          <w:tcPr>
            <w:tcW w:w="180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5,23     </w:t>
            </w:r>
          </w:p>
        </w:tc>
      </w:tr>
      <w:tr w:rsidR="0047324C" w:rsidRPr="0047324C" w:rsidTr="00F81228">
        <w:trPr>
          <w:trHeight w:val="360"/>
          <w:tblCellSpacing w:w="5" w:type="nil"/>
        </w:trPr>
        <w:tc>
          <w:tcPr>
            <w:tcW w:w="60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5 </w:t>
            </w:r>
          </w:p>
        </w:tc>
        <w:tc>
          <w:tcPr>
            <w:tcW w:w="432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Многоквартирные дома без ванн,    </w:t>
            </w:r>
            <w:r w:rsidRPr="0047324C">
              <w:rPr>
                <w:sz w:val="22"/>
                <w:szCs w:val="22"/>
              </w:rPr>
              <w:br/>
              <w:t xml:space="preserve">с водопроводом и канализацией     </w:t>
            </w:r>
          </w:p>
        </w:tc>
        <w:tc>
          <w:tcPr>
            <w:tcW w:w="144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4,28   </w:t>
            </w:r>
          </w:p>
        </w:tc>
        <w:tc>
          <w:tcPr>
            <w:tcW w:w="132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p>
        </w:tc>
        <w:tc>
          <w:tcPr>
            <w:tcW w:w="180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4,28     </w:t>
            </w:r>
          </w:p>
        </w:tc>
      </w:tr>
      <w:tr w:rsidR="0047324C" w:rsidRPr="0047324C" w:rsidTr="00F81228">
        <w:trPr>
          <w:trHeight w:val="540"/>
          <w:tblCellSpacing w:w="5" w:type="nil"/>
        </w:trPr>
        <w:tc>
          <w:tcPr>
            <w:tcW w:w="60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6 </w:t>
            </w:r>
          </w:p>
        </w:tc>
        <w:tc>
          <w:tcPr>
            <w:tcW w:w="432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Многоквартирные дома              </w:t>
            </w:r>
            <w:r w:rsidRPr="0047324C">
              <w:rPr>
                <w:sz w:val="22"/>
                <w:szCs w:val="22"/>
              </w:rPr>
              <w:br/>
              <w:t xml:space="preserve">с водопользованием из уличных     </w:t>
            </w:r>
            <w:r w:rsidRPr="0047324C">
              <w:rPr>
                <w:sz w:val="22"/>
                <w:szCs w:val="22"/>
              </w:rPr>
              <w:br/>
              <w:t xml:space="preserve">водоразборных колонок             </w:t>
            </w:r>
          </w:p>
        </w:tc>
        <w:tc>
          <w:tcPr>
            <w:tcW w:w="144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1,30   </w:t>
            </w:r>
          </w:p>
        </w:tc>
        <w:tc>
          <w:tcPr>
            <w:tcW w:w="132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p>
        </w:tc>
        <w:tc>
          <w:tcPr>
            <w:tcW w:w="180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1,30     </w:t>
            </w:r>
          </w:p>
        </w:tc>
      </w:tr>
      <w:tr w:rsidR="0047324C" w:rsidRPr="0047324C" w:rsidTr="00F81228">
        <w:trPr>
          <w:tblCellSpacing w:w="5" w:type="nil"/>
        </w:trPr>
        <w:tc>
          <w:tcPr>
            <w:tcW w:w="60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7 </w:t>
            </w:r>
          </w:p>
        </w:tc>
        <w:tc>
          <w:tcPr>
            <w:tcW w:w="432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Общежития с общими душевыми       </w:t>
            </w:r>
          </w:p>
        </w:tc>
        <w:tc>
          <w:tcPr>
            <w:tcW w:w="144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1,89   </w:t>
            </w:r>
          </w:p>
        </w:tc>
        <w:tc>
          <w:tcPr>
            <w:tcW w:w="132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1,75   </w:t>
            </w:r>
          </w:p>
        </w:tc>
        <w:tc>
          <w:tcPr>
            <w:tcW w:w="180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3,64     </w:t>
            </w:r>
          </w:p>
        </w:tc>
      </w:tr>
      <w:tr w:rsidR="0047324C" w:rsidRPr="0047324C" w:rsidTr="00F81228">
        <w:trPr>
          <w:trHeight w:val="360"/>
          <w:tblCellSpacing w:w="5" w:type="nil"/>
        </w:trPr>
        <w:tc>
          <w:tcPr>
            <w:tcW w:w="60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8 </w:t>
            </w:r>
          </w:p>
        </w:tc>
        <w:tc>
          <w:tcPr>
            <w:tcW w:w="432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Общежития с душами при всех жилых </w:t>
            </w:r>
            <w:r w:rsidRPr="0047324C">
              <w:rPr>
                <w:sz w:val="22"/>
                <w:szCs w:val="22"/>
              </w:rPr>
              <w:br/>
              <w:t xml:space="preserve">комнатах                          </w:t>
            </w:r>
          </w:p>
        </w:tc>
        <w:tc>
          <w:tcPr>
            <w:tcW w:w="144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2,22   </w:t>
            </w:r>
          </w:p>
        </w:tc>
        <w:tc>
          <w:tcPr>
            <w:tcW w:w="132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2,06   </w:t>
            </w:r>
          </w:p>
        </w:tc>
        <w:tc>
          <w:tcPr>
            <w:tcW w:w="1800" w:type="dxa"/>
            <w:tcBorders>
              <w:left w:val="single" w:sz="4" w:space="0" w:color="auto"/>
              <w:bottom w:val="single" w:sz="4" w:space="0" w:color="auto"/>
              <w:right w:val="single" w:sz="4" w:space="0" w:color="auto"/>
            </w:tcBorders>
          </w:tcPr>
          <w:p w:rsidR="0047324C" w:rsidRPr="0047324C" w:rsidRDefault="0047324C" w:rsidP="00F81228">
            <w:pPr>
              <w:pStyle w:val="ConsPlusCell"/>
              <w:rPr>
                <w:sz w:val="22"/>
                <w:szCs w:val="22"/>
              </w:rPr>
            </w:pPr>
            <w:r w:rsidRPr="0047324C">
              <w:rPr>
                <w:sz w:val="22"/>
                <w:szCs w:val="22"/>
              </w:rPr>
              <w:t xml:space="preserve">    4,28     </w:t>
            </w:r>
          </w:p>
        </w:tc>
      </w:tr>
    </w:tbl>
    <w:p w:rsidR="0047324C" w:rsidRDefault="0047324C" w:rsidP="00BA0DF1">
      <w:pPr>
        <w:spacing w:after="0"/>
        <w:rPr>
          <w:rFonts w:eastAsia="Calibri"/>
          <w:b/>
        </w:rPr>
      </w:pPr>
    </w:p>
    <w:p w:rsidR="0047324C" w:rsidRDefault="0047324C" w:rsidP="0047324C">
      <w:pPr>
        <w:spacing w:after="0"/>
        <w:ind w:firstLine="567"/>
        <w:rPr>
          <w:rFonts w:eastAsia="Calibri"/>
        </w:rPr>
      </w:pPr>
      <w:r w:rsidRPr="0047324C">
        <w:rPr>
          <w:rFonts w:eastAsia="Calibri"/>
          <w:b/>
        </w:rPr>
        <w:t xml:space="preserve">&lt;*&gt; </w:t>
      </w:r>
      <w:r>
        <w:rPr>
          <w:rFonts w:eastAsia="Calibri"/>
        </w:rPr>
        <w:t>При наличии в доме внутридомовой системы водоотведения для накопительной емкости.</w:t>
      </w:r>
    </w:p>
    <w:p w:rsidR="0047324C" w:rsidRDefault="0047324C" w:rsidP="0047324C">
      <w:pPr>
        <w:spacing w:before="200"/>
        <w:ind w:firstLine="567"/>
        <w:rPr>
          <w:rFonts w:eastAsia="Calibri"/>
          <w:i/>
        </w:rPr>
      </w:pPr>
    </w:p>
    <w:p w:rsidR="0047324C" w:rsidRDefault="0047324C" w:rsidP="0047324C">
      <w:pPr>
        <w:spacing w:before="200"/>
        <w:ind w:firstLine="567"/>
        <w:rPr>
          <w:rFonts w:eastAsia="Calibri"/>
          <w:i/>
        </w:rPr>
      </w:pPr>
    </w:p>
    <w:p w:rsidR="00FD49CF" w:rsidRPr="00FD49CF" w:rsidRDefault="00FD49CF" w:rsidP="00FD49CF">
      <w:pPr>
        <w:widowControl w:val="0"/>
        <w:autoSpaceDE w:val="0"/>
        <w:autoSpaceDN w:val="0"/>
        <w:adjustRightInd w:val="0"/>
        <w:spacing w:before="200"/>
        <w:ind w:firstLine="539"/>
        <w:rPr>
          <w:rFonts w:cs="Times New Roman"/>
        </w:rPr>
      </w:pPr>
      <w:r w:rsidRPr="00FD49CF">
        <w:rPr>
          <w:rFonts w:cs="Times New Roman"/>
        </w:rPr>
        <w:t xml:space="preserve">Примечание. В соответствии с Правилами установления и определения нормативов потребления коммунальных услуг, утвержденными постановлением Правительства </w:t>
      </w:r>
      <w:r w:rsidRPr="00FD49CF">
        <w:rPr>
          <w:rFonts w:cs="Times New Roman"/>
        </w:rPr>
        <w:lastRenderedPageBreak/>
        <w:t>Российской Федерации от 23 мая 2006 года N 306, норматив потребления коммунальной услуги по холодному и горячему водоснабжению, водоотведению на общедомовые нужды определяется в кубических метрах в месяц на один квадратный метр общей площади помещений, входящих в состав общего имущества в многоквартирном доме.</w:t>
      </w:r>
    </w:p>
    <w:p w:rsidR="00FD49CF" w:rsidRPr="00FD49CF" w:rsidRDefault="00FD49CF" w:rsidP="00FD49CF">
      <w:pPr>
        <w:widowControl w:val="0"/>
        <w:autoSpaceDE w:val="0"/>
        <w:autoSpaceDN w:val="0"/>
        <w:adjustRightInd w:val="0"/>
        <w:ind w:firstLine="540"/>
        <w:rPr>
          <w:rFonts w:cs="Times New Roman"/>
        </w:rPr>
      </w:pPr>
      <w:r w:rsidRPr="00FD49CF">
        <w:rPr>
          <w:rFonts w:cs="Times New Roman"/>
        </w:rPr>
        <w:t>Для применения в Ленинградской области норматив по холодному и горячему водоснабжению, водоотведению на общедомовые нужды рассчитывается по формуле:</w:t>
      </w:r>
    </w:p>
    <w:p w:rsidR="00FD49CF" w:rsidRPr="00FD49CF" w:rsidRDefault="00FD49CF" w:rsidP="00FD49CF">
      <w:pPr>
        <w:widowControl w:val="0"/>
        <w:autoSpaceDE w:val="0"/>
        <w:autoSpaceDN w:val="0"/>
        <w:adjustRightInd w:val="0"/>
        <w:jc w:val="center"/>
        <w:rPr>
          <w:rFonts w:cs="Times New Roman"/>
        </w:rPr>
      </w:pPr>
      <w:r w:rsidRPr="00FD49CF">
        <w:rPr>
          <w:rFonts w:cs="Times New Roman"/>
        </w:rPr>
        <w:t>Nодн = (Nв x K) : Sои,</w:t>
      </w:r>
    </w:p>
    <w:p w:rsidR="00FD49CF" w:rsidRPr="00FD49CF" w:rsidRDefault="00FD49CF" w:rsidP="00FD49CF">
      <w:pPr>
        <w:widowControl w:val="0"/>
        <w:autoSpaceDE w:val="0"/>
        <w:autoSpaceDN w:val="0"/>
        <w:adjustRightInd w:val="0"/>
        <w:ind w:firstLine="540"/>
        <w:rPr>
          <w:rFonts w:cs="Times New Roman"/>
        </w:rPr>
      </w:pPr>
      <w:r w:rsidRPr="00FD49CF">
        <w:rPr>
          <w:rFonts w:cs="Times New Roman"/>
        </w:rPr>
        <w:t>где:</w:t>
      </w:r>
    </w:p>
    <w:p w:rsidR="00FD49CF" w:rsidRPr="00FD49CF" w:rsidRDefault="00FD49CF" w:rsidP="00FD49CF">
      <w:pPr>
        <w:widowControl w:val="0"/>
        <w:autoSpaceDE w:val="0"/>
        <w:autoSpaceDN w:val="0"/>
        <w:adjustRightInd w:val="0"/>
        <w:ind w:firstLine="540"/>
        <w:rPr>
          <w:rFonts w:cs="Times New Roman"/>
        </w:rPr>
      </w:pPr>
      <w:r w:rsidRPr="00FD49CF">
        <w:rPr>
          <w:rFonts w:cs="Times New Roman"/>
        </w:rPr>
        <w:t>Nв - норматив потребления коммунальной услуги по холодному (горячему) водоснабжению в кубических метрах в месяц на одного человека;</w:t>
      </w:r>
    </w:p>
    <w:p w:rsidR="00FD49CF" w:rsidRPr="00FD49CF" w:rsidRDefault="00FD49CF" w:rsidP="00FD49CF">
      <w:pPr>
        <w:widowControl w:val="0"/>
        <w:autoSpaceDE w:val="0"/>
        <w:autoSpaceDN w:val="0"/>
        <w:adjustRightInd w:val="0"/>
        <w:ind w:firstLine="540"/>
        <w:rPr>
          <w:rFonts w:cs="Times New Roman"/>
        </w:rPr>
      </w:pPr>
      <w:r w:rsidRPr="00FD49CF">
        <w:rPr>
          <w:rFonts w:cs="Times New Roman"/>
        </w:rPr>
        <w:t>K - численность жителей, проживающих в многоквартирном доме;</w:t>
      </w:r>
    </w:p>
    <w:p w:rsidR="00FD49CF" w:rsidRDefault="00FD49CF" w:rsidP="00FD49CF">
      <w:pPr>
        <w:widowControl w:val="0"/>
        <w:autoSpaceDE w:val="0"/>
        <w:autoSpaceDN w:val="0"/>
        <w:adjustRightInd w:val="0"/>
        <w:ind w:firstLine="540"/>
        <w:rPr>
          <w:rFonts w:cs="Times New Roman"/>
        </w:rPr>
      </w:pPr>
      <w:r w:rsidRPr="00FD49CF">
        <w:rPr>
          <w:rFonts w:cs="Times New Roman"/>
        </w:rPr>
        <w:t>Sои - общая площадь помещений, входящих в состав общего имущества в многоквартирных домах (кв. м).</w:t>
      </w:r>
    </w:p>
    <w:p w:rsidR="00FD49CF" w:rsidRDefault="00FD49CF" w:rsidP="00FD49CF">
      <w:pPr>
        <w:widowControl w:val="0"/>
        <w:autoSpaceDE w:val="0"/>
        <w:autoSpaceDN w:val="0"/>
        <w:adjustRightInd w:val="0"/>
        <w:ind w:firstLine="540"/>
        <w:rPr>
          <w:rFonts w:cs="Times New Roman"/>
          <w:i/>
        </w:rPr>
      </w:pPr>
      <w:r w:rsidRPr="00FD49CF">
        <w:rPr>
          <w:rFonts w:cs="Times New Roman"/>
          <w:i/>
        </w:rPr>
        <w:t>Табл. 1.1</w:t>
      </w:r>
      <w:r w:rsidR="005255D3">
        <w:rPr>
          <w:rFonts w:cs="Times New Roman"/>
          <w:i/>
        </w:rPr>
        <w:t>7</w:t>
      </w:r>
      <w:r w:rsidRPr="00FD49CF">
        <w:rPr>
          <w:rFonts w:cs="Times New Roman"/>
          <w:i/>
        </w:rPr>
        <w:t>. Нормативы потребления коммунальной услуги по холодному водоснабжению при использовании земельных участков и надворных построек на территории Ленинградской области при отсутствии приборов учета.</w:t>
      </w:r>
    </w:p>
    <w:tbl>
      <w:tblPr>
        <w:tblW w:w="0" w:type="auto"/>
        <w:tblCellSpacing w:w="5" w:type="nil"/>
        <w:tblInd w:w="75" w:type="dxa"/>
        <w:tblLayout w:type="fixed"/>
        <w:tblCellMar>
          <w:left w:w="75" w:type="dxa"/>
          <w:right w:w="75" w:type="dxa"/>
        </w:tblCellMar>
        <w:tblLook w:val="0000" w:firstRow="0" w:lastRow="0" w:firstColumn="0" w:lastColumn="0" w:noHBand="0" w:noVBand="0"/>
      </w:tblPr>
      <w:tblGrid>
        <w:gridCol w:w="4800"/>
        <w:gridCol w:w="2640"/>
        <w:gridCol w:w="1800"/>
      </w:tblGrid>
      <w:tr w:rsidR="00FD49CF" w:rsidRPr="00FD49CF" w:rsidTr="00FD49CF">
        <w:trPr>
          <w:trHeight w:val="360"/>
          <w:tblHeader/>
          <w:tblCellSpacing w:w="5" w:type="nil"/>
        </w:trPr>
        <w:tc>
          <w:tcPr>
            <w:tcW w:w="480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FD49CF" w:rsidRPr="00FD49CF" w:rsidRDefault="00FD49CF" w:rsidP="00FD49CF">
            <w:pPr>
              <w:pStyle w:val="ConsPlusCell"/>
              <w:rPr>
                <w:b/>
                <w:sz w:val="22"/>
                <w:szCs w:val="22"/>
              </w:rPr>
            </w:pPr>
            <w:r w:rsidRPr="00FD49CF">
              <w:rPr>
                <w:b/>
                <w:sz w:val="22"/>
                <w:szCs w:val="22"/>
              </w:rPr>
              <w:t xml:space="preserve">Направление использования коммунальной услуги по холодному водоснабжению   </w:t>
            </w:r>
          </w:p>
        </w:tc>
        <w:tc>
          <w:tcPr>
            <w:tcW w:w="264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FD49CF" w:rsidRPr="00FD49CF" w:rsidRDefault="00FD49CF" w:rsidP="00F81228">
            <w:pPr>
              <w:pStyle w:val="ConsPlusCell"/>
              <w:rPr>
                <w:b/>
                <w:sz w:val="22"/>
                <w:szCs w:val="22"/>
              </w:rPr>
            </w:pPr>
            <w:r w:rsidRPr="00FD49CF">
              <w:rPr>
                <w:b/>
                <w:sz w:val="22"/>
                <w:szCs w:val="22"/>
              </w:rPr>
              <w:t xml:space="preserve"> Единица изменения  </w:t>
            </w:r>
          </w:p>
        </w:tc>
        <w:tc>
          <w:tcPr>
            <w:tcW w:w="180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FD49CF" w:rsidRPr="00FD49CF" w:rsidRDefault="00FD49CF" w:rsidP="00F81228">
            <w:pPr>
              <w:pStyle w:val="ConsPlusCell"/>
              <w:rPr>
                <w:b/>
                <w:sz w:val="22"/>
                <w:szCs w:val="22"/>
              </w:rPr>
            </w:pPr>
            <w:r w:rsidRPr="00FD49CF">
              <w:rPr>
                <w:b/>
                <w:sz w:val="22"/>
                <w:szCs w:val="22"/>
              </w:rPr>
              <w:t xml:space="preserve">  Норматив   </w:t>
            </w:r>
          </w:p>
        </w:tc>
      </w:tr>
      <w:tr w:rsidR="00FD49CF" w:rsidRPr="00FD49CF" w:rsidTr="00F81228">
        <w:trPr>
          <w:trHeight w:val="540"/>
          <w:tblCellSpacing w:w="5" w:type="nil"/>
        </w:trPr>
        <w:tc>
          <w:tcPr>
            <w:tcW w:w="4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 xml:space="preserve">Полив земельного участка              </w:t>
            </w:r>
          </w:p>
        </w:tc>
        <w:tc>
          <w:tcPr>
            <w:tcW w:w="264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куб. м на один кв. м</w:t>
            </w:r>
            <w:r w:rsidRPr="00FD49CF">
              <w:rPr>
                <w:sz w:val="22"/>
                <w:szCs w:val="22"/>
              </w:rPr>
              <w:br/>
              <w:t xml:space="preserve"> земельного участка </w:t>
            </w:r>
            <w:r w:rsidRPr="00FD49CF">
              <w:rPr>
                <w:sz w:val="22"/>
                <w:szCs w:val="22"/>
              </w:rPr>
              <w:br/>
              <w:t xml:space="preserve">      в месяц       </w:t>
            </w:r>
          </w:p>
        </w:tc>
        <w:tc>
          <w:tcPr>
            <w:tcW w:w="1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 xml:space="preserve">    0,22     </w:t>
            </w:r>
          </w:p>
        </w:tc>
      </w:tr>
      <w:tr w:rsidR="00FD49CF" w:rsidRPr="00FD49CF" w:rsidTr="00F81228">
        <w:trPr>
          <w:tblCellSpacing w:w="5" w:type="nil"/>
        </w:trPr>
        <w:tc>
          <w:tcPr>
            <w:tcW w:w="4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Водосн</w:t>
            </w:r>
            <w:r>
              <w:rPr>
                <w:sz w:val="22"/>
                <w:szCs w:val="22"/>
              </w:rPr>
              <w:t>абжение и приготовление пищи:</w:t>
            </w:r>
          </w:p>
        </w:tc>
        <w:tc>
          <w:tcPr>
            <w:tcW w:w="264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p>
        </w:tc>
        <w:tc>
          <w:tcPr>
            <w:tcW w:w="1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p>
        </w:tc>
      </w:tr>
      <w:tr w:rsidR="00FD49CF" w:rsidRPr="00FD49CF" w:rsidTr="00F81228">
        <w:trPr>
          <w:trHeight w:val="540"/>
          <w:tblCellSpacing w:w="5" w:type="nil"/>
        </w:trPr>
        <w:tc>
          <w:tcPr>
            <w:tcW w:w="4800" w:type="dxa"/>
            <w:tcBorders>
              <w:left w:val="single" w:sz="4" w:space="0" w:color="auto"/>
              <w:bottom w:val="single" w:sz="4" w:space="0" w:color="auto"/>
              <w:right w:val="single" w:sz="4" w:space="0" w:color="auto"/>
            </w:tcBorders>
          </w:tcPr>
          <w:p w:rsidR="00FD49CF" w:rsidRPr="00FD49CF" w:rsidRDefault="00FD49CF" w:rsidP="00FD49CF">
            <w:pPr>
              <w:pStyle w:val="ConsPlusCell"/>
              <w:rPr>
                <w:sz w:val="22"/>
                <w:szCs w:val="22"/>
              </w:rPr>
            </w:pPr>
            <w:r w:rsidRPr="00FD49CF">
              <w:rPr>
                <w:sz w:val="22"/>
                <w:szCs w:val="22"/>
              </w:rPr>
              <w:t>для крупного рогатого скота</w:t>
            </w:r>
            <w:r>
              <w:rPr>
                <w:sz w:val="22"/>
                <w:szCs w:val="22"/>
              </w:rPr>
              <w:t xml:space="preserve"> (</w:t>
            </w:r>
            <w:r w:rsidRPr="00FD49CF">
              <w:rPr>
                <w:sz w:val="22"/>
                <w:szCs w:val="22"/>
              </w:rPr>
              <w:t xml:space="preserve">для </w:t>
            </w:r>
            <w:r w:rsidR="00F17C87" w:rsidRPr="00FD49CF">
              <w:rPr>
                <w:sz w:val="22"/>
                <w:szCs w:val="22"/>
              </w:rPr>
              <w:t xml:space="preserve">телят)  </w:t>
            </w:r>
            <w:r w:rsidRPr="00FD49CF">
              <w:rPr>
                <w:sz w:val="22"/>
                <w:szCs w:val="22"/>
              </w:rPr>
              <w:t xml:space="preserve">              </w:t>
            </w:r>
          </w:p>
        </w:tc>
        <w:tc>
          <w:tcPr>
            <w:tcW w:w="2640" w:type="dxa"/>
            <w:vMerge w:val="restart"/>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 xml:space="preserve">   куб. м на одну   </w:t>
            </w:r>
            <w:r w:rsidRPr="00FD49CF">
              <w:rPr>
                <w:sz w:val="22"/>
                <w:szCs w:val="22"/>
              </w:rPr>
              <w:br/>
              <w:t xml:space="preserve">  голову животного  </w:t>
            </w:r>
            <w:r w:rsidRPr="00FD49CF">
              <w:rPr>
                <w:sz w:val="22"/>
                <w:szCs w:val="22"/>
              </w:rPr>
              <w:br/>
              <w:t xml:space="preserve">      в месяц       </w:t>
            </w:r>
          </w:p>
        </w:tc>
        <w:tc>
          <w:tcPr>
            <w:tcW w:w="1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 xml:space="preserve"> 2,81 (0,55) </w:t>
            </w:r>
          </w:p>
        </w:tc>
      </w:tr>
      <w:tr w:rsidR="00FD49CF" w:rsidRPr="00FD49CF" w:rsidTr="00F81228">
        <w:trPr>
          <w:trHeight w:val="360"/>
          <w:tblCellSpacing w:w="5" w:type="nil"/>
        </w:trPr>
        <w:tc>
          <w:tcPr>
            <w:tcW w:w="4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 xml:space="preserve">для молодняка крупного рогатого скота </w:t>
            </w:r>
          </w:p>
        </w:tc>
        <w:tc>
          <w:tcPr>
            <w:tcW w:w="2640" w:type="dxa"/>
            <w:vMerge/>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p>
        </w:tc>
        <w:tc>
          <w:tcPr>
            <w:tcW w:w="1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 xml:space="preserve">    0,91     </w:t>
            </w:r>
          </w:p>
        </w:tc>
      </w:tr>
      <w:tr w:rsidR="00FD49CF" w:rsidRPr="00FD49CF" w:rsidTr="00F81228">
        <w:trPr>
          <w:trHeight w:val="360"/>
          <w:tblCellSpacing w:w="5" w:type="nil"/>
        </w:trPr>
        <w:tc>
          <w:tcPr>
            <w:tcW w:w="4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 xml:space="preserve">для быков-производителей              </w:t>
            </w:r>
          </w:p>
        </w:tc>
        <w:tc>
          <w:tcPr>
            <w:tcW w:w="2640" w:type="dxa"/>
            <w:vMerge/>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p>
        </w:tc>
        <w:tc>
          <w:tcPr>
            <w:tcW w:w="1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 xml:space="preserve">    1,37     </w:t>
            </w:r>
          </w:p>
        </w:tc>
      </w:tr>
      <w:tr w:rsidR="00FD49CF" w:rsidRPr="00FD49CF" w:rsidTr="00F81228">
        <w:trPr>
          <w:trHeight w:val="540"/>
          <w:tblCellSpacing w:w="5" w:type="nil"/>
        </w:trPr>
        <w:tc>
          <w:tcPr>
            <w:tcW w:w="4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 xml:space="preserve">для крупного рогатого скота (мясных   </w:t>
            </w:r>
            <w:r w:rsidRPr="00FD49CF">
              <w:rPr>
                <w:sz w:val="22"/>
                <w:szCs w:val="22"/>
              </w:rPr>
              <w:br/>
            </w:r>
            <w:r w:rsidR="00F17C87">
              <w:rPr>
                <w:sz w:val="22"/>
                <w:szCs w:val="22"/>
              </w:rPr>
              <w:t>пород)</w:t>
            </w:r>
            <w:r w:rsidRPr="00FD49CF">
              <w:rPr>
                <w:sz w:val="22"/>
                <w:szCs w:val="22"/>
              </w:rPr>
              <w:t xml:space="preserve">                           </w:t>
            </w:r>
          </w:p>
        </w:tc>
        <w:tc>
          <w:tcPr>
            <w:tcW w:w="2640" w:type="dxa"/>
            <w:vMerge/>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p>
        </w:tc>
        <w:tc>
          <w:tcPr>
            <w:tcW w:w="1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 xml:space="preserve">    1,67     </w:t>
            </w:r>
          </w:p>
        </w:tc>
      </w:tr>
      <w:tr w:rsidR="00FD49CF" w:rsidRPr="00FD49CF" w:rsidTr="00F81228">
        <w:trPr>
          <w:trHeight w:val="360"/>
          <w:tblCellSpacing w:w="5" w:type="nil"/>
        </w:trPr>
        <w:tc>
          <w:tcPr>
            <w:tcW w:w="4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 xml:space="preserve">для свиней                            </w:t>
            </w:r>
          </w:p>
        </w:tc>
        <w:tc>
          <w:tcPr>
            <w:tcW w:w="2640" w:type="dxa"/>
            <w:vMerge/>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p>
        </w:tc>
        <w:tc>
          <w:tcPr>
            <w:tcW w:w="1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 xml:space="preserve">    0,32     </w:t>
            </w:r>
          </w:p>
        </w:tc>
      </w:tr>
      <w:tr w:rsidR="00FD49CF" w:rsidRPr="00FD49CF" w:rsidTr="00F81228">
        <w:trPr>
          <w:trHeight w:val="360"/>
          <w:tblCellSpacing w:w="5" w:type="nil"/>
        </w:trPr>
        <w:tc>
          <w:tcPr>
            <w:tcW w:w="4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 xml:space="preserve">для баранов                           </w:t>
            </w:r>
          </w:p>
        </w:tc>
        <w:tc>
          <w:tcPr>
            <w:tcW w:w="2640" w:type="dxa"/>
            <w:vMerge/>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p>
        </w:tc>
        <w:tc>
          <w:tcPr>
            <w:tcW w:w="1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 xml:space="preserve">    0,21     </w:t>
            </w:r>
          </w:p>
        </w:tc>
      </w:tr>
      <w:tr w:rsidR="00FD49CF" w:rsidRPr="00FD49CF" w:rsidTr="00F81228">
        <w:trPr>
          <w:trHeight w:val="360"/>
          <w:tblCellSpacing w:w="5" w:type="nil"/>
        </w:trPr>
        <w:tc>
          <w:tcPr>
            <w:tcW w:w="4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 xml:space="preserve">для овец                              </w:t>
            </w:r>
          </w:p>
        </w:tc>
        <w:tc>
          <w:tcPr>
            <w:tcW w:w="2640" w:type="dxa"/>
            <w:vMerge/>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p>
        </w:tc>
        <w:tc>
          <w:tcPr>
            <w:tcW w:w="1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 xml:space="preserve">    0,15     </w:t>
            </w:r>
          </w:p>
        </w:tc>
      </w:tr>
      <w:tr w:rsidR="00FD49CF" w:rsidRPr="00FD49CF" w:rsidTr="00F81228">
        <w:trPr>
          <w:trHeight w:val="360"/>
          <w:tblCellSpacing w:w="5" w:type="nil"/>
        </w:trPr>
        <w:tc>
          <w:tcPr>
            <w:tcW w:w="4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 xml:space="preserve">для ягнят                             </w:t>
            </w:r>
          </w:p>
        </w:tc>
        <w:tc>
          <w:tcPr>
            <w:tcW w:w="2640" w:type="dxa"/>
            <w:vMerge/>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p>
        </w:tc>
        <w:tc>
          <w:tcPr>
            <w:tcW w:w="1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 xml:space="preserve">    0,06     </w:t>
            </w:r>
          </w:p>
        </w:tc>
      </w:tr>
      <w:tr w:rsidR="00FD49CF" w:rsidRPr="00FD49CF" w:rsidTr="00F81228">
        <w:trPr>
          <w:trHeight w:val="360"/>
          <w:tblCellSpacing w:w="5" w:type="nil"/>
        </w:trPr>
        <w:tc>
          <w:tcPr>
            <w:tcW w:w="4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 xml:space="preserve">для молодняка овец                    </w:t>
            </w:r>
          </w:p>
        </w:tc>
        <w:tc>
          <w:tcPr>
            <w:tcW w:w="2640" w:type="dxa"/>
            <w:vMerge/>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p>
        </w:tc>
        <w:tc>
          <w:tcPr>
            <w:tcW w:w="1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 xml:space="preserve">    0,11     </w:t>
            </w:r>
          </w:p>
        </w:tc>
      </w:tr>
      <w:tr w:rsidR="00FD49CF" w:rsidRPr="00FD49CF" w:rsidTr="00F81228">
        <w:trPr>
          <w:trHeight w:val="360"/>
          <w:tblCellSpacing w:w="5" w:type="nil"/>
        </w:trPr>
        <w:tc>
          <w:tcPr>
            <w:tcW w:w="4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 xml:space="preserve">для кобыл с жеребятами                </w:t>
            </w:r>
          </w:p>
        </w:tc>
        <w:tc>
          <w:tcPr>
            <w:tcW w:w="2640" w:type="dxa"/>
            <w:vMerge/>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p>
        </w:tc>
        <w:tc>
          <w:tcPr>
            <w:tcW w:w="1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 xml:space="preserve">    2,43     </w:t>
            </w:r>
          </w:p>
        </w:tc>
      </w:tr>
      <w:tr w:rsidR="00FD49CF" w:rsidRPr="00FD49CF" w:rsidTr="00F81228">
        <w:trPr>
          <w:trHeight w:val="540"/>
          <w:tblCellSpacing w:w="5" w:type="nil"/>
        </w:trPr>
        <w:tc>
          <w:tcPr>
            <w:tcW w:w="4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 xml:space="preserve">для кобыл, меринов, молодняка </w:t>
            </w:r>
            <w:r w:rsidR="00F17C87" w:rsidRPr="00FD49CF">
              <w:rPr>
                <w:sz w:val="22"/>
                <w:szCs w:val="22"/>
              </w:rPr>
              <w:t>старше 1</w:t>
            </w:r>
            <w:r w:rsidRPr="00FD49CF">
              <w:rPr>
                <w:sz w:val="22"/>
                <w:szCs w:val="22"/>
              </w:rPr>
              <w:t xml:space="preserve">,5 лет                               </w:t>
            </w:r>
          </w:p>
        </w:tc>
        <w:tc>
          <w:tcPr>
            <w:tcW w:w="2640" w:type="dxa"/>
            <w:vMerge/>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p>
        </w:tc>
        <w:tc>
          <w:tcPr>
            <w:tcW w:w="1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 xml:space="preserve">    1,83     </w:t>
            </w:r>
          </w:p>
        </w:tc>
      </w:tr>
      <w:tr w:rsidR="00FD49CF" w:rsidRPr="00FD49CF" w:rsidTr="00F81228">
        <w:trPr>
          <w:trHeight w:val="360"/>
          <w:tblCellSpacing w:w="5" w:type="nil"/>
        </w:trPr>
        <w:tc>
          <w:tcPr>
            <w:tcW w:w="4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 xml:space="preserve">для молодняка лошадей до 1,5 лет      </w:t>
            </w:r>
          </w:p>
        </w:tc>
        <w:tc>
          <w:tcPr>
            <w:tcW w:w="2640" w:type="dxa"/>
            <w:vMerge/>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p>
        </w:tc>
        <w:tc>
          <w:tcPr>
            <w:tcW w:w="1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 xml:space="preserve">    1,37     </w:t>
            </w:r>
          </w:p>
        </w:tc>
      </w:tr>
      <w:tr w:rsidR="00FD49CF" w:rsidRPr="00FD49CF" w:rsidTr="00F81228">
        <w:trPr>
          <w:tblCellSpacing w:w="5" w:type="nil"/>
        </w:trPr>
        <w:tc>
          <w:tcPr>
            <w:tcW w:w="4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 xml:space="preserve">для коз взрослых (для молодняка </w:t>
            </w:r>
            <w:r w:rsidR="00F17C87" w:rsidRPr="00FD49CF">
              <w:rPr>
                <w:sz w:val="22"/>
                <w:szCs w:val="22"/>
              </w:rPr>
              <w:t xml:space="preserve">коз) </w:t>
            </w:r>
          </w:p>
        </w:tc>
        <w:tc>
          <w:tcPr>
            <w:tcW w:w="2640" w:type="dxa"/>
            <w:vMerge/>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p>
        </w:tc>
        <w:tc>
          <w:tcPr>
            <w:tcW w:w="1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 xml:space="preserve"> 0,08 (0,05) </w:t>
            </w:r>
          </w:p>
        </w:tc>
      </w:tr>
      <w:tr w:rsidR="00FD49CF" w:rsidRPr="00FD49CF" w:rsidTr="00F81228">
        <w:trPr>
          <w:trHeight w:val="360"/>
          <w:tblCellSpacing w:w="5" w:type="nil"/>
        </w:trPr>
        <w:tc>
          <w:tcPr>
            <w:tcW w:w="4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 xml:space="preserve">для кур взрослых (для молодняка </w:t>
            </w:r>
            <w:r w:rsidR="00F17C87" w:rsidRPr="00FD49CF">
              <w:rPr>
                <w:sz w:val="22"/>
                <w:szCs w:val="22"/>
              </w:rPr>
              <w:t xml:space="preserve">кур) </w:t>
            </w:r>
          </w:p>
        </w:tc>
        <w:tc>
          <w:tcPr>
            <w:tcW w:w="2640" w:type="dxa"/>
            <w:vMerge w:val="restart"/>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 xml:space="preserve">   куб. м на одну   </w:t>
            </w:r>
            <w:r w:rsidRPr="00FD49CF">
              <w:rPr>
                <w:sz w:val="22"/>
                <w:szCs w:val="22"/>
              </w:rPr>
              <w:br/>
            </w:r>
            <w:r w:rsidRPr="00FD49CF">
              <w:rPr>
                <w:sz w:val="22"/>
                <w:szCs w:val="22"/>
              </w:rPr>
              <w:lastRenderedPageBreak/>
              <w:t xml:space="preserve">  голову домашней   </w:t>
            </w:r>
            <w:r w:rsidRPr="00FD49CF">
              <w:rPr>
                <w:sz w:val="22"/>
                <w:szCs w:val="22"/>
              </w:rPr>
              <w:br/>
              <w:t xml:space="preserve">   птицы в месяц    </w:t>
            </w:r>
          </w:p>
        </w:tc>
        <w:tc>
          <w:tcPr>
            <w:tcW w:w="1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lastRenderedPageBreak/>
              <w:t xml:space="preserve">0,01 (0,007) </w:t>
            </w:r>
          </w:p>
        </w:tc>
      </w:tr>
      <w:tr w:rsidR="00FD49CF" w:rsidRPr="00FD49CF" w:rsidTr="00F81228">
        <w:trPr>
          <w:trHeight w:val="540"/>
          <w:tblCellSpacing w:w="5" w:type="nil"/>
        </w:trPr>
        <w:tc>
          <w:tcPr>
            <w:tcW w:w="4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lastRenderedPageBreak/>
              <w:t xml:space="preserve">для индеек взрослых (для молодняка    </w:t>
            </w:r>
            <w:r w:rsidRPr="00FD49CF">
              <w:rPr>
                <w:sz w:val="22"/>
                <w:szCs w:val="22"/>
              </w:rPr>
              <w:br/>
            </w:r>
            <w:r w:rsidR="00F17C87" w:rsidRPr="00FD49CF">
              <w:rPr>
                <w:sz w:val="22"/>
                <w:szCs w:val="22"/>
              </w:rPr>
              <w:t xml:space="preserve">индеек)  </w:t>
            </w:r>
            <w:r w:rsidRPr="00FD49CF">
              <w:rPr>
                <w:sz w:val="22"/>
                <w:szCs w:val="22"/>
              </w:rPr>
              <w:t xml:space="preserve">                            </w:t>
            </w:r>
          </w:p>
        </w:tc>
        <w:tc>
          <w:tcPr>
            <w:tcW w:w="2640" w:type="dxa"/>
            <w:vMerge/>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p>
        </w:tc>
        <w:tc>
          <w:tcPr>
            <w:tcW w:w="1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0,015 (0,012)</w:t>
            </w:r>
          </w:p>
        </w:tc>
      </w:tr>
      <w:tr w:rsidR="00FD49CF" w:rsidRPr="00FD49CF" w:rsidTr="00F81228">
        <w:trPr>
          <w:trHeight w:val="360"/>
          <w:tblCellSpacing w:w="5" w:type="nil"/>
        </w:trPr>
        <w:tc>
          <w:tcPr>
            <w:tcW w:w="4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lastRenderedPageBreak/>
              <w:t>для уток взрослых (для молодняка уток)</w:t>
            </w:r>
          </w:p>
        </w:tc>
        <w:tc>
          <w:tcPr>
            <w:tcW w:w="2640" w:type="dxa"/>
            <w:vMerge/>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p>
        </w:tc>
        <w:tc>
          <w:tcPr>
            <w:tcW w:w="1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0,058 (0,045)</w:t>
            </w:r>
          </w:p>
        </w:tc>
      </w:tr>
      <w:tr w:rsidR="00FD49CF" w:rsidRPr="00FD49CF" w:rsidTr="00F81228">
        <w:trPr>
          <w:trHeight w:val="540"/>
          <w:tblCellSpacing w:w="5" w:type="nil"/>
        </w:trPr>
        <w:tc>
          <w:tcPr>
            <w:tcW w:w="4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 xml:space="preserve">для гусей взрослых (для молодняка     </w:t>
            </w:r>
            <w:r w:rsidRPr="00FD49CF">
              <w:rPr>
                <w:sz w:val="22"/>
                <w:szCs w:val="22"/>
              </w:rPr>
              <w:br/>
            </w:r>
            <w:r w:rsidR="00F17C87" w:rsidRPr="00FD49CF">
              <w:rPr>
                <w:sz w:val="22"/>
                <w:szCs w:val="22"/>
              </w:rPr>
              <w:t xml:space="preserve">гусей)  </w:t>
            </w:r>
            <w:r w:rsidRPr="00FD49CF">
              <w:rPr>
                <w:sz w:val="22"/>
                <w:szCs w:val="22"/>
              </w:rPr>
              <w:t xml:space="preserve">                             </w:t>
            </w:r>
          </w:p>
        </w:tc>
        <w:tc>
          <w:tcPr>
            <w:tcW w:w="2640" w:type="dxa"/>
            <w:vMerge/>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p>
        </w:tc>
        <w:tc>
          <w:tcPr>
            <w:tcW w:w="1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0,051 (0,046)</w:t>
            </w:r>
          </w:p>
        </w:tc>
      </w:tr>
      <w:tr w:rsidR="00FD49CF" w:rsidRPr="00FD49CF" w:rsidTr="00F81228">
        <w:trPr>
          <w:trHeight w:val="360"/>
          <w:tblCellSpacing w:w="5" w:type="nil"/>
        </w:trPr>
        <w:tc>
          <w:tcPr>
            <w:tcW w:w="4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 xml:space="preserve">для цесарок взрослых (для молодняка   </w:t>
            </w:r>
            <w:r w:rsidRPr="00FD49CF">
              <w:rPr>
                <w:sz w:val="22"/>
                <w:szCs w:val="22"/>
              </w:rPr>
              <w:br/>
            </w:r>
            <w:r w:rsidR="00F17C87" w:rsidRPr="00FD49CF">
              <w:rPr>
                <w:sz w:val="22"/>
                <w:szCs w:val="22"/>
              </w:rPr>
              <w:t xml:space="preserve">цесарок)  </w:t>
            </w:r>
            <w:r w:rsidRPr="00FD49CF">
              <w:rPr>
                <w:sz w:val="22"/>
                <w:szCs w:val="22"/>
              </w:rPr>
              <w:t xml:space="preserve">                           </w:t>
            </w:r>
          </w:p>
        </w:tc>
        <w:tc>
          <w:tcPr>
            <w:tcW w:w="2640" w:type="dxa"/>
            <w:vMerge/>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p>
        </w:tc>
        <w:tc>
          <w:tcPr>
            <w:tcW w:w="1800" w:type="dxa"/>
            <w:tcBorders>
              <w:left w:val="single" w:sz="4" w:space="0" w:color="auto"/>
              <w:bottom w:val="single" w:sz="4" w:space="0" w:color="auto"/>
              <w:right w:val="single" w:sz="4" w:space="0" w:color="auto"/>
            </w:tcBorders>
          </w:tcPr>
          <w:p w:rsidR="00FD49CF" w:rsidRPr="00FD49CF" w:rsidRDefault="00FD49CF" w:rsidP="00F81228">
            <w:pPr>
              <w:pStyle w:val="ConsPlusCell"/>
              <w:rPr>
                <w:sz w:val="22"/>
                <w:szCs w:val="22"/>
              </w:rPr>
            </w:pPr>
            <w:r w:rsidRPr="00FD49CF">
              <w:rPr>
                <w:sz w:val="22"/>
                <w:szCs w:val="22"/>
              </w:rPr>
              <w:t>0,009 (0,006)</w:t>
            </w:r>
          </w:p>
        </w:tc>
      </w:tr>
    </w:tbl>
    <w:p w:rsidR="00FD49CF" w:rsidRDefault="00FD49CF" w:rsidP="00BA0DF1">
      <w:pPr>
        <w:spacing w:after="0"/>
        <w:ind w:firstLine="567"/>
      </w:pPr>
    </w:p>
    <w:p w:rsidR="00BA0DF1" w:rsidRDefault="00BA0DF1" w:rsidP="00BA0DF1">
      <w:pPr>
        <w:pStyle w:val="2"/>
        <w:numPr>
          <w:ilvl w:val="1"/>
          <w:numId w:val="18"/>
        </w:numPr>
        <w:rPr>
          <w:rFonts w:eastAsia="Calibri"/>
        </w:rPr>
      </w:pPr>
      <w:bookmarkStart w:id="80" w:name="_Toc374427143"/>
      <w:bookmarkStart w:id="81" w:name="_Toc374431754"/>
      <w:bookmarkStart w:id="82" w:name="_Toc374449670"/>
      <w:bookmarkStart w:id="83" w:name="_Toc378064715"/>
      <w:r w:rsidRPr="00D674D5">
        <w:rPr>
          <w:rFonts w:eastAsia="Calibri"/>
        </w:rPr>
        <w:t>Описание системы коммерческого приборного учета воды, отпущенной из сетей абонентам и анализ планов по установке приборов учета</w:t>
      </w:r>
      <w:bookmarkEnd w:id="80"/>
      <w:bookmarkEnd w:id="81"/>
      <w:bookmarkEnd w:id="82"/>
      <w:bookmarkEnd w:id="83"/>
    </w:p>
    <w:p w:rsidR="00FD49CF" w:rsidRDefault="00FD49CF" w:rsidP="00BA0DF1">
      <w:pPr>
        <w:spacing w:after="0"/>
        <w:ind w:firstLine="567"/>
        <w:rPr>
          <w:rFonts w:eastAsia="Calibri"/>
        </w:rPr>
      </w:pPr>
    </w:p>
    <w:p w:rsidR="00BA0DF1" w:rsidRDefault="00BA0DF1" w:rsidP="001A5D1F">
      <w:pPr>
        <w:spacing w:after="0"/>
        <w:ind w:firstLine="709"/>
        <w:rPr>
          <w:rFonts w:eastAsia="Calibri"/>
        </w:rPr>
      </w:pPr>
      <w:r w:rsidRPr="006E6DC5">
        <w:rPr>
          <w:rFonts w:eastAsia="Calibri"/>
        </w:rPr>
        <w:t>В соответствии с Федеральным законом Российской Федерации от 23 ноября 2009 г. №261-ФЗ «Об энергосбережении и о повышении энергетической эффективности и о внесении изменений в отдельные законодательные акты Российской Федерации» и Приказом Министерства регионального развития Российской Федерации от 6 мая 2011 года № 204 «О разработке программ комплексного развития систем коммунальной инфраструктуры муниципальных</w:t>
      </w:r>
      <w:r>
        <w:rPr>
          <w:rFonts w:eastAsia="Calibri"/>
        </w:rPr>
        <w:t xml:space="preserve"> образований» администрация </w:t>
      </w:r>
      <w:r w:rsidR="00FD49CF">
        <w:rPr>
          <w:rFonts w:eastAsia="Calibri"/>
        </w:rPr>
        <w:t xml:space="preserve">Опольевского </w:t>
      </w:r>
      <w:r w:rsidRPr="006E6DC5">
        <w:rPr>
          <w:rFonts w:eastAsia="Calibri"/>
        </w:rPr>
        <w:t>сельско</w:t>
      </w:r>
      <w:r>
        <w:rPr>
          <w:rFonts w:eastAsia="Calibri"/>
        </w:rPr>
        <w:t>го</w:t>
      </w:r>
      <w:r w:rsidRPr="006E6DC5">
        <w:rPr>
          <w:rFonts w:eastAsia="Calibri"/>
        </w:rPr>
        <w:t xml:space="preserve"> поселени</w:t>
      </w:r>
      <w:r>
        <w:rPr>
          <w:rFonts w:eastAsia="Calibri"/>
        </w:rPr>
        <w:t>я</w:t>
      </w:r>
      <w:r w:rsidRPr="006E6DC5">
        <w:rPr>
          <w:rFonts w:eastAsia="Calibri"/>
        </w:rPr>
        <w:t xml:space="preserve"> в целях экономии потребляемых водных ресурсов осуществляет мероприятия по оснащению приборами учёта воды всех объектов бюджетной сферы и других предприятий и организаций.</w:t>
      </w:r>
      <w:r>
        <w:rPr>
          <w:rFonts w:eastAsia="Calibri"/>
        </w:rPr>
        <w:t xml:space="preserve"> </w:t>
      </w:r>
    </w:p>
    <w:p w:rsidR="00BA0DF1" w:rsidRPr="006E6DC5" w:rsidRDefault="00BA0DF1" w:rsidP="001A5D1F">
      <w:pPr>
        <w:spacing w:after="0"/>
        <w:ind w:firstLine="709"/>
        <w:rPr>
          <w:rFonts w:eastAsia="Calibri"/>
        </w:rPr>
      </w:pPr>
      <w:r w:rsidRPr="006E6DC5">
        <w:rPr>
          <w:rFonts w:eastAsia="Calibri"/>
        </w:rPr>
        <w:t xml:space="preserve">Обеспеченность </w:t>
      </w:r>
      <w:r w:rsidR="00362ABD">
        <w:rPr>
          <w:rFonts w:eastAsia="Calibri"/>
        </w:rPr>
        <w:t>индивидуальными</w:t>
      </w:r>
      <w:r w:rsidRPr="006E6DC5">
        <w:rPr>
          <w:rFonts w:eastAsia="Calibri"/>
        </w:rPr>
        <w:t xml:space="preserve"> приборами учета в 201</w:t>
      </w:r>
      <w:r w:rsidR="00292469">
        <w:rPr>
          <w:rFonts w:eastAsia="Calibri"/>
        </w:rPr>
        <w:t>2</w:t>
      </w:r>
      <w:r w:rsidRPr="006E6DC5">
        <w:rPr>
          <w:rFonts w:eastAsia="Calibri"/>
        </w:rPr>
        <w:t xml:space="preserve"> году составляет </w:t>
      </w:r>
      <w:r w:rsidR="004B1593">
        <w:rPr>
          <w:rFonts w:eastAsia="Calibri"/>
        </w:rPr>
        <w:t>71</w:t>
      </w:r>
      <w:r w:rsidR="00292469">
        <w:rPr>
          <w:rFonts w:eastAsia="Calibri"/>
        </w:rPr>
        <w:t>%.</w:t>
      </w:r>
    </w:p>
    <w:p w:rsidR="00BA0DF1" w:rsidRPr="006E6DC5" w:rsidRDefault="00BA0DF1" w:rsidP="001A5D1F">
      <w:pPr>
        <w:spacing w:after="0"/>
        <w:ind w:firstLine="709"/>
        <w:rPr>
          <w:rFonts w:eastAsia="Calibri"/>
        </w:rPr>
      </w:pPr>
      <w:r w:rsidRPr="006E6DC5">
        <w:rPr>
          <w:rFonts w:eastAsia="Calibri"/>
        </w:rPr>
        <w:t>Приоритетными группами потребителей, для которых требуется решение задачи по</w:t>
      </w:r>
      <w:r>
        <w:rPr>
          <w:rFonts w:eastAsia="Calibri"/>
        </w:rPr>
        <w:t xml:space="preserve"> </w:t>
      </w:r>
      <w:r w:rsidRPr="006E6DC5">
        <w:rPr>
          <w:rFonts w:eastAsia="Calibri"/>
        </w:rPr>
        <w:t>обеспечению коммерческого учета являются: бюджетная сфера и жилищный фонд. В</w:t>
      </w:r>
      <w:r>
        <w:rPr>
          <w:rFonts w:eastAsia="Calibri"/>
        </w:rPr>
        <w:t xml:space="preserve"> </w:t>
      </w:r>
      <w:r w:rsidRPr="006E6DC5">
        <w:rPr>
          <w:rFonts w:eastAsia="Calibri"/>
        </w:rPr>
        <w:t>настоящее время существует план по установке общедомовых приборов учета.</w:t>
      </w:r>
    </w:p>
    <w:p w:rsidR="00BA0DF1" w:rsidRDefault="00BA0DF1" w:rsidP="001A5D1F">
      <w:pPr>
        <w:spacing w:after="0"/>
        <w:ind w:firstLine="709"/>
        <w:rPr>
          <w:rFonts w:eastAsia="Calibri"/>
        </w:rPr>
      </w:pPr>
      <w:r w:rsidRPr="006E6DC5">
        <w:rPr>
          <w:rFonts w:eastAsia="Calibri"/>
        </w:rPr>
        <w:t>Для обеспечения 100% оснащенности необходимо выполнять мероприятия в</w:t>
      </w:r>
      <w:r>
        <w:rPr>
          <w:rFonts w:eastAsia="Calibri"/>
        </w:rPr>
        <w:t xml:space="preserve"> </w:t>
      </w:r>
      <w:r w:rsidRPr="006E6DC5">
        <w:rPr>
          <w:rFonts w:eastAsia="Calibri"/>
        </w:rPr>
        <w:t>соответствии с 261-ФЗ «Об энергосбережении и о повышении энергетической</w:t>
      </w:r>
      <w:r>
        <w:rPr>
          <w:rFonts w:eastAsia="Calibri"/>
        </w:rPr>
        <w:t xml:space="preserve"> </w:t>
      </w:r>
      <w:r w:rsidRPr="006E6DC5">
        <w:rPr>
          <w:rFonts w:eastAsia="Calibri"/>
        </w:rPr>
        <w:t>эффективности и о внесении изменений в отдельные законодательные акты Российской</w:t>
      </w:r>
      <w:r>
        <w:rPr>
          <w:rFonts w:eastAsia="Calibri"/>
        </w:rPr>
        <w:t xml:space="preserve"> </w:t>
      </w:r>
      <w:r w:rsidRPr="006E6DC5">
        <w:rPr>
          <w:rFonts w:eastAsia="Calibri"/>
        </w:rPr>
        <w:t>Федерации».</w:t>
      </w:r>
    </w:p>
    <w:p w:rsidR="00BA0DF1" w:rsidRDefault="00BA0DF1" w:rsidP="00BA0DF1">
      <w:pPr>
        <w:spacing w:after="0"/>
        <w:ind w:firstLine="567"/>
        <w:rPr>
          <w:rFonts w:eastAsia="Calibri"/>
        </w:rPr>
      </w:pPr>
    </w:p>
    <w:p w:rsidR="00BA0DF1" w:rsidRDefault="00BA0DF1" w:rsidP="00BA0DF1">
      <w:pPr>
        <w:spacing w:after="0"/>
        <w:ind w:firstLine="567"/>
        <w:rPr>
          <w:rFonts w:eastAsia="Calibri"/>
        </w:rPr>
      </w:pPr>
    </w:p>
    <w:p w:rsidR="00BA0DF1" w:rsidRDefault="00BA0DF1" w:rsidP="00BA0DF1">
      <w:pPr>
        <w:pStyle w:val="2"/>
        <w:numPr>
          <w:ilvl w:val="1"/>
          <w:numId w:val="18"/>
        </w:numPr>
        <w:ind w:left="0" w:firstLine="0"/>
        <w:rPr>
          <w:rFonts w:eastAsia="Calibri"/>
        </w:rPr>
      </w:pPr>
      <w:bookmarkStart w:id="84" w:name="_Toc374427144"/>
      <w:bookmarkStart w:id="85" w:name="_Toc374431755"/>
      <w:bookmarkStart w:id="86" w:name="_Toc374449671"/>
      <w:bookmarkStart w:id="87" w:name="_Toc378064716"/>
      <w:r w:rsidRPr="006E6DC5">
        <w:rPr>
          <w:rFonts w:eastAsia="Calibri"/>
        </w:rPr>
        <w:t>Анализ резервов и дефицитов производственных мощностей системы</w:t>
      </w:r>
      <w:r>
        <w:rPr>
          <w:rFonts w:eastAsia="Calibri"/>
        </w:rPr>
        <w:t xml:space="preserve"> </w:t>
      </w:r>
      <w:r w:rsidRPr="006E6DC5">
        <w:rPr>
          <w:rFonts w:eastAsia="Calibri"/>
        </w:rPr>
        <w:t>водоснабжения поселения</w:t>
      </w:r>
      <w:bookmarkEnd w:id="84"/>
      <w:bookmarkEnd w:id="85"/>
      <w:bookmarkEnd w:id="86"/>
      <w:bookmarkEnd w:id="87"/>
    </w:p>
    <w:p w:rsidR="00BA0DF1" w:rsidRPr="001136C0" w:rsidRDefault="00BA0DF1" w:rsidP="00BA0DF1">
      <w:pPr>
        <w:spacing w:after="0"/>
      </w:pPr>
    </w:p>
    <w:p w:rsidR="00BA0DF1" w:rsidRDefault="00BA0DF1" w:rsidP="001A5D1F">
      <w:pPr>
        <w:ind w:firstLine="709"/>
      </w:pPr>
      <w:r>
        <w:t>В период с 201</w:t>
      </w:r>
      <w:r w:rsidR="00292469">
        <w:t>4</w:t>
      </w:r>
      <w:r>
        <w:t xml:space="preserve"> по 202</w:t>
      </w:r>
      <w:r w:rsidR="00292469">
        <w:t>3</w:t>
      </w:r>
      <w:r>
        <w:t xml:space="preserve"> год ожидается сохранение тенденции к уменьшению удельного водопотребления жителями и предприятиями </w:t>
      </w:r>
      <w:r w:rsidR="00292469">
        <w:t xml:space="preserve">Опольевского </w:t>
      </w:r>
      <w:r w:rsidRPr="001136C0">
        <w:t>сельского поселения</w:t>
      </w:r>
      <w:r w:rsidR="00292469">
        <w:t>.</w:t>
      </w:r>
      <w:r w:rsidRPr="001136C0">
        <w:t xml:space="preserve"> </w:t>
      </w:r>
      <w:r>
        <w:t>При этом суммарное потребление холодной и горячей воды будет расти по мере присоединения к сетям водоснабжения новых жилых домов</w:t>
      </w:r>
      <w:r w:rsidR="00292469">
        <w:t>,</w:t>
      </w:r>
      <w:r>
        <w:t xml:space="preserve"> планируемых к застройке в существующих или вновь образуемых районах</w:t>
      </w:r>
      <w:r w:rsidR="00292469">
        <w:t xml:space="preserve"> Опольевского</w:t>
      </w:r>
      <w:r>
        <w:t xml:space="preserve"> </w:t>
      </w:r>
      <w:r w:rsidRPr="006E6DC5">
        <w:rPr>
          <w:rFonts w:eastAsia="Calibri"/>
        </w:rPr>
        <w:t>сельско</w:t>
      </w:r>
      <w:r>
        <w:rPr>
          <w:rFonts w:eastAsia="Calibri"/>
        </w:rPr>
        <w:t>го</w:t>
      </w:r>
      <w:r w:rsidRPr="006E6DC5">
        <w:rPr>
          <w:rFonts w:eastAsia="Calibri"/>
        </w:rPr>
        <w:t xml:space="preserve"> поселени</w:t>
      </w:r>
      <w:r>
        <w:rPr>
          <w:rFonts w:eastAsia="Calibri"/>
        </w:rPr>
        <w:t>я</w:t>
      </w:r>
      <w:r>
        <w:t>.</w:t>
      </w:r>
    </w:p>
    <w:p w:rsidR="00BA0DF1" w:rsidRPr="00C22582" w:rsidRDefault="00BA0DF1" w:rsidP="001A5D1F">
      <w:pPr>
        <w:pStyle w:val="Default"/>
        <w:tabs>
          <w:tab w:val="left" w:pos="567"/>
        </w:tabs>
        <w:spacing w:before="240" w:line="276" w:lineRule="auto"/>
        <w:ind w:firstLine="709"/>
        <w:jc w:val="both"/>
      </w:pPr>
      <w:r w:rsidRPr="00C22582">
        <w:t xml:space="preserve">Общая мощность артезианских скважин </w:t>
      </w:r>
      <w:r w:rsidR="00292469">
        <w:t xml:space="preserve">Опольевского </w:t>
      </w:r>
      <w:r w:rsidRPr="00C22582">
        <w:t xml:space="preserve">сельского поселения составляет </w:t>
      </w:r>
      <w:r w:rsidR="00292469">
        <w:rPr>
          <w:shd w:val="clear" w:color="auto" w:fill="FFFFFF" w:themeFill="background1"/>
        </w:rPr>
        <w:t>14 тыс.</w:t>
      </w:r>
      <w:r w:rsidRPr="00C22582">
        <w:rPr>
          <w:shd w:val="clear" w:color="auto" w:fill="FFFFFF" w:themeFill="background1"/>
        </w:rPr>
        <w:t xml:space="preserve"> куб. м</w:t>
      </w:r>
      <w:r w:rsidRPr="00C22582">
        <w:t xml:space="preserve"> в сутки и имеет резервный запас. Максимально суточное потребление воды по расчётам составляет </w:t>
      </w:r>
      <w:r w:rsidR="00292469">
        <w:t>2,594</w:t>
      </w:r>
      <w:r w:rsidR="00713A1B">
        <w:t xml:space="preserve"> тыс.</w:t>
      </w:r>
      <w:r w:rsidRPr="00C22582">
        <w:t xml:space="preserve"> куб. м в сутки. Из выше сказанного следует отметить, что мощность скважин достаточна для обеспечения потребителей нужным количеством воды. Однако, следует отметить, что возраст артезианских скважин составляет более </w:t>
      </w:r>
      <w:r w:rsidR="00713A1B">
        <w:t>30</w:t>
      </w:r>
      <w:r>
        <w:t xml:space="preserve"> лет. </w:t>
      </w:r>
      <w:r>
        <w:lastRenderedPageBreak/>
        <w:t>П</w:t>
      </w:r>
      <w:r w:rsidRPr="00C22582">
        <w:t xml:space="preserve">оэтому ввиду истощения водных запасов артезианских скважин, может сложиться ситуация при которой поднятого объема воды из подземных источников будет недостаточно для обеспечения потребителей необходимым количеством хозяйственно-питьевой воды. </w:t>
      </w:r>
    </w:p>
    <w:p w:rsidR="00BA0DF1" w:rsidRDefault="00BA0DF1" w:rsidP="001A5D1F">
      <w:pPr>
        <w:spacing w:after="0"/>
        <w:ind w:firstLine="709"/>
      </w:pPr>
      <w:r w:rsidRPr="00C22582">
        <w:t>В целях повышения эффективности водопотребления и экономного использования водных ресурсов необходимо провести ряд мероприятий по замене и реконструкции водопроводных сетей ХВС и ГВС</w:t>
      </w:r>
      <w:r>
        <w:t>.</w:t>
      </w:r>
    </w:p>
    <w:p w:rsidR="00BA0DF1" w:rsidRPr="00C22582" w:rsidRDefault="00BA0DF1" w:rsidP="001A5D1F">
      <w:pPr>
        <w:spacing w:after="0"/>
        <w:ind w:firstLine="709"/>
      </w:pPr>
      <w:r w:rsidRPr="00C22582">
        <w:t xml:space="preserve">Так как неучтенные потери составляют </w:t>
      </w:r>
      <w:r>
        <w:t>примерно</w:t>
      </w:r>
      <w:r w:rsidRPr="00C22582">
        <w:t xml:space="preserve"> </w:t>
      </w:r>
      <w:r w:rsidR="00713A1B">
        <w:t>20</w:t>
      </w:r>
      <w:r w:rsidRPr="00C22582">
        <w:t xml:space="preserve">%, необходимо произвести замену и реконструкцию изношенных сетей водопровода ХВС и ГВС, что позволит сократить потери до </w:t>
      </w:r>
      <w:r>
        <w:t>3-5</w:t>
      </w:r>
      <w:r w:rsidRPr="00C22582">
        <w:t>% и, тем самым, увеличить резервный запас воды питьевого качества.</w:t>
      </w:r>
    </w:p>
    <w:p w:rsidR="00BA0DF1" w:rsidRPr="00C22582" w:rsidRDefault="00BA0DF1" w:rsidP="001A5D1F">
      <w:pPr>
        <w:spacing w:after="0"/>
        <w:ind w:firstLine="709"/>
      </w:pPr>
      <w:r w:rsidRPr="00C22582">
        <w:t>Оснащение коммерческими приборами учёта жилищного фонда и предприятий и организаций бюджетной сферы также позволит снизить неучтенные расходы на 2-3%.</w:t>
      </w:r>
    </w:p>
    <w:p w:rsidR="00BA0DF1" w:rsidRDefault="00BA0DF1" w:rsidP="001A5D1F">
      <w:pPr>
        <w:spacing w:after="0"/>
        <w:ind w:firstLine="709"/>
      </w:pPr>
    </w:p>
    <w:p w:rsidR="00BA0DF1" w:rsidRDefault="00BA0DF1" w:rsidP="001A5D1F">
      <w:pPr>
        <w:ind w:firstLine="709"/>
      </w:pPr>
      <w:r>
        <w:t xml:space="preserve">В таблице приведены прогнозируемые объемы воды, планируемые к </w:t>
      </w:r>
      <w:r w:rsidR="00713A1B">
        <w:t>поднятию</w:t>
      </w:r>
      <w:r>
        <w:t xml:space="preserve"> на </w:t>
      </w:r>
      <w:r w:rsidR="00713A1B">
        <w:t xml:space="preserve">скважинах </w:t>
      </w:r>
      <w:r>
        <w:t>по годам с указанием имеющегося резерва мощности системы водоснабжения.</w:t>
      </w:r>
    </w:p>
    <w:p w:rsidR="00BA0DF1" w:rsidRPr="00713A1B" w:rsidRDefault="00BA0DF1" w:rsidP="00713A1B">
      <w:pPr>
        <w:spacing w:before="200"/>
        <w:ind w:firstLine="709"/>
        <w:rPr>
          <w:rFonts w:eastAsia="Calibri"/>
          <w:i/>
          <w:szCs w:val="24"/>
        </w:rPr>
      </w:pPr>
      <w:r w:rsidRPr="00713A1B">
        <w:rPr>
          <w:rFonts w:eastAsia="Calibri"/>
          <w:i/>
          <w:szCs w:val="24"/>
        </w:rPr>
        <w:t xml:space="preserve">Таблица </w:t>
      </w:r>
      <w:r w:rsidR="00713A1B" w:rsidRPr="00713A1B">
        <w:rPr>
          <w:rFonts w:eastAsia="Calibri"/>
          <w:i/>
          <w:szCs w:val="24"/>
        </w:rPr>
        <w:t>1.1</w:t>
      </w:r>
      <w:r w:rsidR="005255D3">
        <w:rPr>
          <w:rFonts w:eastAsia="Calibri"/>
          <w:i/>
          <w:szCs w:val="24"/>
        </w:rPr>
        <w:t>8</w:t>
      </w:r>
      <w:r w:rsidRPr="00713A1B">
        <w:rPr>
          <w:rFonts w:eastAsia="Calibri"/>
          <w:i/>
          <w:szCs w:val="24"/>
        </w:rPr>
        <w:t>. Запас производственной мощности артезианских скважин</w:t>
      </w:r>
    </w:p>
    <w:tbl>
      <w:tblPr>
        <w:tblW w:w="9689" w:type="dxa"/>
        <w:tblInd w:w="93" w:type="dxa"/>
        <w:tblLook w:val="04A0" w:firstRow="1" w:lastRow="0" w:firstColumn="1" w:lastColumn="0" w:noHBand="0" w:noVBand="1"/>
      </w:tblPr>
      <w:tblGrid>
        <w:gridCol w:w="503"/>
        <w:gridCol w:w="960"/>
        <w:gridCol w:w="2429"/>
        <w:gridCol w:w="3920"/>
        <w:gridCol w:w="1877"/>
      </w:tblGrid>
      <w:tr w:rsidR="00BA0DF1" w:rsidRPr="003709CF" w:rsidTr="00BA0DF1">
        <w:trPr>
          <w:trHeight w:val="1185"/>
        </w:trPr>
        <w:tc>
          <w:tcPr>
            <w:tcW w:w="503"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rsidR="00BA0DF1" w:rsidRPr="003709CF" w:rsidRDefault="00BA0DF1" w:rsidP="00BA0DF1">
            <w:pPr>
              <w:spacing w:after="0" w:line="240" w:lineRule="auto"/>
              <w:jc w:val="center"/>
              <w:rPr>
                <w:rFonts w:eastAsia="Times New Roman" w:cs="Times New Roman"/>
                <w:b/>
                <w:color w:val="000000"/>
                <w:sz w:val="20"/>
                <w:szCs w:val="20"/>
                <w:lang w:eastAsia="ru-RU"/>
              </w:rPr>
            </w:pPr>
            <w:r w:rsidRPr="003709CF">
              <w:rPr>
                <w:rFonts w:eastAsia="Times New Roman" w:cs="Times New Roman"/>
                <w:b/>
                <w:color w:val="000000"/>
                <w:sz w:val="20"/>
                <w:szCs w:val="20"/>
                <w:lang w:eastAsia="ru-RU"/>
              </w:rPr>
              <w:t>№ п/п</w:t>
            </w:r>
          </w:p>
        </w:tc>
        <w:tc>
          <w:tcPr>
            <w:tcW w:w="960" w:type="dxa"/>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rsidR="00BA0DF1" w:rsidRPr="003709CF" w:rsidRDefault="00BA0DF1" w:rsidP="00BA0DF1">
            <w:pPr>
              <w:spacing w:after="0" w:line="240" w:lineRule="auto"/>
              <w:jc w:val="center"/>
              <w:rPr>
                <w:rFonts w:eastAsia="Times New Roman" w:cs="Times New Roman"/>
                <w:b/>
                <w:color w:val="000000"/>
                <w:sz w:val="20"/>
                <w:szCs w:val="20"/>
                <w:lang w:eastAsia="ru-RU"/>
              </w:rPr>
            </w:pPr>
            <w:r w:rsidRPr="003709CF">
              <w:rPr>
                <w:rFonts w:eastAsia="Times New Roman" w:cs="Times New Roman"/>
                <w:b/>
                <w:color w:val="000000"/>
                <w:sz w:val="20"/>
                <w:szCs w:val="20"/>
                <w:lang w:eastAsia="ru-RU"/>
              </w:rPr>
              <w:t>Год</w:t>
            </w:r>
          </w:p>
        </w:tc>
        <w:tc>
          <w:tcPr>
            <w:tcW w:w="2429"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rsidR="00BA0DF1" w:rsidRPr="003709CF" w:rsidRDefault="00BA0DF1" w:rsidP="00F17C87">
            <w:pPr>
              <w:spacing w:after="0" w:line="240" w:lineRule="auto"/>
              <w:jc w:val="center"/>
              <w:rPr>
                <w:rFonts w:eastAsia="Times New Roman" w:cs="Times New Roman"/>
                <w:b/>
                <w:color w:val="000000"/>
                <w:sz w:val="20"/>
                <w:szCs w:val="20"/>
                <w:lang w:eastAsia="ru-RU"/>
              </w:rPr>
            </w:pPr>
            <w:r w:rsidRPr="003709CF">
              <w:rPr>
                <w:rFonts w:eastAsia="Times New Roman" w:cs="Times New Roman"/>
                <w:b/>
                <w:color w:val="000000"/>
                <w:sz w:val="20"/>
                <w:szCs w:val="20"/>
                <w:lang w:eastAsia="ru-RU"/>
              </w:rPr>
              <w:t xml:space="preserve">Полная фактическая производительность </w:t>
            </w:r>
            <w:r>
              <w:rPr>
                <w:rFonts w:eastAsia="Times New Roman" w:cs="Times New Roman"/>
                <w:b/>
                <w:color w:val="000000"/>
                <w:sz w:val="20"/>
                <w:szCs w:val="20"/>
                <w:lang w:eastAsia="ru-RU"/>
              </w:rPr>
              <w:t>артезианских скважин</w:t>
            </w:r>
            <w:r w:rsidRPr="003709CF">
              <w:rPr>
                <w:rFonts w:eastAsia="Times New Roman" w:cs="Times New Roman"/>
                <w:b/>
                <w:color w:val="000000"/>
                <w:sz w:val="20"/>
                <w:szCs w:val="20"/>
                <w:lang w:eastAsia="ru-RU"/>
              </w:rPr>
              <w:t>, тыс.</w:t>
            </w:r>
            <w:r w:rsidR="00F17C87">
              <w:rPr>
                <w:rFonts w:eastAsia="Times New Roman" w:cs="Times New Roman"/>
                <w:b/>
                <w:color w:val="000000"/>
                <w:sz w:val="20"/>
                <w:szCs w:val="20"/>
                <w:lang w:eastAsia="ru-RU"/>
              </w:rPr>
              <w:t xml:space="preserve"> </w:t>
            </w:r>
            <w:r w:rsidRPr="003709CF">
              <w:rPr>
                <w:rFonts w:eastAsia="Times New Roman" w:cs="Times New Roman"/>
                <w:b/>
                <w:color w:val="000000"/>
                <w:sz w:val="20"/>
                <w:szCs w:val="20"/>
                <w:lang w:eastAsia="ru-RU"/>
              </w:rPr>
              <w:t>м</w:t>
            </w:r>
            <w:r w:rsidR="00F17C87">
              <w:rPr>
                <w:rFonts w:eastAsia="Times New Roman" w:cs="Times New Roman"/>
                <w:b/>
                <w:color w:val="000000"/>
                <w:sz w:val="20"/>
                <w:szCs w:val="20"/>
                <w:vertAlign w:val="superscript"/>
                <w:lang w:eastAsia="ru-RU"/>
              </w:rPr>
              <w:t>3</w:t>
            </w:r>
            <w:r w:rsidRPr="003709CF">
              <w:rPr>
                <w:rFonts w:eastAsia="Times New Roman" w:cs="Times New Roman"/>
                <w:b/>
                <w:color w:val="000000"/>
                <w:sz w:val="20"/>
                <w:szCs w:val="20"/>
                <w:lang w:eastAsia="ru-RU"/>
              </w:rPr>
              <w:t>/сут.</w:t>
            </w:r>
          </w:p>
        </w:tc>
        <w:tc>
          <w:tcPr>
            <w:tcW w:w="3920"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rsidR="00BA0DF1" w:rsidRPr="003709CF" w:rsidRDefault="00BA0DF1" w:rsidP="00BA0DF1">
            <w:pPr>
              <w:spacing w:after="0" w:line="240" w:lineRule="auto"/>
              <w:jc w:val="center"/>
              <w:rPr>
                <w:rFonts w:eastAsia="Times New Roman" w:cs="Times New Roman"/>
                <w:b/>
                <w:color w:val="000000"/>
                <w:sz w:val="20"/>
                <w:szCs w:val="20"/>
                <w:lang w:eastAsia="ru-RU"/>
              </w:rPr>
            </w:pPr>
            <w:r w:rsidRPr="003709CF">
              <w:rPr>
                <w:rFonts w:eastAsia="Times New Roman" w:cs="Times New Roman"/>
                <w:b/>
                <w:color w:val="000000"/>
                <w:sz w:val="20"/>
                <w:szCs w:val="20"/>
                <w:lang w:eastAsia="ru-RU"/>
              </w:rPr>
              <w:t>Среднесуточный, среднегодовой объем воды пропущенный через водоочистные сооружения,</w:t>
            </w:r>
            <w:r w:rsidR="00F17C87" w:rsidRPr="003709CF">
              <w:rPr>
                <w:rFonts w:eastAsia="Times New Roman" w:cs="Times New Roman"/>
                <w:b/>
                <w:color w:val="000000"/>
                <w:sz w:val="20"/>
                <w:szCs w:val="20"/>
                <w:lang w:eastAsia="ru-RU"/>
              </w:rPr>
              <w:t xml:space="preserve"> тыс.</w:t>
            </w:r>
            <w:r w:rsidR="00F17C87">
              <w:rPr>
                <w:rFonts w:eastAsia="Times New Roman" w:cs="Times New Roman"/>
                <w:b/>
                <w:color w:val="000000"/>
                <w:sz w:val="20"/>
                <w:szCs w:val="20"/>
                <w:lang w:eastAsia="ru-RU"/>
              </w:rPr>
              <w:t xml:space="preserve"> </w:t>
            </w:r>
            <w:r w:rsidR="00F17C87" w:rsidRPr="003709CF">
              <w:rPr>
                <w:rFonts w:eastAsia="Times New Roman" w:cs="Times New Roman"/>
                <w:b/>
                <w:color w:val="000000"/>
                <w:sz w:val="20"/>
                <w:szCs w:val="20"/>
                <w:lang w:eastAsia="ru-RU"/>
              </w:rPr>
              <w:t>м</w:t>
            </w:r>
            <w:r w:rsidR="00F17C87">
              <w:rPr>
                <w:rFonts w:eastAsia="Times New Roman" w:cs="Times New Roman"/>
                <w:b/>
                <w:color w:val="000000"/>
                <w:sz w:val="20"/>
                <w:szCs w:val="20"/>
                <w:vertAlign w:val="superscript"/>
                <w:lang w:eastAsia="ru-RU"/>
              </w:rPr>
              <w:t>3</w:t>
            </w:r>
            <w:r w:rsidR="00F17C87" w:rsidRPr="003709CF">
              <w:rPr>
                <w:rFonts w:eastAsia="Times New Roman" w:cs="Times New Roman"/>
                <w:b/>
                <w:color w:val="000000"/>
                <w:sz w:val="20"/>
                <w:szCs w:val="20"/>
                <w:lang w:eastAsia="ru-RU"/>
              </w:rPr>
              <w:t>/сут.</w:t>
            </w:r>
          </w:p>
        </w:tc>
        <w:tc>
          <w:tcPr>
            <w:tcW w:w="1877"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rsidR="00BA0DF1" w:rsidRPr="003709CF" w:rsidRDefault="00BA0DF1" w:rsidP="00713A1B">
            <w:pPr>
              <w:spacing w:after="0" w:line="240" w:lineRule="auto"/>
              <w:jc w:val="center"/>
              <w:rPr>
                <w:rFonts w:eastAsia="Times New Roman" w:cs="Times New Roman"/>
                <w:b/>
                <w:color w:val="000000"/>
                <w:sz w:val="20"/>
                <w:szCs w:val="20"/>
                <w:lang w:eastAsia="ru-RU"/>
              </w:rPr>
            </w:pPr>
            <w:r w:rsidRPr="003709CF">
              <w:rPr>
                <w:rFonts w:eastAsia="Times New Roman" w:cs="Times New Roman"/>
                <w:b/>
                <w:color w:val="000000"/>
                <w:sz w:val="20"/>
                <w:szCs w:val="20"/>
                <w:lang w:eastAsia="ru-RU"/>
              </w:rPr>
              <w:t>Резерв производственной мощности</w:t>
            </w:r>
            <w:r>
              <w:rPr>
                <w:rFonts w:eastAsia="Times New Roman" w:cs="Times New Roman"/>
                <w:b/>
                <w:color w:val="000000"/>
                <w:sz w:val="20"/>
                <w:szCs w:val="20"/>
                <w:lang w:eastAsia="ru-RU"/>
              </w:rPr>
              <w:t xml:space="preserve">, </w:t>
            </w:r>
            <w:r w:rsidR="00713A1B">
              <w:rPr>
                <w:rFonts w:eastAsia="Times New Roman" w:cs="Times New Roman"/>
                <w:b/>
                <w:color w:val="000000"/>
                <w:sz w:val="20"/>
                <w:szCs w:val="20"/>
                <w:lang w:eastAsia="ru-RU"/>
              </w:rPr>
              <w:t>%</w:t>
            </w:r>
          </w:p>
        </w:tc>
      </w:tr>
      <w:tr w:rsidR="00581B5C" w:rsidRPr="003709CF" w:rsidTr="00C279E9">
        <w:trPr>
          <w:trHeight w:val="300"/>
        </w:trPr>
        <w:tc>
          <w:tcPr>
            <w:tcW w:w="503" w:type="dxa"/>
            <w:tcBorders>
              <w:top w:val="nil"/>
              <w:left w:val="single" w:sz="4" w:space="0" w:color="auto"/>
              <w:bottom w:val="single" w:sz="4" w:space="0" w:color="auto"/>
              <w:right w:val="single" w:sz="4" w:space="0" w:color="auto"/>
            </w:tcBorders>
            <w:shd w:val="clear" w:color="auto" w:fill="auto"/>
            <w:noWrap/>
            <w:vAlign w:val="bottom"/>
          </w:tcPr>
          <w:p w:rsidR="00581B5C" w:rsidRPr="003709CF" w:rsidRDefault="00581B5C" w:rsidP="00581B5C">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960" w:type="dxa"/>
            <w:tcBorders>
              <w:top w:val="nil"/>
              <w:left w:val="nil"/>
              <w:bottom w:val="single" w:sz="4" w:space="0" w:color="auto"/>
              <w:right w:val="single" w:sz="4" w:space="0" w:color="auto"/>
            </w:tcBorders>
            <w:shd w:val="clear" w:color="auto" w:fill="auto"/>
            <w:noWrap/>
            <w:vAlign w:val="bottom"/>
            <w:hideMark/>
          </w:tcPr>
          <w:p w:rsidR="00581B5C" w:rsidRPr="003709CF" w:rsidRDefault="00581B5C" w:rsidP="00581B5C">
            <w:pPr>
              <w:spacing w:after="0" w:line="240" w:lineRule="auto"/>
              <w:jc w:val="center"/>
              <w:rPr>
                <w:rFonts w:eastAsia="Times New Roman" w:cs="Times New Roman"/>
                <w:color w:val="000000"/>
                <w:sz w:val="20"/>
                <w:szCs w:val="20"/>
                <w:lang w:eastAsia="ru-RU"/>
              </w:rPr>
            </w:pPr>
            <w:r w:rsidRPr="003709CF">
              <w:rPr>
                <w:rFonts w:eastAsia="Times New Roman" w:cs="Times New Roman"/>
                <w:color w:val="000000"/>
                <w:sz w:val="20"/>
                <w:szCs w:val="20"/>
                <w:lang w:eastAsia="ru-RU"/>
              </w:rPr>
              <w:t>2014</w:t>
            </w:r>
          </w:p>
        </w:tc>
        <w:tc>
          <w:tcPr>
            <w:tcW w:w="2429" w:type="dxa"/>
            <w:tcBorders>
              <w:top w:val="nil"/>
              <w:left w:val="nil"/>
              <w:bottom w:val="single" w:sz="4" w:space="0" w:color="auto"/>
              <w:right w:val="single" w:sz="4" w:space="0" w:color="auto"/>
            </w:tcBorders>
            <w:shd w:val="clear" w:color="auto" w:fill="auto"/>
            <w:noWrap/>
            <w:vAlign w:val="bottom"/>
            <w:hideMark/>
          </w:tcPr>
          <w:p w:rsidR="00581B5C" w:rsidRPr="003709CF" w:rsidRDefault="00581B5C" w:rsidP="00581B5C">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0,72</w:t>
            </w:r>
          </w:p>
        </w:tc>
        <w:tc>
          <w:tcPr>
            <w:tcW w:w="3920" w:type="dxa"/>
            <w:tcBorders>
              <w:top w:val="nil"/>
              <w:left w:val="nil"/>
              <w:bottom w:val="single" w:sz="4" w:space="0" w:color="auto"/>
              <w:right w:val="single" w:sz="4" w:space="0" w:color="auto"/>
            </w:tcBorders>
            <w:shd w:val="clear" w:color="auto" w:fill="auto"/>
            <w:noWrap/>
            <w:vAlign w:val="bottom"/>
          </w:tcPr>
          <w:p w:rsidR="00581B5C" w:rsidRPr="00E02FE8" w:rsidRDefault="00581B5C" w:rsidP="00581B5C">
            <w:pPr>
              <w:spacing w:after="0" w:line="240" w:lineRule="auto"/>
              <w:jc w:val="center"/>
              <w:rPr>
                <w:rFonts w:eastAsia="Times New Roman" w:cs="Times New Roman"/>
                <w:color w:val="000000"/>
                <w:sz w:val="20"/>
                <w:szCs w:val="20"/>
                <w:lang w:eastAsia="ru-RU"/>
              </w:rPr>
            </w:pPr>
            <w:r w:rsidRPr="00E02FE8">
              <w:rPr>
                <w:rFonts w:eastAsia="Times New Roman" w:cs="Times New Roman"/>
                <w:color w:val="000000"/>
                <w:sz w:val="20"/>
                <w:szCs w:val="20"/>
                <w:lang w:eastAsia="ru-RU"/>
              </w:rPr>
              <w:t>0,210959</w:t>
            </w:r>
          </w:p>
        </w:tc>
        <w:tc>
          <w:tcPr>
            <w:tcW w:w="1877" w:type="dxa"/>
            <w:tcBorders>
              <w:top w:val="nil"/>
              <w:left w:val="nil"/>
              <w:bottom w:val="single" w:sz="4" w:space="0" w:color="auto"/>
              <w:right w:val="single" w:sz="4" w:space="0" w:color="auto"/>
            </w:tcBorders>
            <w:shd w:val="clear" w:color="auto" w:fill="auto"/>
            <w:noWrap/>
            <w:vAlign w:val="center"/>
          </w:tcPr>
          <w:p w:rsidR="00581B5C" w:rsidRDefault="00581B5C" w:rsidP="00581B5C">
            <w:pPr>
              <w:spacing w:after="0"/>
              <w:jc w:val="center"/>
              <w:rPr>
                <w:color w:val="000000"/>
                <w:sz w:val="20"/>
                <w:szCs w:val="20"/>
              </w:rPr>
            </w:pPr>
            <w:r>
              <w:rPr>
                <w:color w:val="000000"/>
                <w:sz w:val="20"/>
                <w:szCs w:val="20"/>
              </w:rPr>
              <w:t>70,70</w:t>
            </w:r>
          </w:p>
        </w:tc>
      </w:tr>
      <w:tr w:rsidR="00581B5C" w:rsidRPr="003709CF" w:rsidTr="00581B5C">
        <w:trPr>
          <w:trHeight w:val="300"/>
        </w:trPr>
        <w:tc>
          <w:tcPr>
            <w:tcW w:w="503" w:type="dxa"/>
            <w:tcBorders>
              <w:top w:val="nil"/>
              <w:left w:val="single" w:sz="4" w:space="0" w:color="auto"/>
              <w:bottom w:val="single" w:sz="4" w:space="0" w:color="auto"/>
              <w:right w:val="single" w:sz="4" w:space="0" w:color="auto"/>
            </w:tcBorders>
            <w:shd w:val="clear" w:color="auto" w:fill="auto"/>
            <w:noWrap/>
            <w:vAlign w:val="bottom"/>
          </w:tcPr>
          <w:p w:rsidR="00581B5C" w:rsidRPr="003709CF" w:rsidRDefault="00581B5C" w:rsidP="00581B5C">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960" w:type="dxa"/>
            <w:tcBorders>
              <w:top w:val="nil"/>
              <w:left w:val="nil"/>
              <w:bottom w:val="single" w:sz="4" w:space="0" w:color="auto"/>
              <w:right w:val="single" w:sz="4" w:space="0" w:color="auto"/>
            </w:tcBorders>
            <w:shd w:val="clear" w:color="auto" w:fill="auto"/>
            <w:noWrap/>
            <w:vAlign w:val="bottom"/>
            <w:hideMark/>
          </w:tcPr>
          <w:p w:rsidR="00581B5C" w:rsidRPr="003709CF" w:rsidRDefault="00581B5C" w:rsidP="00581B5C">
            <w:pPr>
              <w:spacing w:after="0" w:line="240" w:lineRule="auto"/>
              <w:jc w:val="center"/>
              <w:rPr>
                <w:rFonts w:eastAsia="Times New Roman" w:cs="Times New Roman"/>
                <w:color w:val="000000"/>
                <w:sz w:val="20"/>
                <w:szCs w:val="20"/>
                <w:lang w:eastAsia="ru-RU"/>
              </w:rPr>
            </w:pPr>
            <w:r w:rsidRPr="003709CF">
              <w:rPr>
                <w:rFonts w:eastAsia="Times New Roman" w:cs="Times New Roman"/>
                <w:color w:val="000000"/>
                <w:sz w:val="20"/>
                <w:szCs w:val="20"/>
                <w:lang w:eastAsia="ru-RU"/>
              </w:rPr>
              <w:t>2015</w:t>
            </w:r>
          </w:p>
        </w:tc>
        <w:tc>
          <w:tcPr>
            <w:tcW w:w="2429" w:type="dxa"/>
            <w:tcBorders>
              <w:top w:val="nil"/>
              <w:left w:val="nil"/>
              <w:bottom w:val="single" w:sz="4" w:space="0" w:color="auto"/>
              <w:right w:val="single" w:sz="4" w:space="0" w:color="auto"/>
            </w:tcBorders>
            <w:shd w:val="clear" w:color="auto" w:fill="auto"/>
            <w:noWrap/>
            <w:vAlign w:val="bottom"/>
          </w:tcPr>
          <w:p w:rsidR="00581B5C" w:rsidRPr="003709CF" w:rsidRDefault="00581B5C" w:rsidP="00581B5C">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0,72</w:t>
            </w:r>
          </w:p>
        </w:tc>
        <w:tc>
          <w:tcPr>
            <w:tcW w:w="3920" w:type="dxa"/>
            <w:tcBorders>
              <w:top w:val="nil"/>
              <w:left w:val="nil"/>
              <w:bottom w:val="single" w:sz="4" w:space="0" w:color="auto"/>
              <w:right w:val="single" w:sz="4" w:space="0" w:color="auto"/>
            </w:tcBorders>
            <w:shd w:val="clear" w:color="auto" w:fill="auto"/>
            <w:noWrap/>
            <w:vAlign w:val="bottom"/>
          </w:tcPr>
          <w:p w:rsidR="00581B5C" w:rsidRPr="00E02FE8" w:rsidRDefault="00581B5C" w:rsidP="00581B5C">
            <w:pPr>
              <w:spacing w:after="0" w:line="240" w:lineRule="auto"/>
              <w:jc w:val="center"/>
              <w:rPr>
                <w:rFonts w:eastAsia="Times New Roman" w:cs="Times New Roman"/>
                <w:color w:val="000000"/>
                <w:sz w:val="20"/>
                <w:szCs w:val="20"/>
                <w:lang w:eastAsia="ru-RU"/>
              </w:rPr>
            </w:pPr>
            <w:r w:rsidRPr="00E02FE8">
              <w:rPr>
                <w:rFonts w:eastAsia="Times New Roman" w:cs="Times New Roman"/>
                <w:color w:val="000000"/>
                <w:sz w:val="20"/>
                <w:szCs w:val="20"/>
                <w:lang w:eastAsia="ru-RU"/>
              </w:rPr>
              <w:t>0,212014</w:t>
            </w:r>
          </w:p>
        </w:tc>
        <w:tc>
          <w:tcPr>
            <w:tcW w:w="1877" w:type="dxa"/>
            <w:tcBorders>
              <w:top w:val="nil"/>
              <w:left w:val="nil"/>
              <w:bottom w:val="single" w:sz="4" w:space="0" w:color="auto"/>
              <w:right w:val="single" w:sz="4" w:space="0" w:color="auto"/>
            </w:tcBorders>
            <w:shd w:val="clear" w:color="auto" w:fill="auto"/>
            <w:noWrap/>
            <w:vAlign w:val="center"/>
          </w:tcPr>
          <w:p w:rsidR="00581B5C" w:rsidRDefault="00581B5C" w:rsidP="00581B5C">
            <w:pPr>
              <w:spacing w:after="0"/>
              <w:jc w:val="center"/>
              <w:rPr>
                <w:color w:val="000000"/>
                <w:sz w:val="20"/>
                <w:szCs w:val="20"/>
              </w:rPr>
            </w:pPr>
            <w:r>
              <w:rPr>
                <w:color w:val="000000"/>
                <w:sz w:val="20"/>
                <w:szCs w:val="20"/>
              </w:rPr>
              <w:t>70,55</w:t>
            </w:r>
          </w:p>
        </w:tc>
      </w:tr>
      <w:tr w:rsidR="00581B5C" w:rsidRPr="003709CF" w:rsidTr="00581B5C">
        <w:trPr>
          <w:trHeight w:val="300"/>
        </w:trPr>
        <w:tc>
          <w:tcPr>
            <w:tcW w:w="503" w:type="dxa"/>
            <w:tcBorders>
              <w:top w:val="nil"/>
              <w:left w:val="single" w:sz="4" w:space="0" w:color="auto"/>
              <w:bottom w:val="single" w:sz="4" w:space="0" w:color="auto"/>
              <w:right w:val="single" w:sz="4" w:space="0" w:color="auto"/>
            </w:tcBorders>
            <w:shd w:val="clear" w:color="auto" w:fill="auto"/>
            <w:noWrap/>
            <w:vAlign w:val="bottom"/>
          </w:tcPr>
          <w:p w:rsidR="00581B5C" w:rsidRPr="003709CF" w:rsidRDefault="00581B5C" w:rsidP="00581B5C">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960" w:type="dxa"/>
            <w:tcBorders>
              <w:top w:val="nil"/>
              <w:left w:val="nil"/>
              <w:bottom w:val="single" w:sz="4" w:space="0" w:color="auto"/>
              <w:right w:val="single" w:sz="4" w:space="0" w:color="auto"/>
            </w:tcBorders>
            <w:shd w:val="clear" w:color="auto" w:fill="auto"/>
            <w:noWrap/>
            <w:vAlign w:val="bottom"/>
            <w:hideMark/>
          </w:tcPr>
          <w:p w:rsidR="00581B5C" w:rsidRPr="003709CF" w:rsidRDefault="00581B5C" w:rsidP="00581B5C">
            <w:pPr>
              <w:spacing w:after="0" w:line="240" w:lineRule="auto"/>
              <w:jc w:val="center"/>
              <w:rPr>
                <w:rFonts w:eastAsia="Times New Roman" w:cs="Times New Roman"/>
                <w:color w:val="000000"/>
                <w:sz w:val="20"/>
                <w:szCs w:val="20"/>
                <w:lang w:eastAsia="ru-RU"/>
              </w:rPr>
            </w:pPr>
            <w:r w:rsidRPr="003709CF">
              <w:rPr>
                <w:rFonts w:eastAsia="Times New Roman" w:cs="Times New Roman"/>
                <w:color w:val="000000"/>
                <w:sz w:val="20"/>
                <w:szCs w:val="20"/>
                <w:lang w:eastAsia="ru-RU"/>
              </w:rPr>
              <w:t>2016</w:t>
            </w:r>
          </w:p>
        </w:tc>
        <w:tc>
          <w:tcPr>
            <w:tcW w:w="2429" w:type="dxa"/>
            <w:tcBorders>
              <w:top w:val="nil"/>
              <w:left w:val="nil"/>
              <w:bottom w:val="single" w:sz="4" w:space="0" w:color="auto"/>
              <w:right w:val="single" w:sz="4" w:space="0" w:color="auto"/>
            </w:tcBorders>
            <w:shd w:val="clear" w:color="auto" w:fill="auto"/>
            <w:noWrap/>
            <w:vAlign w:val="bottom"/>
          </w:tcPr>
          <w:p w:rsidR="00581B5C" w:rsidRPr="003709CF" w:rsidRDefault="00581B5C" w:rsidP="00581B5C">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0,72</w:t>
            </w:r>
          </w:p>
        </w:tc>
        <w:tc>
          <w:tcPr>
            <w:tcW w:w="3920" w:type="dxa"/>
            <w:tcBorders>
              <w:top w:val="nil"/>
              <w:left w:val="nil"/>
              <w:bottom w:val="single" w:sz="4" w:space="0" w:color="auto"/>
              <w:right w:val="single" w:sz="4" w:space="0" w:color="auto"/>
            </w:tcBorders>
            <w:shd w:val="clear" w:color="auto" w:fill="auto"/>
            <w:noWrap/>
            <w:vAlign w:val="bottom"/>
          </w:tcPr>
          <w:p w:rsidR="00581B5C" w:rsidRPr="00E02FE8" w:rsidRDefault="00581B5C" w:rsidP="00581B5C">
            <w:pPr>
              <w:spacing w:after="0" w:line="240" w:lineRule="auto"/>
              <w:jc w:val="center"/>
              <w:rPr>
                <w:rFonts w:eastAsia="Times New Roman" w:cs="Times New Roman"/>
                <w:color w:val="000000"/>
                <w:sz w:val="20"/>
                <w:szCs w:val="20"/>
                <w:lang w:eastAsia="ru-RU"/>
              </w:rPr>
            </w:pPr>
            <w:r w:rsidRPr="00E02FE8">
              <w:rPr>
                <w:rFonts w:eastAsia="Times New Roman" w:cs="Times New Roman"/>
                <w:color w:val="000000"/>
                <w:sz w:val="20"/>
                <w:szCs w:val="20"/>
                <w:lang w:eastAsia="ru-RU"/>
              </w:rPr>
              <w:t>0,213074</w:t>
            </w:r>
          </w:p>
        </w:tc>
        <w:tc>
          <w:tcPr>
            <w:tcW w:w="1877" w:type="dxa"/>
            <w:tcBorders>
              <w:top w:val="nil"/>
              <w:left w:val="nil"/>
              <w:bottom w:val="single" w:sz="4" w:space="0" w:color="auto"/>
              <w:right w:val="single" w:sz="4" w:space="0" w:color="auto"/>
            </w:tcBorders>
            <w:shd w:val="clear" w:color="auto" w:fill="auto"/>
            <w:noWrap/>
            <w:vAlign w:val="center"/>
          </w:tcPr>
          <w:p w:rsidR="00581B5C" w:rsidRDefault="00581B5C" w:rsidP="00581B5C">
            <w:pPr>
              <w:spacing w:after="0"/>
              <w:jc w:val="center"/>
              <w:rPr>
                <w:color w:val="000000"/>
                <w:sz w:val="20"/>
                <w:szCs w:val="20"/>
              </w:rPr>
            </w:pPr>
            <w:r>
              <w:rPr>
                <w:color w:val="000000"/>
                <w:sz w:val="20"/>
                <w:szCs w:val="20"/>
              </w:rPr>
              <w:t>70,41</w:t>
            </w:r>
          </w:p>
        </w:tc>
      </w:tr>
      <w:tr w:rsidR="00581B5C" w:rsidRPr="003709CF" w:rsidTr="00581B5C">
        <w:trPr>
          <w:trHeight w:val="300"/>
        </w:trPr>
        <w:tc>
          <w:tcPr>
            <w:tcW w:w="503" w:type="dxa"/>
            <w:tcBorders>
              <w:top w:val="nil"/>
              <w:left w:val="single" w:sz="4" w:space="0" w:color="auto"/>
              <w:bottom w:val="single" w:sz="4" w:space="0" w:color="auto"/>
              <w:right w:val="single" w:sz="4" w:space="0" w:color="auto"/>
            </w:tcBorders>
            <w:shd w:val="clear" w:color="auto" w:fill="auto"/>
            <w:noWrap/>
            <w:vAlign w:val="bottom"/>
          </w:tcPr>
          <w:p w:rsidR="00581B5C" w:rsidRPr="003709CF" w:rsidRDefault="00581B5C" w:rsidP="00581B5C">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960" w:type="dxa"/>
            <w:tcBorders>
              <w:top w:val="nil"/>
              <w:left w:val="nil"/>
              <w:bottom w:val="single" w:sz="4" w:space="0" w:color="auto"/>
              <w:right w:val="single" w:sz="4" w:space="0" w:color="auto"/>
            </w:tcBorders>
            <w:shd w:val="clear" w:color="auto" w:fill="auto"/>
            <w:noWrap/>
            <w:vAlign w:val="bottom"/>
            <w:hideMark/>
          </w:tcPr>
          <w:p w:rsidR="00581B5C" w:rsidRPr="003709CF" w:rsidRDefault="00581B5C" w:rsidP="00581B5C">
            <w:pPr>
              <w:spacing w:after="0" w:line="240" w:lineRule="auto"/>
              <w:jc w:val="center"/>
              <w:rPr>
                <w:rFonts w:eastAsia="Times New Roman" w:cs="Times New Roman"/>
                <w:color w:val="000000"/>
                <w:sz w:val="20"/>
                <w:szCs w:val="20"/>
                <w:lang w:eastAsia="ru-RU"/>
              </w:rPr>
            </w:pPr>
            <w:r w:rsidRPr="003709CF">
              <w:rPr>
                <w:rFonts w:eastAsia="Times New Roman" w:cs="Times New Roman"/>
                <w:color w:val="000000"/>
                <w:sz w:val="20"/>
                <w:szCs w:val="20"/>
                <w:lang w:eastAsia="ru-RU"/>
              </w:rPr>
              <w:t>2017</w:t>
            </w:r>
          </w:p>
        </w:tc>
        <w:tc>
          <w:tcPr>
            <w:tcW w:w="2429" w:type="dxa"/>
            <w:tcBorders>
              <w:top w:val="nil"/>
              <w:left w:val="nil"/>
              <w:bottom w:val="single" w:sz="4" w:space="0" w:color="auto"/>
              <w:right w:val="single" w:sz="4" w:space="0" w:color="auto"/>
            </w:tcBorders>
            <w:shd w:val="clear" w:color="auto" w:fill="auto"/>
            <w:noWrap/>
            <w:vAlign w:val="bottom"/>
          </w:tcPr>
          <w:p w:rsidR="00581B5C" w:rsidRPr="003709CF" w:rsidRDefault="00581B5C" w:rsidP="00581B5C">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0,72</w:t>
            </w:r>
          </w:p>
        </w:tc>
        <w:tc>
          <w:tcPr>
            <w:tcW w:w="3920" w:type="dxa"/>
            <w:tcBorders>
              <w:top w:val="nil"/>
              <w:left w:val="nil"/>
              <w:bottom w:val="single" w:sz="4" w:space="0" w:color="auto"/>
              <w:right w:val="single" w:sz="4" w:space="0" w:color="auto"/>
            </w:tcBorders>
            <w:shd w:val="clear" w:color="auto" w:fill="auto"/>
            <w:noWrap/>
            <w:vAlign w:val="bottom"/>
          </w:tcPr>
          <w:p w:rsidR="00581B5C" w:rsidRPr="00E02FE8" w:rsidRDefault="00581B5C" w:rsidP="00581B5C">
            <w:pPr>
              <w:spacing w:after="0" w:line="240" w:lineRule="auto"/>
              <w:jc w:val="center"/>
              <w:rPr>
                <w:rFonts w:eastAsia="Times New Roman" w:cs="Times New Roman"/>
                <w:color w:val="000000"/>
                <w:sz w:val="20"/>
                <w:szCs w:val="20"/>
                <w:lang w:eastAsia="ru-RU"/>
              </w:rPr>
            </w:pPr>
            <w:r w:rsidRPr="00E02FE8">
              <w:rPr>
                <w:rFonts w:eastAsia="Times New Roman" w:cs="Times New Roman"/>
                <w:color w:val="000000"/>
                <w:sz w:val="20"/>
                <w:szCs w:val="20"/>
                <w:lang w:eastAsia="ru-RU"/>
              </w:rPr>
              <w:t>0,214139</w:t>
            </w:r>
          </w:p>
        </w:tc>
        <w:tc>
          <w:tcPr>
            <w:tcW w:w="1877" w:type="dxa"/>
            <w:tcBorders>
              <w:top w:val="nil"/>
              <w:left w:val="nil"/>
              <w:bottom w:val="single" w:sz="4" w:space="0" w:color="auto"/>
              <w:right w:val="single" w:sz="4" w:space="0" w:color="auto"/>
            </w:tcBorders>
            <w:shd w:val="clear" w:color="auto" w:fill="auto"/>
            <w:noWrap/>
            <w:vAlign w:val="center"/>
          </w:tcPr>
          <w:p w:rsidR="00581B5C" w:rsidRDefault="00581B5C" w:rsidP="00581B5C">
            <w:pPr>
              <w:spacing w:after="0"/>
              <w:jc w:val="center"/>
              <w:rPr>
                <w:color w:val="000000"/>
                <w:sz w:val="20"/>
                <w:szCs w:val="20"/>
              </w:rPr>
            </w:pPr>
            <w:r>
              <w:rPr>
                <w:color w:val="000000"/>
                <w:sz w:val="20"/>
                <w:szCs w:val="20"/>
              </w:rPr>
              <w:t>70,26</w:t>
            </w:r>
          </w:p>
        </w:tc>
      </w:tr>
      <w:tr w:rsidR="00581B5C" w:rsidRPr="003709CF" w:rsidTr="00581B5C">
        <w:trPr>
          <w:trHeight w:val="300"/>
        </w:trPr>
        <w:tc>
          <w:tcPr>
            <w:tcW w:w="503" w:type="dxa"/>
            <w:tcBorders>
              <w:top w:val="nil"/>
              <w:left w:val="single" w:sz="4" w:space="0" w:color="auto"/>
              <w:bottom w:val="single" w:sz="4" w:space="0" w:color="auto"/>
              <w:right w:val="single" w:sz="4" w:space="0" w:color="auto"/>
            </w:tcBorders>
            <w:shd w:val="clear" w:color="auto" w:fill="auto"/>
            <w:noWrap/>
            <w:vAlign w:val="bottom"/>
          </w:tcPr>
          <w:p w:rsidR="00581B5C" w:rsidRPr="003709CF" w:rsidRDefault="00581B5C" w:rsidP="00581B5C">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960" w:type="dxa"/>
            <w:tcBorders>
              <w:top w:val="nil"/>
              <w:left w:val="nil"/>
              <w:bottom w:val="single" w:sz="4" w:space="0" w:color="auto"/>
              <w:right w:val="single" w:sz="4" w:space="0" w:color="auto"/>
            </w:tcBorders>
            <w:shd w:val="clear" w:color="auto" w:fill="auto"/>
            <w:noWrap/>
            <w:vAlign w:val="bottom"/>
            <w:hideMark/>
          </w:tcPr>
          <w:p w:rsidR="00581B5C" w:rsidRPr="003709CF" w:rsidRDefault="00581B5C" w:rsidP="00581B5C">
            <w:pPr>
              <w:spacing w:after="0" w:line="240" w:lineRule="auto"/>
              <w:jc w:val="center"/>
              <w:rPr>
                <w:rFonts w:eastAsia="Times New Roman" w:cs="Times New Roman"/>
                <w:color w:val="000000"/>
                <w:sz w:val="20"/>
                <w:szCs w:val="20"/>
                <w:lang w:eastAsia="ru-RU"/>
              </w:rPr>
            </w:pPr>
            <w:r w:rsidRPr="003709CF">
              <w:rPr>
                <w:rFonts w:eastAsia="Times New Roman" w:cs="Times New Roman"/>
                <w:color w:val="000000"/>
                <w:sz w:val="20"/>
                <w:szCs w:val="20"/>
                <w:lang w:eastAsia="ru-RU"/>
              </w:rPr>
              <w:t>2018</w:t>
            </w:r>
          </w:p>
        </w:tc>
        <w:tc>
          <w:tcPr>
            <w:tcW w:w="2429" w:type="dxa"/>
            <w:tcBorders>
              <w:top w:val="nil"/>
              <w:left w:val="nil"/>
              <w:bottom w:val="single" w:sz="4" w:space="0" w:color="auto"/>
              <w:right w:val="single" w:sz="4" w:space="0" w:color="auto"/>
            </w:tcBorders>
            <w:shd w:val="clear" w:color="auto" w:fill="auto"/>
            <w:noWrap/>
            <w:vAlign w:val="bottom"/>
          </w:tcPr>
          <w:p w:rsidR="00581B5C" w:rsidRPr="003709CF" w:rsidRDefault="00581B5C" w:rsidP="00581B5C">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0,72</w:t>
            </w:r>
          </w:p>
        </w:tc>
        <w:tc>
          <w:tcPr>
            <w:tcW w:w="3920" w:type="dxa"/>
            <w:tcBorders>
              <w:top w:val="nil"/>
              <w:left w:val="nil"/>
              <w:bottom w:val="single" w:sz="4" w:space="0" w:color="auto"/>
              <w:right w:val="single" w:sz="4" w:space="0" w:color="auto"/>
            </w:tcBorders>
            <w:shd w:val="clear" w:color="auto" w:fill="auto"/>
            <w:noWrap/>
            <w:vAlign w:val="bottom"/>
          </w:tcPr>
          <w:p w:rsidR="00581B5C" w:rsidRPr="00E02FE8" w:rsidRDefault="00581B5C" w:rsidP="00581B5C">
            <w:pPr>
              <w:spacing w:after="0" w:line="240" w:lineRule="auto"/>
              <w:jc w:val="center"/>
              <w:rPr>
                <w:rFonts w:eastAsia="Times New Roman" w:cs="Times New Roman"/>
                <w:color w:val="000000"/>
                <w:sz w:val="20"/>
                <w:szCs w:val="20"/>
                <w:lang w:eastAsia="ru-RU"/>
              </w:rPr>
            </w:pPr>
            <w:r w:rsidRPr="00E02FE8">
              <w:rPr>
                <w:rFonts w:eastAsia="Times New Roman" w:cs="Times New Roman"/>
                <w:color w:val="000000"/>
                <w:sz w:val="20"/>
                <w:szCs w:val="20"/>
                <w:lang w:eastAsia="ru-RU"/>
              </w:rPr>
              <w:t>0,21521</w:t>
            </w:r>
          </w:p>
        </w:tc>
        <w:tc>
          <w:tcPr>
            <w:tcW w:w="1877" w:type="dxa"/>
            <w:tcBorders>
              <w:top w:val="nil"/>
              <w:left w:val="nil"/>
              <w:bottom w:val="single" w:sz="4" w:space="0" w:color="auto"/>
              <w:right w:val="single" w:sz="4" w:space="0" w:color="auto"/>
            </w:tcBorders>
            <w:shd w:val="clear" w:color="auto" w:fill="auto"/>
            <w:noWrap/>
            <w:vAlign w:val="center"/>
          </w:tcPr>
          <w:p w:rsidR="00581B5C" w:rsidRDefault="00581B5C" w:rsidP="00581B5C">
            <w:pPr>
              <w:spacing w:after="0"/>
              <w:jc w:val="center"/>
              <w:rPr>
                <w:color w:val="000000"/>
                <w:sz w:val="20"/>
                <w:szCs w:val="20"/>
              </w:rPr>
            </w:pPr>
            <w:r>
              <w:rPr>
                <w:color w:val="000000"/>
                <w:sz w:val="20"/>
                <w:szCs w:val="20"/>
              </w:rPr>
              <w:t>70,11</w:t>
            </w:r>
          </w:p>
        </w:tc>
      </w:tr>
      <w:tr w:rsidR="00581B5C" w:rsidRPr="003709CF" w:rsidTr="00581B5C">
        <w:trPr>
          <w:trHeight w:val="300"/>
        </w:trPr>
        <w:tc>
          <w:tcPr>
            <w:tcW w:w="503" w:type="dxa"/>
            <w:tcBorders>
              <w:top w:val="nil"/>
              <w:left w:val="single" w:sz="4" w:space="0" w:color="auto"/>
              <w:bottom w:val="single" w:sz="4" w:space="0" w:color="auto"/>
              <w:right w:val="single" w:sz="4" w:space="0" w:color="auto"/>
            </w:tcBorders>
            <w:shd w:val="clear" w:color="auto" w:fill="auto"/>
            <w:noWrap/>
            <w:vAlign w:val="bottom"/>
          </w:tcPr>
          <w:p w:rsidR="00581B5C" w:rsidRPr="003709CF" w:rsidRDefault="00581B5C" w:rsidP="00581B5C">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960" w:type="dxa"/>
            <w:tcBorders>
              <w:top w:val="nil"/>
              <w:left w:val="nil"/>
              <w:bottom w:val="single" w:sz="4" w:space="0" w:color="auto"/>
              <w:right w:val="single" w:sz="4" w:space="0" w:color="auto"/>
            </w:tcBorders>
            <w:shd w:val="clear" w:color="auto" w:fill="auto"/>
            <w:noWrap/>
            <w:vAlign w:val="bottom"/>
            <w:hideMark/>
          </w:tcPr>
          <w:p w:rsidR="00581B5C" w:rsidRPr="003709CF" w:rsidRDefault="00581B5C" w:rsidP="00581B5C">
            <w:pPr>
              <w:spacing w:after="0" w:line="240" w:lineRule="auto"/>
              <w:jc w:val="center"/>
              <w:rPr>
                <w:rFonts w:eastAsia="Times New Roman" w:cs="Times New Roman"/>
                <w:color w:val="000000"/>
                <w:sz w:val="20"/>
                <w:szCs w:val="20"/>
                <w:lang w:eastAsia="ru-RU"/>
              </w:rPr>
            </w:pPr>
            <w:r w:rsidRPr="003709CF">
              <w:rPr>
                <w:rFonts w:eastAsia="Times New Roman" w:cs="Times New Roman"/>
                <w:color w:val="000000"/>
                <w:sz w:val="20"/>
                <w:szCs w:val="20"/>
                <w:lang w:eastAsia="ru-RU"/>
              </w:rPr>
              <w:t>2019</w:t>
            </w:r>
          </w:p>
        </w:tc>
        <w:tc>
          <w:tcPr>
            <w:tcW w:w="2429" w:type="dxa"/>
            <w:tcBorders>
              <w:top w:val="nil"/>
              <w:left w:val="nil"/>
              <w:bottom w:val="single" w:sz="4" w:space="0" w:color="auto"/>
              <w:right w:val="single" w:sz="4" w:space="0" w:color="auto"/>
            </w:tcBorders>
            <w:shd w:val="clear" w:color="auto" w:fill="auto"/>
            <w:noWrap/>
            <w:vAlign w:val="bottom"/>
          </w:tcPr>
          <w:p w:rsidR="00581B5C" w:rsidRPr="003709CF" w:rsidRDefault="00581B5C" w:rsidP="00581B5C">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0,72</w:t>
            </w:r>
          </w:p>
        </w:tc>
        <w:tc>
          <w:tcPr>
            <w:tcW w:w="3920" w:type="dxa"/>
            <w:tcBorders>
              <w:top w:val="nil"/>
              <w:left w:val="nil"/>
              <w:bottom w:val="single" w:sz="4" w:space="0" w:color="auto"/>
              <w:right w:val="single" w:sz="4" w:space="0" w:color="auto"/>
            </w:tcBorders>
            <w:shd w:val="clear" w:color="auto" w:fill="auto"/>
            <w:noWrap/>
            <w:vAlign w:val="bottom"/>
          </w:tcPr>
          <w:p w:rsidR="00581B5C" w:rsidRPr="00E02FE8" w:rsidRDefault="00581B5C" w:rsidP="00581B5C">
            <w:pPr>
              <w:spacing w:after="0" w:line="240" w:lineRule="auto"/>
              <w:jc w:val="center"/>
              <w:rPr>
                <w:rFonts w:eastAsia="Times New Roman" w:cs="Times New Roman"/>
                <w:color w:val="000000"/>
                <w:sz w:val="20"/>
                <w:szCs w:val="20"/>
                <w:lang w:eastAsia="ru-RU"/>
              </w:rPr>
            </w:pPr>
            <w:r w:rsidRPr="00E02FE8">
              <w:rPr>
                <w:rFonts w:eastAsia="Times New Roman" w:cs="Times New Roman"/>
                <w:color w:val="000000"/>
                <w:sz w:val="20"/>
                <w:szCs w:val="20"/>
                <w:lang w:eastAsia="ru-RU"/>
              </w:rPr>
              <w:t>0,216286</w:t>
            </w:r>
          </w:p>
        </w:tc>
        <w:tc>
          <w:tcPr>
            <w:tcW w:w="1877" w:type="dxa"/>
            <w:tcBorders>
              <w:top w:val="nil"/>
              <w:left w:val="nil"/>
              <w:bottom w:val="single" w:sz="4" w:space="0" w:color="auto"/>
              <w:right w:val="single" w:sz="4" w:space="0" w:color="auto"/>
            </w:tcBorders>
            <w:shd w:val="clear" w:color="auto" w:fill="auto"/>
            <w:noWrap/>
            <w:vAlign w:val="center"/>
          </w:tcPr>
          <w:p w:rsidR="00581B5C" w:rsidRDefault="00581B5C" w:rsidP="00581B5C">
            <w:pPr>
              <w:spacing w:after="0"/>
              <w:jc w:val="center"/>
              <w:rPr>
                <w:color w:val="000000"/>
                <w:sz w:val="20"/>
                <w:szCs w:val="20"/>
              </w:rPr>
            </w:pPr>
            <w:r>
              <w:rPr>
                <w:color w:val="000000"/>
                <w:sz w:val="20"/>
                <w:szCs w:val="20"/>
              </w:rPr>
              <w:t>69,96</w:t>
            </w:r>
          </w:p>
        </w:tc>
      </w:tr>
      <w:tr w:rsidR="00581B5C" w:rsidRPr="003709CF" w:rsidTr="00581B5C">
        <w:trPr>
          <w:trHeight w:val="300"/>
        </w:trPr>
        <w:tc>
          <w:tcPr>
            <w:tcW w:w="503" w:type="dxa"/>
            <w:tcBorders>
              <w:top w:val="nil"/>
              <w:left w:val="single" w:sz="4" w:space="0" w:color="auto"/>
              <w:bottom w:val="single" w:sz="4" w:space="0" w:color="auto"/>
              <w:right w:val="single" w:sz="4" w:space="0" w:color="auto"/>
            </w:tcBorders>
            <w:shd w:val="clear" w:color="auto" w:fill="auto"/>
            <w:noWrap/>
            <w:vAlign w:val="bottom"/>
          </w:tcPr>
          <w:p w:rsidR="00581B5C" w:rsidRPr="003709CF" w:rsidRDefault="00581B5C" w:rsidP="00581B5C">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c>
          <w:tcPr>
            <w:tcW w:w="960" w:type="dxa"/>
            <w:tcBorders>
              <w:top w:val="nil"/>
              <w:left w:val="nil"/>
              <w:bottom w:val="single" w:sz="4" w:space="0" w:color="auto"/>
              <w:right w:val="single" w:sz="4" w:space="0" w:color="auto"/>
            </w:tcBorders>
            <w:shd w:val="clear" w:color="auto" w:fill="auto"/>
            <w:noWrap/>
            <w:vAlign w:val="bottom"/>
            <w:hideMark/>
          </w:tcPr>
          <w:p w:rsidR="00581B5C" w:rsidRPr="003709CF" w:rsidRDefault="00581B5C" w:rsidP="00581B5C">
            <w:pPr>
              <w:spacing w:after="0" w:line="240" w:lineRule="auto"/>
              <w:jc w:val="center"/>
              <w:rPr>
                <w:rFonts w:eastAsia="Times New Roman" w:cs="Times New Roman"/>
                <w:color w:val="000000"/>
                <w:sz w:val="20"/>
                <w:szCs w:val="20"/>
                <w:lang w:eastAsia="ru-RU"/>
              </w:rPr>
            </w:pPr>
            <w:r w:rsidRPr="003709CF">
              <w:rPr>
                <w:rFonts w:eastAsia="Times New Roman" w:cs="Times New Roman"/>
                <w:color w:val="000000"/>
                <w:sz w:val="20"/>
                <w:szCs w:val="20"/>
                <w:lang w:eastAsia="ru-RU"/>
              </w:rPr>
              <w:t>2020</w:t>
            </w:r>
          </w:p>
        </w:tc>
        <w:tc>
          <w:tcPr>
            <w:tcW w:w="2429" w:type="dxa"/>
            <w:tcBorders>
              <w:top w:val="nil"/>
              <w:left w:val="nil"/>
              <w:bottom w:val="single" w:sz="4" w:space="0" w:color="auto"/>
              <w:right w:val="single" w:sz="4" w:space="0" w:color="auto"/>
            </w:tcBorders>
            <w:shd w:val="clear" w:color="auto" w:fill="auto"/>
            <w:noWrap/>
            <w:vAlign w:val="bottom"/>
          </w:tcPr>
          <w:p w:rsidR="00581B5C" w:rsidRPr="003709CF" w:rsidRDefault="00581B5C" w:rsidP="00581B5C">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0,72</w:t>
            </w:r>
          </w:p>
        </w:tc>
        <w:tc>
          <w:tcPr>
            <w:tcW w:w="3920" w:type="dxa"/>
            <w:tcBorders>
              <w:top w:val="nil"/>
              <w:left w:val="nil"/>
              <w:bottom w:val="single" w:sz="4" w:space="0" w:color="auto"/>
              <w:right w:val="single" w:sz="4" w:space="0" w:color="auto"/>
            </w:tcBorders>
            <w:shd w:val="clear" w:color="auto" w:fill="auto"/>
            <w:noWrap/>
            <w:vAlign w:val="bottom"/>
          </w:tcPr>
          <w:p w:rsidR="00581B5C" w:rsidRPr="00E02FE8" w:rsidRDefault="00581B5C" w:rsidP="00581B5C">
            <w:pPr>
              <w:spacing w:after="0" w:line="240" w:lineRule="auto"/>
              <w:jc w:val="center"/>
              <w:rPr>
                <w:rFonts w:eastAsia="Times New Roman" w:cs="Times New Roman"/>
                <w:color w:val="000000"/>
                <w:sz w:val="20"/>
                <w:szCs w:val="20"/>
                <w:lang w:eastAsia="ru-RU"/>
              </w:rPr>
            </w:pPr>
            <w:r w:rsidRPr="00E02FE8">
              <w:rPr>
                <w:rFonts w:eastAsia="Times New Roman" w:cs="Times New Roman"/>
                <w:color w:val="000000"/>
                <w:sz w:val="20"/>
                <w:szCs w:val="20"/>
                <w:lang w:eastAsia="ru-RU"/>
              </w:rPr>
              <w:t>0,217367</w:t>
            </w:r>
          </w:p>
        </w:tc>
        <w:tc>
          <w:tcPr>
            <w:tcW w:w="1877" w:type="dxa"/>
            <w:tcBorders>
              <w:top w:val="nil"/>
              <w:left w:val="nil"/>
              <w:bottom w:val="single" w:sz="4" w:space="0" w:color="auto"/>
              <w:right w:val="single" w:sz="4" w:space="0" w:color="auto"/>
            </w:tcBorders>
            <w:shd w:val="clear" w:color="auto" w:fill="auto"/>
            <w:noWrap/>
            <w:vAlign w:val="center"/>
          </w:tcPr>
          <w:p w:rsidR="00581B5C" w:rsidRDefault="00581B5C" w:rsidP="00581B5C">
            <w:pPr>
              <w:spacing w:after="0"/>
              <w:jc w:val="center"/>
              <w:rPr>
                <w:color w:val="000000"/>
                <w:sz w:val="20"/>
                <w:szCs w:val="20"/>
              </w:rPr>
            </w:pPr>
            <w:r>
              <w:rPr>
                <w:color w:val="000000"/>
                <w:sz w:val="20"/>
                <w:szCs w:val="20"/>
              </w:rPr>
              <w:t>69,81</w:t>
            </w:r>
          </w:p>
        </w:tc>
      </w:tr>
      <w:tr w:rsidR="00581B5C" w:rsidRPr="003709CF" w:rsidTr="00581B5C">
        <w:trPr>
          <w:trHeight w:val="300"/>
        </w:trPr>
        <w:tc>
          <w:tcPr>
            <w:tcW w:w="503" w:type="dxa"/>
            <w:tcBorders>
              <w:top w:val="nil"/>
              <w:left w:val="single" w:sz="4" w:space="0" w:color="auto"/>
              <w:bottom w:val="single" w:sz="4" w:space="0" w:color="auto"/>
              <w:right w:val="single" w:sz="4" w:space="0" w:color="auto"/>
            </w:tcBorders>
            <w:shd w:val="clear" w:color="auto" w:fill="auto"/>
            <w:noWrap/>
            <w:vAlign w:val="bottom"/>
          </w:tcPr>
          <w:p w:rsidR="00581B5C" w:rsidRPr="003709CF" w:rsidRDefault="00581B5C" w:rsidP="00581B5C">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8</w:t>
            </w:r>
          </w:p>
        </w:tc>
        <w:tc>
          <w:tcPr>
            <w:tcW w:w="960" w:type="dxa"/>
            <w:tcBorders>
              <w:top w:val="nil"/>
              <w:left w:val="nil"/>
              <w:bottom w:val="single" w:sz="4" w:space="0" w:color="auto"/>
              <w:right w:val="single" w:sz="4" w:space="0" w:color="auto"/>
            </w:tcBorders>
            <w:shd w:val="clear" w:color="auto" w:fill="auto"/>
            <w:noWrap/>
            <w:vAlign w:val="bottom"/>
            <w:hideMark/>
          </w:tcPr>
          <w:p w:rsidR="00581B5C" w:rsidRPr="003709CF" w:rsidRDefault="00581B5C" w:rsidP="00581B5C">
            <w:pPr>
              <w:spacing w:after="0" w:line="240" w:lineRule="auto"/>
              <w:jc w:val="center"/>
              <w:rPr>
                <w:rFonts w:eastAsia="Times New Roman" w:cs="Times New Roman"/>
                <w:color w:val="000000"/>
                <w:sz w:val="20"/>
                <w:szCs w:val="20"/>
                <w:lang w:eastAsia="ru-RU"/>
              </w:rPr>
            </w:pPr>
            <w:r w:rsidRPr="003709CF">
              <w:rPr>
                <w:rFonts w:eastAsia="Times New Roman" w:cs="Times New Roman"/>
                <w:color w:val="000000"/>
                <w:sz w:val="20"/>
                <w:szCs w:val="20"/>
                <w:lang w:eastAsia="ru-RU"/>
              </w:rPr>
              <w:t>2021</w:t>
            </w:r>
          </w:p>
        </w:tc>
        <w:tc>
          <w:tcPr>
            <w:tcW w:w="2429" w:type="dxa"/>
            <w:tcBorders>
              <w:top w:val="nil"/>
              <w:left w:val="nil"/>
              <w:bottom w:val="single" w:sz="4" w:space="0" w:color="auto"/>
              <w:right w:val="single" w:sz="4" w:space="0" w:color="auto"/>
            </w:tcBorders>
            <w:shd w:val="clear" w:color="auto" w:fill="auto"/>
            <w:noWrap/>
            <w:vAlign w:val="bottom"/>
          </w:tcPr>
          <w:p w:rsidR="00581B5C" w:rsidRPr="003709CF" w:rsidRDefault="00581B5C" w:rsidP="00581B5C">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0,72</w:t>
            </w:r>
          </w:p>
        </w:tc>
        <w:tc>
          <w:tcPr>
            <w:tcW w:w="3920" w:type="dxa"/>
            <w:tcBorders>
              <w:top w:val="nil"/>
              <w:left w:val="nil"/>
              <w:bottom w:val="single" w:sz="4" w:space="0" w:color="auto"/>
              <w:right w:val="single" w:sz="4" w:space="0" w:color="auto"/>
            </w:tcBorders>
            <w:shd w:val="clear" w:color="auto" w:fill="auto"/>
            <w:noWrap/>
            <w:vAlign w:val="bottom"/>
          </w:tcPr>
          <w:p w:rsidR="00581B5C" w:rsidRPr="00E02FE8" w:rsidRDefault="00581B5C" w:rsidP="00581B5C">
            <w:pPr>
              <w:spacing w:after="0" w:line="240" w:lineRule="auto"/>
              <w:jc w:val="center"/>
              <w:rPr>
                <w:rFonts w:eastAsia="Times New Roman" w:cs="Times New Roman"/>
                <w:color w:val="000000"/>
                <w:sz w:val="20"/>
                <w:szCs w:val="20"/>
                <w:lang w:eastAsia="ru-RU"/>
              </w:rPr>
            </w:pPr>
            <w:r w:rsidRPr="00E02FE8">
              <w:rPr>
                <w:rFonts w:eastAsia="Times New Roman" w:cs="Times New Roman"/>
                <w:color w:val="000000"/>
                <w:sz w:val="20"/>
                <w:szCs w:val="20"/>
                <w:lang w:eastAsia="ru-RU"/>
              </w:rPr>
              <w:t>0,218454</w:t>
            </w:r>
          </w:p>
        </w:tc>
        <w:tc>
          <w:tcPr>
            <w:tcW w:w="1877" w:type="dxa"/>
            <w:tcBorders>
              <w:top w:val="nil"/>
              <w:left w:val="nil"/>
              <w:bottom w:val="single" w:sz="4" w:space="0" w:color="auto"/>
              <w:right w:val="single" w:sz="4" w:space="0" w:color="auto"/>
            </w:tcBorders>
            <w:shd w:val="clear" w:color="auto" w:fill="auto"/>
            <w:noWrap/>
            <w:vAlign w:val="center"/>
          </w:tcPr>
          <w:p w:rsidR="00581B5C" w:rsidRDefault="00581B5C" w:rsidP="00581B5C">
            <w:pPr>
              <w:spacing w:after="0"/>
              <w:jc w:val="center"/>
              <w:rPr>
                <w:color w:val="000000"/>
                <w:sz w:val="20"/>
                <w:szCs w:val="20"/>
              </w:rPr>
            </w:pPr>
            <w:r>
              <w:rPr>
                <w:color w:val="000000"/>
                <w:sz w:val="20"/>
                <w:szCs w:val="20"/>
              </w:rPr>
              <w:t>69,66</w:t>
            </w:r>
          </w:p>
        </w:tc>
      </w:tr>
      <w:tr w:rsidR="00581B5C" w:rsidRPr="003709CF" w:rsidTr="00581B5C">
        <w:trPr>
          <w:trHeight w:val="300"/>
        </w:trPr>
        <w:tc>
          <w:tcPr>
            <w:tcW w:w="503" w:type="dxa"/>
            <w:tcBorders>
              <w:top w:val="nil"/>
              <w:left w:val="single" w:sz="4" w:space="0" w:color="auto"/>
              <w:bottom w:val="single" w:sz="4" w:space="0" w:color="auto"/>
              <w:right w:val="single" w:sz="4" w:space="0" w:color="auto"/>
            </w:tcBorders>
            <w:shd w:val="clear" w:color="auto" w:fill="auto"/>
            <w:noWrap/>
            <w:vAlign w:val="bottom"/>
          </w:tcPr>
          <w:p w:rsidR="00581B5C" w:rsidRPr="003709CF" w:rsidRDefault="00581B5C" w:rsidP="00581B5C">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9</w:t>
            </w:r>
          </w:p>
        </w:tc>
        <w:tc>
          <w:tcPr>
            <w:tcW w:w="960" w:type="dxa"/>
            <w:tcBorders>
              <w:top w:val="nil"/>
              <w:left w:val="nil"/>
              <w:bottom w:val="single" w:sz="4" w:space="0" w:color="auto"/>
              <w:right w:val="single" w:sz="4" w:space="0" w:color="auto"/>
            </w:tcBorders>
            <w:shd w:val="clear" w:color="auto" w:fill="auto"/>
            <w:noWrap/>
            <w:vAlign w:val="bottom"/>
            <w:hideMark/>
          </w:tcPr>
          <w:p w:rsidR="00581B5C" w:rsidRPr="003709CF" w:rsidRDefault="00581B5C" w:rsidP="00581B5C">
            <w:pPr>
              <w:spacing w:after="0" w:line="240" w:lineRule="auto"/>
              <w:jc w:val="center"/>
              <w:rPr>
                <w:rFonts w:eastAsia="Times New Roman" w:cs="Times New Roman"/>
                <w:color w:val="000000"/>
                <w:sz w:val="20"/>
                <w:szCs w:val="20"/>
                <w:lang w:eastAsia="ru-RU"/>
              </w:rPr>
            </w:pPr>
            <w:r w:rsidRPr="003709CF">
              <w:rPr>
                <w:rFonts w:eastAsia="Times New Roman" w:cs="Times New Roman"/>
                <w:color w:val="000000"/>
                <w:sz w:val="20"/>
                <w:szCs w:val="20"/>
                <w:lang w:eastAsia="ru-RU"/>
              </w:rPr>
              <w:t>2022</w:t>
            </w:r>
          </w:p>
        </w:tc>
        <w:tc>
          <w:tcPr>
            <w:tcW w:w="2429" w:type="dxa"/>
            <w:tcBorders>
              <w:top w:val="nil"/>
              <w:left w:val="nil"/>
              <w:bottom w:val="single" w:sz="4" w:space="0" w:color="auto"/>
              <w:right w:val="single" w:sz="4" w:space="0" w:color="auto"/>
            </w:tcBorders>
            <w:shd w:val="clear" w:color="auto" w:fill="auto"/>
            <w:noWrap/>
            <w:vAlign w:val="bottom"/>
          </w:tcPr>
          <w:p w:rsidR="00581B5C" w:rsidRPr="003709CF" w:rsidRDefault="00581B5C" w:rsidP="00581B5C">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0,72</w:t>
            </w:r>
          </w:p>
        </w:tc>
        <w:tc>
          <w:tcPr>
            <w:tcW w:w="3920" w:type="dxa"/>
            <w:tcBorders>
              <w:top w:val="nil"/>
              <w:left w:val="nil"/>
              <w:bottom w:val="single" w:sz="4" w:space="0" w:color="auto"/>
              <w:right w:val="single" w:sz="4" w:space="0" w:color="auto"/>
            </w:tcBorders>
            <w:shd w:val="clear" w:color="auto" w:fill="auto"/>
            <w:noWrap/>
            <w:vAlign w:val="bottom"/>
          </w:tcPr>
          <w:p w:rsidR="00581B5C" w:rsidRPr="00E02FE8" w:rsidRDefault="00581B5C" w:rsidP="00581B5C">
            <w:pPr>
              <w:spacing w:after="0" w:line="240" w:lineRule="auto"/>
              <w:jc w:val="center"/>
              <w:rPr>
                <w:rFonts w:eastAsia="Times New Roman" w:cs="Times New Roman"/>
                <w:color w:val="000000"/>
                <w:sz w:val="20"/>
                <w:szCs w:val="20"/>
                <w:lang w:eastAsia="ru-RU"/>
              </w:rPr>
            </w:pPr>
            <w:r w:rsidRPr="00E02FE8">
              <w:rPr>
                <w:rFonts w:eastAsia="Times New Roman" w:cs="Times New Roman"/>
                <w:color w:val="000000"/>
                <w:sz w:val="20"/>
                <w:szCs w:val="20"/>
                <w:lang w:eastAsia="ru-RU"/>
              </w:rPr>
              <w:t>0,219546</w:t>
            </w:r>
          </w:p>
        </w:tc>
        <w:tc>
          <w:tcPr>
            <w:tcW w:w="1877" w:type="dxa"/>
            <w:tcBorders>
              <w:top w:val="nil"/>
              <w:left w:val="nil"/>
              <w:bottom w:val="single" w:sz="4" w:space="0" w:color="auto"/>
              <w:right w:val="single" w:sz="4" w:space="0" w:color="auto"/>
            </w:tcBorders>
            <w:shd w:val="clear" w:color="auto" w:fill="auto"/>
            <w:noWrap/>
            <w:vAlign w:val="center"/>
          </w:tcPr>
          <w:p w:rsidR="00581B5C" w:rsidRDefault="00581B5C" w:rsidP="00581B5C">
            <w:pPr>
              <w:spacing w:after="0"/>
              <w:jc w:val="center"/>
              <w:rPr>
                <w:color w:val="000000"/>
                <w:sz w:val="20"/>
                <w:szCs w:val="20"/>
              </w:rPr>
            </w:pPr>
            <w:r>
              <w:rPr>
                <w:color w:val="000000"/>
                <w:sz w:val="20"/>
                <w:szCs w:val="20"/>
              </w:rPr>
              <w:t>69,51</w:t>
            </w:r>
          </w:p>
        </w:tc>
      </w:tr>
      <w:tr w:rsidR="00581B5C" w:rsidRPr="003709CF" w:rsidTr="00581B5C">
        <w:trPr>
          <w:trHeight w:val="300"/>
        </w:trPr>
        <w:tc>
          <w:tcPr>
            <w:tcW w:w="503" w:type="dxa"/>
            <w:tcBorders>
              <w:top w:val="nil"/>
              <w:left w:val="single" w:sz="4" w:space="0" w:color="auto"/>
              <w:bottom w:val="single" w:sz="4" w:space="0" w:color="auto"/>
              <w:right w:val="single" w:sz="4" w:space="0" w:color="auto"/>
            </w:tcBorders>
            <w:shd w:val="clear" w:color="auto" w:fill="auto"/>
            <w:noWrap/>
            <w:vAlign w:val="bottom"/>
          </w:tcPr>
          <w:p w:rsidR="00581B5C" w:rsidRPr="003709CF" w:rsidRDefault="00581B5C" w:rsidP="00581B5C">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10</w:t>
            </w:r>
          </w:p>
        </w:tc>
        <w:tc>
          <w:tcPr>
            <w:tcW w:w="960" w:type="dxa"/>
            <w:tcBorders>
              <w:top w:val="nil"/>
              <w:left w:val="nil"/>
              <w:bottom w:val="single" w:sz="4" w:space="0" w:color="auto"/>
              <w:right w:val="single" w:sz="4" w:space="0" w:color="auto"/>
            </w:tcBorders>
            <w:shd w:val="clear" w:color="auto" w:fill="auto"/>
            <w:noWrap/>
            <w:vAlign w:val="bottom"/>
            <w:hideMark/>
          </w:tcPr>
          <w:p w:rsidR="00581B5C" w:rsidRPr="003709CF" w:rsidRDefault="00581B5C" w:rsidP="00581B5C">
            <w:pPr>
              <w:spacing w:after="0" w:line="240" w:lineRule="auto"/>
              <w:jc w:val="center"/>
              <w:rPr>
                <w:rFonts w:eastAsia="Times New Roman" w:cs="Times New Roman"/>
                <w:color w:val="000000"/>
                <w:sz w:val="20"/>
                <w:szCs w:val="20"/>
                <w:lang w:eastAsia="ru-RU"/>
              </w:rPr>
            </w:pPr>
            <w:r w:rsidRPr="003709CF">
              <w:rPr>
                <w:rFonts w:eastAsia="Times New Roman" w:cs="Times New Roman"/>
                <w:color w:val="000000"/>
                <w:sz w:val="20"/>
                <w:szCs w:val="20"/>
                <w:lang w:eastAsia="ru-RU"/>
              </w:rPr>
              <w:t>2023</w:t>
            </w:r>
          </w:p>
        </w:tc>
        <w:tc>
          <w:tcPr>
            <w:tcW w:w="2429" w:type="dxa"/>
            <w:tcBorders>
              <w:top w:val="nil"/>
              <w:left w:val="nil"/>
              <w:bottom w:val="single" w:sz="4" w:space="0" w:color="auto"/>
              <w:right w:val="single" w:sz="4" w:space="0" w:color="auto"/>
            </w:tcBorders>
            <w:shd w:val="clear" w:color="auto" w:fill="auto"/>
            <w:noWrap/>
            <w:vAlign w:val="bottom"/>
          </w:tcPr>
          <w:p w:rsidR="00581B5C" w:rsidRPr="003709CF" w:rsidRDefault="00581B5C" w:rsidP="00581B5C">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0,72</w:t>
            </w:r>
          </w:p>
        </w:tc>
        <w:tc>
          <w:tcPr>
            <w:tcW w:w="3920" w:type="dxa"/>
            <w:tcBorders>
              <w:top w:val="nil"/>
              <w:left w:val="nil"/>
              <w:bottom w:val="single" w:sz="4" w:space="0" w:color="auto"/>
              <w:right w:val="single" w:sz="4" w:space="0" w:color="auto"/>
            </w:tcBorders>
            <w:shd w:val="clear" w:color="auto" w:fill="auto"/>
            <w:noWrap/>
            <w:vAlign w:val="bottom"/>
          </w:tcPr>
          <w:p w:rsidR="00581B5C" w:rsidRPr="00E02FE8" w:rsidRDefault="00581B5C" w:rsidP="00581B5C">
            <w:pPr>
              <w:spacing w:after="0" w:line="240" w:lineRule="auto"/>
              <w:jc w:val="center"/>
              <w:rPr>
                <w:rFonts w:eastAsia="Times New Roman" w:cs="Times New Roman"/>
                <w:color w:val="000000"/>
                <w:sz w:val="20"/>
                <w:szCs w:val="20"/>
                <w:lang w:eastAsia="ru-RU"/>
              </w:rPr>
            </w:pPr>
            <w:r w:rsidRPr="00E02FE8">
              <w:rPr>
                <w:rFonts w:eastAsia="Times New Roman" w:cs="Times New Roman"/>
                <w:color w:val="000000"/>
                <w:sz w:val="20"/>
                <w:szCs w:val="20"/>
                <w:lang w:eastAsia="ru-RU"/>
              </w:rPr>
              <w:t>0,220644</w:t>
            </w:r>
          </w:p>
        </w:tc>
        <w:tc>
          <w:tcPr>
            <w:tcW w:w="1877" w:type="dxa"/>
            <w:tcBorders>
              <w:top w:val="nil"/>
              <w:left w:val="nil"/>
              <w:bottom w:val="single" w:sz="4" w:space="0" w:color="auto"/>
              <w:right w:val="single" w:sz="4" w:space="0" w:color="auto"/>
            </w:tcBorders>
            <w:shd w:val="clear" w:color="auto" w:fill="auto"/>
            <w:noWrap/>
            <w:vAlign w:val="center"/>
          </w:tcPr>
          <w:p w:rsidR="00581B5C" w:rsidRDefault="00581B5C" w:rsidP="00581B5C">
            <w:pPr>
              <w:spacing w:after="0"/>
              <w:jc w:val="center"/>
              <w:rPr>
                <w:color w:val="000000"/>
                <w:sz w:val="20"/>
                <w:szCs w:val="20"/>
              </w:rPr>
            </w:pPr>
            <w:r>
              <w:rPr>
                <w:color w:val="000000"/>
                <w:sz w:val="20"/>
                <w:szCs w:val="20"/>
              </w:rPr>
              <w:t>69,36</w:t>
            </w:r>
          </w:p>
        </w:tc>
      </w:tr>
    </w:tbl>
    <w:p w:rsidR="00BA0DF1" w:rsidRDefault="00BA0DF1" w:rsidP="005E620F">
      <w:pPr>
        <w:ind w:firstLine="708"/>
      </w:pPr>
      <w:r>
        <w:t>Как видно из таблиц</w:t>
      </w:r>
      <w:r w:rsidR="005E620F">
        <w:t>ы</w:t>
      </w:r>
      <w:r>
        <w:t xml:space="preserve"> выше на </w:t>
      </w:r>
      <w:r w:rsidR="005E620F">
        <w:t>водозаборных сооружениях</w:t>
      </w:r>
      <w:r w:rsidRPr="007B7790">
        <w:t xml:space="preserve"> </w:t>
      </w:r>
      <w:r>
        <w:t xml:space="preserve">имеется резерв производственных мощностей на величину более </w:t>
      </w:r>
      <w:r w:rsidR="008861C4">
        <w:t>6</w:t>
      </w:r>
      <w:r>
        <w:t>0%.</w:t>
      </w:r>
      <w:r w:rsidR="005E620F">
        <w:t xml:space="preserve"> В</w:t>
      </w:r>
      <w:r>
        <w:t xml:space="preserve"> связи с ростом населения мощности артезиански</w:t>
      </w:r>
      <w:r w:rsidR="005E620F">
        <w:t>х</w:t>
      </w:r>
      <w:r>
        <w:t xml:space="preserve"> скважин будет </w:t>
      </w:r>
      <w:r w:rsidR="005E620F">
        <w:t>хватать для обеспечения водой все население</w:t>
      </w:r>
      <w:r>
        <w:t>.</w:t>
      </w:r>
    </w:p>
    <w:p w:rsidR="00BA0DF1" w:rsidRDefault="00BA0DF1" w:rsidP="00BA0DF1">
      <w:pPr>
        <w:ind w:firstLine="360"/>
      </w:pPr>
    </w:p>
    <w:p w:rsidR="00BA0DF1" w:rsidRDefault="00BA0DF1" w:rsidP="00BA0DF1">
      <w:pPr>
        <w:pStyle w:val="2"/>
        <w:numPr>
          <w:ilvl w:val="1"/>
          <w:numId w:val="18"/>
        </w:numPr>
        <w:rPr>
          <w:rFonts w:eastAsia="Calibri"/>
          <w:highlight w:val="yellow"/>
        </w:rPr>
        <w:sectPr w:rsidR="00BA0DF1" w:rsidSect="00BA0DF1">
          <w:pgSz w:w="11906" w:h="16838"/>
          <w:pgMar w:top="1134" w:right="850" w:bottom="1134" w:left="1418" w:header="708" w:footer="708" w:gutter="0"/>
          <w:cols w:space="708"/>
          <w:docGrid w:linePitch="360"/>
        </w:sectPr>
      </w:pPr>
    </w:p>
    <w:p w:rsidR="00BA0DF1" w:rsidRPr="009629DB" w:rsidRDefault="00BA0DF1" w:rsidP="00BA0DF1">
      <w:pPr>
        <w:pStyle w:val="2"/>
        <w:numPr>
          <w:ilvl w:val="1"/>
          <w:numId w:val="18"/>
        </w:numPr>
        <w:rPr>
          <w:rFonts w:eastAsia="Calibri"/>
        </w:rPr>
      </w:pPr>
      <w:bookmarkStart w:id="88" w:name="_Toc374427145"/>
      <w:bookmarkStart w:id="89" w:name="_Toc374431756"/>
      <w:bookmarkStart w:id="90" w:name="_Toc374449672"/>
      <w:bookmarkStart w:id="91" w:name="_Toc378064717"/>
      <w:r w:rsidRPr="009629DB">
        <w:rPr>
          <w:rFonts w:eastAsia="Calibri"/>
        </w:rPr>
        <w:lastRenderedPageBreak/>
        <w:t>Прогнозные балансы потребления воды</w:t>
      </w:r>
      <w:bookmarkEnd w:id="88"/>
      <w:bookmarkEnd w:id="89"/>
      <w:bookmarkEnd w:id="90"/>
      <w:bookmarkEnd w:id="91"/>
    </w:p>
    <w:p w:rsidR="00BA0DF1" w:rsidRDefault="00BA0DF1" w:rsidP="00BA0DF1">
      <w:pPr>
        <w:spacing w:after="0"/>
      </w:pPr>
    </w:p>
    <w:p w:rsidR="00BA0DF1" w:rsidRDefault="00BA0DF1" w:rsidP="005E620F">
      <w:pPr>
        <w:spacing w:after="0"/>
        <w:ind w:firstLine="709"/>
        <w:rPr>
          <w:sz w:val="26"/>
          <w:szCs w:val="26"/>
        </w:rPr>
      </w:pPr>
      <w:r>
        <w:rPr>
          <w:sz w:val="26"/>
          <w:szCs w:val="26"/>
        </w:rPr>
        <w:t>Перспективные водные балансы представлены в таблице ниже.</w:t>
      </w:r>
    </w:p>
    <w:p w:rsidR="00BA0DF1" w:rsidRPr="005E620F" w:rsidRDefault="00BA0DF1" w:rsidP="005E620F">
      <w:pPr>
        <w:spacing w:before="200"/>
        <w:ind w:firstLine="709"/>
        <w:rPr>
          <w:rFonts w:eastAsia="Calibri"/>
          <w:i/>
          <w:szCs w:val="24"/>
        </w:rPr>
      </w:pPr>
      <w:r w:rsidRPr="005E620F">
        <w:rPr>
          <w:rFonts w:eastAsia="Calibri"/>
          <w:i/>
          <w:szCs w:val="24"/>
        </w:rPr>
        <w:t xml:space="preserve">Таблица </w:t>
      </w:r>
      <w:r w:rsidR="005E620F" w:rsidRPr="005E620F">
        <w:rPr>
          <w:rFonts w:eastAsia="Calibri"/>
          <w:i/>
          <w:szCs w:val="24"/>
        </w:rPr>
        <w:t>1.</w:t>
      </w:r>
      <w:r w:rsidR="005255D3">
        <w:rPr>
          <w:rFonts w:eastAsia="Calibri"/>
          <w:i/>
          <w:szCs w:val="24"/>
        </w:rPr>
        <w:t>19</w:t>
      </w:r>
      <w:r w:rsidR="00F4787D">
        <w:rPr>
          <w:rFonts w:eastAsia="Calibri"/>
          <w:i/>
          <w:szCs w:val="24"/>
        </w:rPr>
        <w:t>.</w:t>
      </w:r>
      <w:r w:rsidRPr="005E620F">
        <w:rPr>
          <w:rFonts w:eastAsia="Calibri"/>
          <w:i/>
          <w:szCs w:val="24"/>
        </w:rPr>
        <w:t xml:space="preserve"> Перспективные водные балансы</w:t>
      </w:r>
    </w:p>
    <w:tbl>
      <w:tblPr>
        <w:tblW w:w="5000" w:type="pct"/>
        <w:jc w:val="center"/>
        <w:tblLook w:val="04A0" w:firstRow="1" w:lastRow="0" w:firstColumn="1" w:lastColumn="0" w:noHBand="0" w:noVBand="1"/>
      </w:tblPr>
      <w:tblGrid>
        <w:gridCol w:w="2364"/>
        <w:gridCol w:w="1008"/>
        <w:gridCol w:w="929"/>
        <w:gridCol w:w="1040"/>
        <w:gridCol w:w="1040"/>
        <w:gridCol w:w="938"/>
        <w:gridCol w:w="1040"/>
        <w:gridCol w:w="1040"/>
        <w:gridCol w:w="1040"/>
        <w:gridCol w:w="1063"/>
        <w:gridCol w:w="1092"/>
        <w:gridCol w:w="938"/>
        <w:gridCol w:w="1028"/>
      </w:tblGrid>
      <w:tr w:rsidR="00F279B9" w:rsidRPr="005D1871" w:rsidTr="00F279B9">
        <w:trPr>
          <w:trHeight w:val="300"/>
          <w:jc w:val="center"/>
        </w:trPr>
        <w:tc>
          <w:tcPr>
            <w:tcW w:w="812" w:type="pct"/>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rsidR="00F279B9" w:rsidRPr="005D1871" w:rsidRDefault="00F279B9" w:rsidP="00BA0DF1">
            <w:pPr>
              <w:spacing w:after="0" w:line="240" w:lineRule="auto"/>
              <w:ind w:left="-93"/>
              <w:jc w:val="center"/>
              <w:rPr>
                <w:rFonts w:eastAsia="Times New Roman" w:cs="Times New Roman"/>
                <w:b/>
                <w:bCs/>
                <w:color w:val="000000"/>
                <w:sz w:val="20"/>
                <w:szCs w:val="20"/>
                <w:lang w:eastAsia="ru-RU"/>
              </w:rPr>
            </w:pPr>
            <w:r w:rsidRPr="005D1871">
              <w:rPr>
                <w:rFonts w:eastAsia="Times New Roman" w:cs="Times New Roman"/>
                <w:b/>
                <w:bCs/>
                <w:color w:val="000000"/>
                <w:sz w:val="20"/>
                <w:szCs w:val="20"/>
                <w:lang w:eastAsia="ru-RU"/>
              </w:rPr>
              <w:t>Наименование статей затрат</w:t>
            </w:r>
          </w:p>
        </w:tc>
        <w:tc>
          <w:tcPr>
            <w:tcW w:w="346" w:type="pct"/>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rsidR="00F279B9" w:rsidRPr="005D1871" w:rsidRDefault="00F279B9" w:rsidP="00BA0DF1">
            <w:pPr>
              <w:spacing w:after="0" w:line="240" w:lineRule="auto"/>
              <w:ind w:left="-93"/>
              <w:jc w:val="center"/>
              <w:rPr>
                <w:rFonts w:eastAsia="Times New Roman" w:cs="Times New Roman"/>
                <w:b/>
                <w:bCs/>
                <w:color w:val="000000"/>
                <w:sz w:val="20"/>
                <w:szCs w:val="20"/>
                <w:lang w:eastAsia="ru-RU"/>
              </w:rPr>
            </w:pPr>
            <w:r w:rsidRPr="005D1871">
              <w:rPr>
                <w:rFonts w:eastAsia="Times New Roman" w:cs="Times New Roman"/>
                <w:b/>
                <w:bCs/>
                <w:color w:val="000000"/>
                <w:sz w:val="20"/>
                <w:szCs w:val="20"/>
                <w:lang w:eastAsia="ru-RU"/>
              </w:rPr>
              <w:t>Ед. изм.</w:t>
            </w:r>
          </w:p>
        </w:tc>
        <w:tc>
          <w:tcPr>
            <w:tcW w:w="319" w:type="pct"/>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rsidR="00F279B9" w:rsidRPr="005D1871" w:rsidRDefault="00F279B9" w:rsidP="00BA0DF1">
            <w:pPr>
              <w:spacing w:after="0" w:line="240" w:lineRule="auto"/>
              <w:ind w:left="-93"/>
              <w:jc w:val="center"/>
              <w:rPr>
                <w:rFonts w:eastAsia="Times New Roman" w:cs="Times New Roman"/>
                <w:b/>
                <w:bCs/>
                <w:color w:val="000000"/>
                <w:sz w:val="20"/>
                <w:szCs w:val="20"/>
                <w:lang w:eastAsia="ru-RU"/>
              </w:rPr>
            </w:pPr>
            <w:r w:rsidRPr="005D1871">
              <w:rPr>
                <w:rFonts w:eastAsia="Times New Roman" w:cs="Times New Roman"/>
                <w:b/>
                <w:bCs/>
                <w:color w:val="000000"/>
                <w:sz w:val="20"/>
                <w:szCs w:val="20"/>
                <w:lang w:eastAsia="ru-RU"/>
              </w:rPr>
              <w:t>2013</w:t>
            </w:r>
          </w:p>
        </w:tc>
        <w:tc>
          <w:tcPr>
            <w:tcW w:w="357" w:type="pct"/>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rsidR="00F279B9" w:rsidRPr="005D1871" w:rsidRDefault="00F279B9" w:rsidP="00BA0DF1">
            <w:pPr>
              <w:spacing w:after="0" w:line="240" w:lineRule="auto"/>
              <w:ind w:left="-93"/>
              <w:jc w:val="center"/>
              <w:rPr>
                <w:rFonts w:eastAsia="Times New Roman" w:cs="Times New Roman"/>
                <w:b/>
                <w:bCs/>
                <w:color w:val="000000"/>
                <w:sz w:val="20"/>
                <w:szCs w:val="20"/>
                <w:lang w:eastAsia="ru-RU"/>
              </w:rPr>
            </w:pPr>
            <w:r w:rsidRPr="005D1871">
              <w:rPr>
                <w:rFonts w:eastAsia="Times New Roman" w:cs="Times New Roman"/>
                <w:b/>
                <w:bCs/>
                <w:color w:val="000000"/>
                <w:sz w:val="20"/>
                <w:szCs w:val="20"/>
                <w:lang w:eastAsia="ru-RU"/>
              </w:rPr>
              <w:t>2014</w:t>
            </w:r>
          </w:p>
        </w:tc>
        <w:tc>
          <w:tcPr>
            <w:tcW w:w="357" w:type="pct"/>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rsidR="00F279B9" w:rsidRPr="005D1871" w:rsidRDefault="00F279B9" w:rsidP="00BA0DF1">
            <w:pPr>
              <w:spacing w:after="0" w:line="240" w:lineRule="auto"/>
              <w:ind w:left="-93"/>
              <w:jc w:val="center"/>
              <w:rPr>
                <w:rFonts w:eastAsia="Times New Roman" w:cs="Times New Roman"/>
                <w:b/>
                <w:bCs/>
                <w:color w:val="000000"/>
                <w:sz w:val="20"/>
                <w:szCs w:val="20"/>
                <w:lang w:eastAsia="ru-RU"/>
              </w:rPr>
            </w:pPr>
            <w:r w:rsidRPr="005D1871">
              <w:rPr>
                <w:rFonts w:eastAsia="Times New Roman" w:cs="Times New Roman"/>
                <w:b/>
                <w:bCs/>
                <w:color w:val="000000"/>
                <w:sz w:val="20"/>
                <w:szCs w:val="20"/>
                <w:lang w:eastAsia="ru-RU"/>
              </w:rPr>
              <w:t>2015</w:t>
            </w:r>
          </w:p>
        </w:tc>
        <w:tc>
          <w:tcPr>
            <w:tcW w:w="322" w:type="pct"/>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rsidR="00F279B9" w:rsidRPr="005D1871" w:rsidRDefault="00F279B9" w:rsidP="00BA0DF1">
            <w:pPr>
              <w:spacing w:after="0" w:line="240" w:lineRule="auto"/>
              <w:ind w:left="-93"/>
              <w:jc w:val="center"/>
              <w:rPr>
                <w:rFonts w:eastAsia="Times New Roman" w:cs="Times New Roman"/>
                <w:b/>
                <w:bCs/>
                <w:color w:val="000000"/>
                <w:sz w:val="20"/>
                <w:szCs w:val="20"/>
                <w:lang w:eastAsia="ru-RU"/>
              </w:rPr>
            </w:pPr>
            <w:r w:rsidRPr="005D1871">
              <w:rPr>
                <w:rFonts w:eastAsia="Times New Roman" w:cs="Times New Roman"/>
                <w:b/>
                <w:bCs/>
                <w:color w:val="000000"/>
                <w:sz w:val="20"/>
                <w:szCs w:val="20"/>
                <w:lang w:eastAsia="ru-RU"/>
              </w:rPr>
              <w:t>2016</w:t>
            </w:r>
          </w:p>
        </w:tc>
        <w:tc>
          <w:tcPr>
            <w:tcW w:w="357" w:type="pct"/>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rsidR="00F279B9" w:rsidRPr="005D1871" w:rsidRDefault="00F279B9" w:rsidP="00BA0DF1">
            <w:pPr>
              <w:spacing w:after="0" w:line="240" w:lineRule="auto"/>
              <w:ind w:left="-93"/>
              <w:jc w:val="center"/>
              <w:rPr>
                <w:rFonts w:eastAsia="Times New Roman" w:cs="Times New Roman"/>
                <w:b/>
                <w:bCs/>
                <w:color w:val="000000"/>
                <w:sz w:val="20"/>
                <w:szCs w:val="20"/>
                <w:lang w:eastAsia="ru-RU"/>
              </w:rPr>
            </w:pPr>
            <w:r w:rsidRPr="005D1871">
              <w:rPr>
                <w:rFonts w:eastAsia="Times New Roman" w:cs="Times New Roman"/>
                <w:b/>
                <w:bCs/>
                <w:color w:val="000000"/>
                <w:sz w:val="20"/>
                <w:szCs w:val="20"/>
                <w:lang w:eastAsia="ru-RU"/>
              </w:rPr>
              <w:t>2017</w:t>
            </w:r>
          </w:p>
        </w:tc>
        <w:tc>
          <w:tcPr>
            <w:tcW w:w="357" w:type="pct"/>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rsidR="00F279B9" w:rsidRPr="005D1871" w:rsidRDefault="00F279B9" w:rsidP="00BA0DF1">
            <w:pPr>
              <w:spacing w:after="0" w:line="240" w:lineRule="auto"/>
              <w:ind w:left="-93"/>
              <w:jc w:val="center"/>
              <w:rPr>
                <w:rFonts w:eastAsia="Times New Roman" w:cs="Times New Roman"/>
                <w:b/>
                <w:bCs/>
                <w:color w:val="000000"/>
                <w:sz w:val="20"/>
                <w:szCs w:val="20"/>
                <w:lang w:eastAsia="ru-RU"/>
              </w:rPr>
            </w:pPr>
            <w:r w:rsidRPr="005D1871">
              <w:rPr>
                <w:rFonts w:eastAsia="Times New Roman" w:cs="Times New Roman"/>
                <w:b/>
                <w:bCs/>
                <w:color w:val="000000"/>
                <w:sz w:val="20"/>
                <w:szCs w:val="20"/>
                <w:lang w:eastAsia="ru-RU"/>
              </w:rPr>
              <w:t>2018</w:t>
            </w:r>
          </w:p>
        </w:tc>
        <w:tc>
          <w:tcPr>
            <w:tcW w:w="357" w:type="pct"/>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rsidR="00F279B9" w:rsidRPr="005D1871" w:rsidRDefault="00F279B9" w:rsidP="00BA0DF1">
            <w:pPr>
              <w:spacing w:after="0" w:line="240" w:lineRule="auto"/>
              <w:ind w:left="-93"/>
              <w:jc w:val="center"/>
              <w:rPr>
                <w:rFonts w:eastAsia="Times New Roman" w:cs="Times New Roman"/>
                <w:b/>
                <w:bCs/>
                <w:color w:val="000000"/>
                <w:sz w:val="20"/>
                <w:szCs w:val="20"/>
                <w:lang w:eastAsia="ru-RU"/>
              </w:rPr>
            </w:pPr>
            <w:r w:rsidRPr="005D1871">
              <w:rPr>
                <w:rFonts w:eastAsia="Times New Roman" w:cs="Times New Roman"/>
                <w:b/>
                <w:bCs/>
                <w:color w:val="000000"/>
                <w:sz w:val="20"/>
                <w:szCs w:val="20"/>
                <w:lang w:eastAsia="ru-RU"/>
              </w:rPr>
              <w:t>2019</w:t>
            </w:r>
          </w:p>
        </w:tc>
        <w:tc>
          <w:tcPr>
            <w:tcW w:w="365" w:type="pct"/>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rsidR="00F279B9" w:rsidRPr="005D1871" w:rsidRDefault="00F279B9" w:rsidP="00BA0DF1">
            <w:pPr>
              <w:spacing w:after="0" w:line="240" w:lineRule="auto"/>
              <w:ind w:left="-93"/>
              <w:jc w:val="center"/>
              <w:rPr>
                <w:rFonts w:eastAsia="Times New Roman" w:cs="Times New Roman"/>
                <w:b/>
                <w:bCs/>
                <w:color w:val="000000"/>
                <w:sz w:val="20"/>
                <w:szCs w:val="20"/>
                <w:lang w:eastAsia="ru-RU"/>
              </w:rPr>
            </w:pPr>
            <w:r w:rsidRPr="005D1871">
              <w:rPr>
                <w:rFonts w:eastAsia="Times New Roman" w:cs="Times New Roman"/>
                <w:b/>
                <w:bCs/>
                <w:color w:val="000000"/>
                <w:sz w:val="20"/>
                <w:szCs w:val="20"/>
                <w:lang w:eastAsia="ru-RU"/>
              </w:rPr>
              <w:t>2020</w:t>
            </w:r>
          </w:p>
        </w:tc>
        <w:tc>
          <w:tcPr>
            <w:tcW w:w="375" w:type="pct"/>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rsidR="00F279B9" w:rsidRPr="005D1871" w:rsidRDefault="00F279B9" w:rsidP="00BA0DF1">
            <w:pPr>
              <w:spacing w:after="0" w:line="240" w:lineRule="auto"/>
              <w:ind w:left="-93"/>
              <w:jc w:val="center"/>
              <w:rPr>
                <w:rFonts w:eastAsia="Times New Roman" w:cs="Times New Roman"/>
                <w:b/>
                <w:bCs/>
                <w:color w:val="000000"/>
                <w:sz w:val="20"/>
                <w:szCs w:val="20"/>
                <w:lang w:eastAsia="ru-RU"/>
              </w:rPr>
            </w:pPr>
            <w:r w:rsidRPr="005D1871">
              <w:rPr>
                <w:rFonts w:eastAsia="Times New Roman" w:cs="Times New Roman"/>
                <w:b/>
                <w:bCs/>
                <w:color w:val="000000"/>
                <w:sz w:val="20"/>
                <w:szCs w:val="20"/>
                <w:lang w:eastAsia="ru-RU"/>
              </w:rPr>
              <w:t>2021</w:t>
            </w:r>
          </w:p>
        </w:tc>
        <w:tc>
          <w:tcPr>
            <w:tcW w:w="322" w:type="pct"/>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rsidR="00F279B9" w:rsidRPr="005D1871" w:rsidRDefault="00F279B9" w:rsidP="00BA0DF1">
            <w:pPr>
              <w:spacing w:after="0" w:line="240" w:lineRule="auto"/>
              <w:ind w:left="-93"/>
              <w:jc w:val="center"/>
              <w:rPr>
                <w:rFonts w:eastAsia="Times New Roman" w:cs="Times New Roman"/>
                <w:b/>
                <w:bCs/>
                <w:color w:val="000000"/>
                <w:sz w:val="20"/>
                <w:szCs w:val="20"/>
                <w:lang w:eastAsia="ru-RU"/>
              </w:rPr>
            </w:pPr>
            <w:r w:rsidRPr="005D1871">
              <w:rPr>
                <w:rFonts w:eastAsia="Times New Roman" w:cs="Times New Roman"/>
                <w:b/>
                <w:bCs/>
                <w:color w:val="000000"/>
                <w:sz w:val="20"/>
                <w:szCs w:val="20"/>
                <w:lang w:eastAsia="ru-RU"/>
              </w:rPr>
              <w:t>2022</w:t>
            </w:r>
          </w:p>
        </w:tc>
        <w:tc>
          <w:tcPr>
            <w:tcW w:w="353" w:type="pct"/>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rsidR="00F279B9" w:rsidRPr="005D1871" w:rsidRDefault="00F279B9" w:rsidP="00BA0DF1">
            <w:pPr>
              <w:spacing w:after="0" w:line="240" w:lineRule="auto"/>
              <w:ind w:left="-93"/>
              <w:jc w:val="center"/>
              <w:rPr>
                <w:rFonts w:eastAsia="Times New Roman" w:cs="Times New Roman"/>
                <w:b/>
                <w:bCs/>
                <w:color w:val="000000"/>
                <w:sz w:val="20"/>
                <w:szCs w:val="20"/>
                <w:lang w:eastAsia="ru-RU"/>
              </w:rPr>
            </w:pPr>
            <w:r w:rsidRPr="005D1871">
              <w:rPr>
                <w:rFonts w:eastAsia="Times New Roman" w:cs="Times New Roman"/>
                <w:b/>
                <w:bCs/>
                <w:color w:val="000000"/>
                <w:sz w:val="20"/>
                <w:szCs w:val="20"/>
                <w:lang w:eastAsia="ru-RU"/>
              </w:rPr>
              <w:t>2023</w:t>
            </w:r>
          </w:p>
        </w:tc>
      </w:tr>
      <w:tr w:rsidR="00F279B9" w:rsidRPr="005D1871" w:rsidTr="00F279B9">
        <w:trPr>
          <w:trHeight w:val="230"/>
          <w:jc w:val="center"/>
        </w:trPr>
        <w:tc>
          <w:tcPr>
            <w:tcW w:w="812" w:type="pct"/>
            <w:vMerge/>
            <w:tcBorders>
              <w:top w:val="single" w:sz="4" w:space="0" w:color="auto"/>
              <w:left w:val="single" w:sz="4" w:space="0" w:color="auto"/>
              <w:bottom w:val="single" w:sz="4" w:space="0" w:color="auto"/>
              <w:right w:val="single" w:sz="4" w:space="0" w:color="auto"/>
            </w:tcBorders>
            <w:vAlign w:val="center"/>
            <w:hideMark/>
          </w:tcPr>
          <w:p w:rsidR="00F279B9" w:rsidRPr="005D1871" w:rsidRDefault="00F279B9" w:rsidP="00BA0DF1">
            <w:pPr>
              <w:spacing w:after="0" w:line="240" w:lineRule="auto"/>
              <w:ind w:left="-93"/>
              <w:jc w:val="left"/>
              <w:rPr>
                <w:rFonts w:eastAsia="Times New Roman" w:cs="Times New Roman"/>
                <w:b/>
                <w:bCs/>
                <w:color w:val="000000"/>
                <w:sz w:val="20"/>
                <w:szCs w:val="20"/>
                <w:lang w:eastAsia="ru-RU"/>
              </w:rPr>
            </w:pPr>
          </w:p>
        </w:tc>
        <w:tc>
          <w:tcPr>
            <w:tcW w:w="346" w:type="pct"/>
            <w:vMerge/>
            <w:tcBorders>
              <w:top w:val="single" w:sz="4" w:space="0" w:color="auto"/>
              <w:left w:val="single" w:sz="4" w:space="0" w:color="auto"/>
              <w:bottom w:val="single" w:sz="4" w:space="0" w:color="auto"/>
              <w:right w:val="single" w:sz="4" w:space="0" w:color="auto"/>
            </w:tcBorders>
            <w:vAlign w:val="center"/>
            <w:hideMark/>
          </w:tcPr>
          <w:p w:rsidR="00F279B9" w:rsidRPr="005D1871" w:rsidRDefault="00F279B9" w:rsidP="00BA0DF1">
            <w:pPr>
              <w:spacing w:after="0" w:line="240" w:lineRule="auto"/>
              <w:ind w:left="-93"/>
              <w:jc w:val="left"/>
              <w:rPr>
                <w:rFonts w:eastAsia="Times New Roman" w:cs="Times New Roman"/>
                <w:b/>
                <w:bCs/>
                <w:color w:val="000000"/>
                <w:sz w:val="20"/>
                <w:szCs w:val="20"/>
                <w:lang w:eastAsia="ru-RU"/>
              </w:rPr>
            </w:pPr>
          </w:p>
        </w:tc>
        <w:tc>
          <w:tcPr>
            <w:tcW w:w="319" w:type="pct"/>
            <w:vMerge/>
            <w:tcBorders>
              <w:top w:val="single" w:sz="4" w:space="0" w:color="auto"/>
              <w:left w:val="single" w:sz="4" w:space="0" w:color="auto"/>
              <w:bottom w:val="single" w:sz="4" w:space="0" w:color="auto"/>
              <w:right w:val="single" w:sz="4" w:space="0" w:color="auto"/>
            </w:tcBorders>
            <w:vAlign w:val="center"/>
            <w:hideMark/>
          </w:tcPr>
          <w:p w:rsidR="00F279B9" w:rsidRPr="005D1871" w:rsidRDefault="00F279B9" w:rsidP="00BA0DF1">
            <w:pPr>
              <w:spacing w:after="0" w:line="240" w:lineRule="auto"/>
              <w:ind w:left="-93"/>
              <w:jc w:val="left"/>
              <w:rPr>
                <w:rFonts w:eastAsia="Times New Roman" w:cs="Times New Roman"/>
                <w:b/>
                <w:bCs/>
                <w:color w:val="000000"/>
                <w:sz w:val="20"/>
                <w:szCs w:val="20"/>
                <w:lang w:eastAsia="ru-RU"/>
              </w:rPr>
            </w:pPr>
          </w:p>
        </w:tc>
        <w:tc>
          <w:tcPr>
            <w:tcW w:w="357" w:type="pct"/>
            <w:vMerge/>
            <w:tcBorders>
              <w:top w:val="single" w:sz="4" w:space="0" w:color="auto"/>
              <w:left w:val="single" w:sz="4" w:space="0" w:color="auto"/>
              <w:bottom w:val="single" w:sz="4" w:space="0" w:color="auto"/>
              <w:right w:val="single" w:sz="4" w:space="0" w:color="auto"/>
            </w:tcBorders>
            <w:vAlign w:val="center"/>
            <w:hideMark/>
          </w:tcPr>
          <w:p w:rsidR="00F279B9" w:rsidRPr="005D1871" w:rsidRDefault="00F279B9" w:rsidP="00BA0DF1">
            <w:pPr>
              <w:spacing w:after="0" w:line="240" w:lineRule="auto"/>
              <w:ind w:left="-93"/>
              <w:jc w:val="left"/>
              <w:rPr>
                <w:rFonts w:eastAsia="Times New Roman" w:cs="Times New Roman"/>
                <w:b/>
                <w:bCs/>
                <w:color w:val="000000"/>
                <w:sz w:val="20"/>
                <w:szCs w:val="20"/>
                <w:lang w:eastAsia="ru-RU"/>
              </w:rPr>
            </w:pPr>
          </w:p>
        </w:tc>
        <w:tc>
          <w:tcPr>
            <w:tcW w:w="357" w:type="pct"/>
            <w:vMerge/>
            <w:tcBorders>
              <w:top w:val="single" w:sz="4" w:space="0" w:color="auto"/>
              <w:left w:val="single" w:sz="4" w:space="0" w:color="auto"/>
              <w:bottom w:val="single" w:sz="4" w:space="0" w:color="auto"/>
              <w:right w:val="single" w:sz="4" w:space="0" w:color="auto"/>
            </w:tcBorders>
            <w:vAlign w:val="center"/>
            <w:hideMark/>
          </w:tcPr>
          <w:p w:rsidR="00F279B9" w:rsidRPr="005D1871" w:rsidRDefault="00F279B9" w:rsidP="00BA0DF1">
            <w:pPr>
              <w:spacing w:after="0" w:line="240" w:lineRule="auto"/>
              <w:ind w:left="-93"/>
              <w:jc w:val="left"/>
              <w:rPr>
                <w:rFonts w:eastAsia="Times New Roman" w:cs="Times New Roman"/>
                <w:b/>
                <w:bCs/>
                <w:color w:val="000000"/>
                <w:sz w:val="20"/>
                <w:szCs w:val="20"/>
                <w:lang w:eastAsia="ru-RU"/>
              </w:rPr>
            </w:pPr>
          </w:p>
        </w:tc>
        <w:tc>
          <w:tcPr>
            <w:tcW w:w="322" w:type="pct"/>
            <w:vMerge/>
            <w:tcBorders>
              <w:top w:val="single" w:sz="4" w:space="0" w:color="auto"/>
              <w:left w:val="single" w:sz="4" w:space="0" w:color="auto"/>
              <w:bottom w:val="single" w:sz="4" w:space="0" w:color="auto"/>
              <w:right w:val="single" w:sz="4" w:space="0" w:color="auto"/>
            </w:tcBorders>
            <w:vAlign w:val="center"/>
            <w:hideMark/>
          </w:tcPr>
          <w:p w:rsidR="00F279B9" w:rsidRPr="005D1871" w:rsidRDefault="00F279B9" w:rsidP="00BA0DF1">
            <w:pPr>
              <w:spacing w:after="0" w:line="240" w:lineRule="auto"/>
              <w:ind w:left="-93"/>
              <w:jc w:val="left"/>
              <w:rPr>
                <w:rFonts w:eastAsia="Times New Roman" w:cs="Times New Roman"/>
                <w:b/>
                <w:bCs/>
                <w:color w:val="000000"/>
                <w:sz w:val="20"/>
                <w:szCs w:val="20"/>
                <w:lang w:eastAsia="ru-RU"/>
              </w:rPr>
            </w:pPr>
          </w:p>
        </w:tc>
        <w:tc>
          <w:tcPr>
            <w:tcW w:w="357" w:type="pct"/>
            <w:vMerge/>
            <w:tcBorders>
              <w:top w:val="single" w:sz="4" w:space="0" w:color="auto"/>
              <w:left w:val="single" w:sz="4" w:space="0" w:color="auto"/>
              <w:bottom w:val="single" w:sz="4" w:space="0" w:color="auto"/>
              <w:right w:val="single" w:sz="4" w:space="0" w:color="auto"/>
            </w:tcBorders>
            <w:vAlign w:val="center"/>
            <w:hideMark/>
          </w:tcPr>
          <w:p w:rsidR="00F279B9" w:rsidRPr="005D1871" w:rsidRDefault="00F279B9" w:rsidP="00BA0DF1">
            <w:pPr>
              <w:spacing w:after="0" w:line="240" w:lineRule="auto"/>
              <w:ind w:left="-93"/>
              <w:jc w:val="left"/>
              <w:rPr>
                <w:rFonts w:eastAsia="Times New Roman" w:cs="Times New Roman"/>
                <w:b/>
                <w:bCs/>
                <w:color w:val="000000"/>
                <w:sz w:val="20"/>
                <w:szCs w:val="20"/>
                <w:lang w:eastAsia="ru-RU"/>
              </w:rPr>
            </w:pPr>
          </w:p>
        </w:tc>
        <w:tc>
          <w:tcPr>
            <w:tcW w:w="357" w:type="pct"/>
            <w:vMerge/>
            <w:tcBorders>
              <w:top w:val="single" w:sz="4" w:space="0" w:color="auto"/>
              <w:left w:val="single" w:sz="4" w:space="0" w:color="auto"/>
              <w:bottom w:val="single" w:sz="4" w:space="0" w:color="auto"/>
              <w:right w:val="single" w:sz="4" w:space="0" w:color="auto"/>
            </w:tcBorders>
            <w:vAlign w:val="center"/>
            <w:hideMark/>
          </w:tcPr>
          <w:p w:rsidR="00F279B9" w:rsidRPr="005D1871" w:rsidRDefault="00F279B9" w:rsidP="00BA0DF1">
            <w:pPr>
              <w:spacing w:after="0" w:line="240" w:lineRule="auto"/>
              <w:ind w:left="-93"/>
              <w:jc w:val="left"/>
              <w:rPr>
                <w:rFonts w:eastAsia="Times New Roman" w:cs="Times New Roman"/>
                <w:b/>
                <w:bCs/>
                <w:color w:val="000000"/>
                <w:sz w:val="20"/>
                <w:szCs w:val="20"/>
                <w:lang w:eastAsia="ru-RU"/>
              </w:rPr>
            </w:pPr>
          </w:p>
        </w:tc>
        <w:tc>
          <w:tcPr>
            <w:tcW w:w="357" w:type="pct"/>
            <w:vMerge/>
            <w:tcBorders>
              <w:top w:val="single" w:sz="4" w:space="0" w:color="auto"/>
              <w:left w:val="single" w:sz="4" w:space="0" w:color="auto"/>
              <w:bottom w:val="single" w:sz="4" w:space="0" w:color="auto"/>
              <w:right w:val="single" w:sz="4" w:space="0" w:color="auto"/>
            </w:tcBorders>
            <w:vAlign w:val="center"/>
            <w:hideMark/>
          </w:tcPr>
          <w:p w:rsidR="00F279B9" w:rsidRPr="005D1871" w:rsidRDefault="00F279B9" w:rsidP="00BA0DF1">
            <w:pPr>
              <w:spacing w:after="0" w:line="240" w:lineRule="auto"/>
              <w:ind w:left="-93"/>
              <w:jc w:val="left"/>
              <w:rPr>
                <w:rFonts w:eastAsia="Times New Roman" w:cs="Times New Roman"/>
                <w:b/>
                <w:bCs/>
                <w:color w:val="000000"/>
                <w:sz w:val="20"/>
                <w:szCs w:val="20"/>
                <w:lang w:eastAsia="ru-RU"/>
              </w:rPr>
            </w:pPr>
          </w:p>
        </w:tc>
        <w:tc>
          <w:tcPr>
            <w:tcW w:w="365" w:type="pct"/>
            <w:vMerge/>
            <w:tcBorders>
              <w:top w:val="single" w:sz="4" w:space="0" w:color="auto"/>
              <w:left w:val="single" w:sz="4" w:space="0" w:color="auto"/>
              <w:bottom w:val="single" w:sz="4" w:space="0" w:color="auto"/>
              <w:right w:val="single" w:sz="4" w:space="0" w:color="auto"/>
            </w:tcBorders>
            <w:vAlign w:val="center"/>
            <w:hideMark/>
          </w:tcPr>
          <w:p w:rsidR="00F279B9" w:rsidRPr="005D1871" w:rsidRDefault="00F279B9" w:rsidP="00BA0DF1">
            <w:pPr>
              <w:spacing w:after="0" w:line="240" w:lineRule="auto"/>
              <w:ind w:left="-93"/>
              <w:jc w:val="left"/>
              <w:rPr>
                <w:rFonts w:eastAsia="Times New Roman" w:cs="Times New Roman"/>
                <w:b/>
                <w:bCs/>
                <w:color w:val="000000"/>
                <w:sz w:val="20"/>
                <w:szCs w:val="20"/>
                <w:lang w:eastAsia="ru-RU"/>
              </w:rPr>
            </w:pPr>
          </w:p>
        </w:tc>
        <w:tc>
          <w:tcPr>
            <w:tcW w:w="375" w:type="pct"/>
            <w:vMerge/>
            <w:tcBorders>
              <w:top w:val="single" w:sz="4" w:space="0" w:color="auto"/>
              <w:left w:val="single" w:sz="4" w:space="0" w:color="auto"/>
              <w:bottom w:val="single" w:sz="4" w:space="0" w:color="auto"/>
              <w:right w:val="single" w:sz="4" w:space="0" w:color="auto"/>
            </w:tcBorders>
            <w:vAlign w:val="center"/>
            <w:hideMark/>
          </w:tcPr>
          <w:p w:rsidR="00F279B9" w:rsidRPr="005D1871" w:rsidRDefault="00F279B9" w:rsidP="00BA0DF1">
            <w:pPr>
              <w:spacing w:after="0" w:line="240" w:lineRule="auto"/>
              <w:ind w:left="-93"/>
              <w:jc w:val="left"/>
              <w:rPr>
                <w:rFonts w:eastAsia="Times New Roman" w:cs="Times New Roman"/>
                <w:b/>
                <w:bCs/>
                <w:color w:val="000000"/>
                <w:sz w:val="20"/>
                <w:szCs w:val="20"/>
                <w:lang w:eastAsia="ru-RU"/>
              </w:rPr>
            </w:pPr>
          </w:p>
        </w:tc>
        <w:tc>
          <w:tcPr>
            <w:tcW w:w="322" w:type="pct"/>
            <w:vMerge/>
            <w:tcBorders>
              <w:top w:val="single" w:sz="4" w:space="0" w:color="auto"/>
              <w:left w:val="single" w:sz="4" w:space="0" w:color="auto"/>
              <w:bottom w:val="single" w:sz="4" w:space="0" w:color="auto"/>
              <w:right w:val="single" w:sz="4" w:space="0" w:color="auto"/>
            </w:tcBorders>
            <w:vAlign w:val="center"/>
            <w:hideMark/>
          </w:tcPr>
          <w:p w:rsidR="00F279B9" w:rsidRPr="005D1871" w:rsidRDefault="00F279B9" w:rsidP="00BA0DF1">
            <w:pPr>
              <w:spacing w:after="0" w:line="240" w:lineRule="auto"/>
              <w:ind w:left="-93"/>
              <w:jc w:val="left"/>
              <w:rPr>
                <w:rFonts w:eastAsia="Times New Roman" w:cs="Times New Roman"/>
                <w:b/>
                <w:bCs/>
                <w:color w:val="000000"/>
                <w:sz w:val="20"/>
                <w:szCs w:val="20"/>
                <w:lang w:eastAsia="ru-RU"/>
              </w:rPr>
            </w:pPr>
          </w:p>
        </w:tc>
        <w:tc>
          <w:tcPr>
            <w:tcW w:w="353" w:type="pct"/>
            <w:vMerge/>
            <w:tcBorders>
              <w:top w:val="single" w:sz="4" w:space="0" w:color="auto"/>
              <w:left w:val="single" w:sz="4" w:space="0" w:color="auto"/>
              <w:bottom w:val="single" w:sz="4" w:space="0" w:color="auto"/>
              <w:right w:val="single" w:sz="4" w:space="0" w:color="auto"/>
            </w:tcBorders>
            <w:vAlign w:val="center"/>
            <w:hideMark/>
          </w:tcPr>
          <w:p w:rsidR="00F279B9" w:rsidRPr="005D1871" w:rsidRDefault="00F279B9" w:rsidP="00BA0DF1">
            <w:pPr>
              <w:spacing w:after="0" w:line="240" w:lineRule="auto"/>
              <w:ind w:left="-93"/>
              <w:jc w:val="left"/>
              <w:rPr>
                <w:rFonts w:eastAsia="Times New Roman" w:cs="Times New Roman"/>
                <w:b/>
                <w:bCs/>
                <w:color w:val="000000"/>
                <w:sz w:val="20"/>
                <w:szCs w:val="20"/>
                <w:lang w:eastAsia="ru-RU"/>
              </w:rPr>
            </w:pPr>
          </w:p>
        </w:tc>
      </w:tr>
      <w:tr w:rsidR="00F279B9" w:rsidRPr="005D1871" w:rsidTr="00F279B9">
        <w:trPr>
          <w:trHeight w:val="315"/>
          <w:jc w:val="center"/>
        </w:trPr>
        <w:tc>
          <w:tcPr>
            <w:tcW w:w="812" w:type="pct"/>
            <w:tcBorders>
              <w:top w:val="nil"/>
              <w:left w:val="single" w:sz="4" w:space="0" w:color="auto"/>
              <w:bottom w:val="single" w:sz="4" w:space="0" w:color="auto"/>
              <w:right w:val="single" w:sz="4" w:space="0" w:color="auto"/>
            </w:tcBorders>
            <w:shd w:val="clear" w:color="000000" w:fill="FFFFFF"/>
            <w:vAlign w:val="center"/>
            <w:hideMark/>
          </w:tcPr>
          <w:p w:rsidR="00F279B9" w:rsidRPr="005D1871" w:rsidRDefault="00F279B9" w:rsidP="00F279B9">
            <w:pPr>
              <w:spacing w:after="0" w:line="240" w:lineRule="auto"/>
              <w:ind w:left="-93"/>
              <w:rPr>
                <w:rFonts w:eastAsia="Times New Roman" w:cs="Times New Roman"/>
                <w:color w:val="000000"/>
                <w:sz w:val="20"/>
                <w:szCs w:val="20"/>
                <w:lang w:eastAsia="ru-RU"/>
              </w:rPr>
            </w:pPr>
            <w:r w:rsidRPr="005D1871">
              <w:rPr>
                <w:rFonts w:eastAsia="Times New Roman" w:cs="Times New Roman"/>
                <w:color w:val="000000"/>
                <w:sz w:val="20"/>
                <w:szCs w:val="20"/>
                <w:lang w:eastAsia="ru-RU"/>
              </w:rPr>
              <w:t>Объем выработки воды</w:t>
            </w:r>
          </w:p>
        </w:tc>
        <w:tc>
          <w:tcPr>
            <w:tcW w:w="346" w:type="pct"/>
            <w:tcBorders>
              <w:top w:val="nil"/>
              <w:left w:val="nil"/>
              <w:bottom w:val="single" w:sz="4" w:space="0" w:color="auto"/>
              <w:right w:val="single" w:sz="4" w:space="0" w:color="auto"/>
            </w:tcBorders>
            <w:shd w:val="clear" w:color="000000" w:fill="FFFFFF"/>
            <w:noWrap/>
            <w:vAlign w:val="center"/>
            <w:hideMark/>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тыс.м3</w:t>
            </w:r>
          </w:p>
        </w:tc>
        <w:tc>
          <w:tcPr>
            <w:tcW w:w="319"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96,35</w:t>
            </w:r>
          </w:p>
        </w:tc>
        <w:tc>
          <w:tcPr>
            <w:tcW w:w="357"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96,495</w:t>
            </w:r>
          </w:p>
        </w:tc>
        <w:tc>
          <w:tcPr>
            <w:tcW w:w="357"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96,562</w:t>
            </w:r>
          </w:p>
        </w:tc>
        <w:tc>
          <w:tcPr>
            <w:tcW w:w="322"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rPr>
                <w:rFonts w:eastAsia="Times New Roman" w:cs="Times New Roman"/>
                <w:color w:val="000000"/>
                <w:sz w:val="20"/>
                <w:szCs w:val="20"/>
                <w:lang w:eastAsia="ru-RU"/>
              </w:rPr>
            </w:pPr>
            <w:r>
              <w:rPr>
                <w:rFonts w:eastAsia="Times New Roman" w:cs="Times New Roman"/>
                <w:color w:val="000000"/>
                <w:sz w:val="20"/>
                <w:szCs w:val="20"/>
                <w:lang w:eastAsia="ru-RU"/>
              </w:rPr>
              <w:t>96,721</w:t>
            </w:r>
          </w:p>
        </w:tc>
        <w:tc>
          <w:tcPr>
            <w:tcW w:w="357"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96,872</w:t>
            </w:r>
          </w:p>
        </w:tc>
        <w:tc>
          <w:tcPr>
            <w:tcW w:w="357"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97,044</w:t>
            </w:r>
          </w:p>
        </w:tc>
        <w:tc>
          <w:tcPr>
            <w:tcW w:w="357"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97,199</w:t>
            </w:r>
          </w:p>
        </w:tc>
        <w:tc>
          <w:tcPr>
            <w:tcW w:w="365"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97,386</w:t>
            </w:r>
          </w:p>
        </w:tc>
        <w:tc>
          <w:tcPr>
            <w:tcW w:w="375"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97,455</w:t>
            </w:r>
          </w:p>
        </w:tc>
        <w:tc>
          <w:tcPr>
            <w:tcW w:w="322"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97,625</w:t>
            </w:r>
          </w:p>
        </w:tc>
        <w:tc>
          <w:tcPr>
            <w:tcW w:w="353"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97,848</w:t>
            </w:r>
          </w:p>
        </w:tc>
      </w:tr>
      <w:tr w:rsidR="00F279B9" w:rsidRPr="005D1871" w:rsidTr="00F279B9">
        <w:trPr>
          <w:trHeight w:val="315"/>
          <w:jc w:val="center"/>
        </w:trPr>
        <w:tc>
          <w:tcPr>
            <w:tcW w:w="812" w:type="pct"/>
            <w:tcBorders>
              <w:top w:val="nil"/>
              <w:left w:val="single" w:sz="4" w:space="0" w:color="auto"/>
              <w:bottom w:val="single" w:sz="4" w:space="0" w:color="auto"/>
              <w:right w:val="single" w:sz="4" w:space="0" w:color="auto"/>
            </w:tcBorders>
            <w:shd w:val="clear" w:color="000000" w:fill="FFFFFF"/>
            <w:vAlign w:val="center"/>
            <w:hideMark/>
          </w:tcPr>
          <w:p w:rsidR="00F279B9" w:rsidRPr="005D1871" w:rsidRDefault="00F279B9" w:rsidP="00F279B9">
            <w:pPr>
              <w:spacing w:after="0" w:line="240" w:lineRule="auto"/>
              <w:ind w:left="-93"/>
              <w:rPr>
                <w:rFonts w:eastAsia="Times New Roman" w:cs="Times New Roman"/>
                <w:color w:val="000000"/>
                <w:sz w:val="20"/>
                <w:szCs w:val="20"/>
                <w:lang w:eastAsia="ru-RU"/>
              </w:rPr>
            </w:pPr>
            <w:r w:rsidRPr="005D1871">
              <w:rPr>
                <w:rFonts w:eastAsia="Times New Roman" w:cs="Times New Roman"/>
                <w:color w:val="000000"/>
                <w:sz w:val="20"/>
                <w:szCs w:val="20"/>
                <w:lang w:eastAsia="ru-RU"/>
              </w:rPr>
              <w:t>Объем воды, полученной со стороны</w:t>
            </w:r>
          </w:p>
        </w:tc>
        <w:tc>
          <w:tcPr>
            <w:tcW w:w="346" w:type="pct"/>
            <w:tcBorders>
              <w:top w:val="nil"/>
              <w:left w:val="nil"/>
              <w:bottom w:val="single" w:sz="4" w:space="0" w:color="auto"/>
              <w:right w:val="single" w:sz="4" w:space="0" w:color="auto"/>
            </w:tcBorders>
            <w:shd w:val="clear" w:color="000000" w:fill="FFFFFF"/>
            <w:noWrap/>
            <w:vAlign w:val="center"/>
            <w:hideMark/>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тыс.м3</w:t>
            </w:r>
          </w:p>
        </w:tc>
        <w:tc>
          <w:tcPr>
            <w:tcW w:w="319" w:type="pct"/>
            <w:tcBorders>
              <w:top w:val="nil"/>
              <w:left w:val="nil"/>
              <w:bottom w:val="single" w:sz="4" w:space="0" w:color="auto"/>
              <w:right w:val="single" w:sz="4" w:space="0" w:color="auto"/>
            </w:tcBorders>
            <w:shd w:val="clear" w:color="auto" w:fill="auto"/>
            <w:noWrap/>
            <w:vAlign w:val="center"/>
            <w:hideMark/>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0</w:t>
            </w:r>
          </w:p>
        </w:tc>
        <w:tc>
          <w:tcPr>
            <w:tcW w:w="357" w:type="pct"/>
            <w:tcBorders>
              <w:top w:val="nil"/>
              <w:left w:val="nil"/>
              <w:bottom w:val="single" w:sz="4" w:space="0" w:color="auto"/>
              <w:right w:val="single" w:sz="4" w:space="0" w:color="auto"/>
            </w:tcBorders>
            <w:shd w:val="clear" w:color="auto" w:fill="auto"/>
            <w:noWrap/>
            <w:vAlign w:val="center"/>
            <w:hideMark/>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0</w:t>
            </w:r>
          </w:p>
        </w:tc>
        <w:tc>
          <w:tcPr>
            <w:tcW w:w="357" w:type="pct"/>
            <w:tcBorders>
              <w:top w:val="nil"/>
              <w:left w:val="nil"/>
              <w:bottom w:val="single" w:sz="4" w:space="0" w:color="auto"/>
              <w:right w:val="single" w:sz="4" w:space="0" w:color="auto"/>
            </w:tcBorders>
            <w:shd w:val="clear" w:color="auto" w:fill="auto"/>
            <w:noWrap/>
            <w:vAlign w:val="center"/>
            <w:hideMark/>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0</w:t>
            </w:r>
          </w:p>
        </w:tc>
        <w:tc>
          <w:tcPr>
            <w:tcW w:w="322" w:type="pct"/>
            <w:tcBorders>
              <w:top w:val="nil"/>
              <w:left w:val="nil"/>
              <w:bottom w:val="single" w:sz="4" w:space="0" w:color="auto"/>
              <w:right w:val="single" w:sz="4" w:space="0" w:color="auto"/>
            </w:tcBorders>
            <w:shd w:val="clear" w:color="auto" w:fill="auto"/>
            <w:noWrap/>
            <w:vAlign w:val="center"/>
            <w:hideMark/>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0</w:t>
            </w:r>
          </w:p>
        </w:tc>
        <w:tc>
          <w:tcPr>
            <w:tcW w:w="357" w:type="pct"/>
            <w:tcBorders>
              <w:top w:val="nil"/>
              <w:left w:val="nil"/>
              <w:bottom w:val="single" w:sz="4" w:space="0" w:color="auto"/>
              <w:right w:val="single" w:sz="4" w:space="0" w:color="auto"/>
            </w:tcBorders>
            <w:shd w:val="clear" w:color="auto" w:fill="auto"/>
            <w:noWrap/>
            <w:vAlign w:val="center"/>
            <w:hideMark/>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0</w:t>
            </w:r>
          </w:p>
        </w:tc>
        <w:tc>
          <w:tcPr>
            <w:tcW w:w="357" w:type="pct"/>
            <w:tcBorders>
              <w:top w:val="nil"/>
              <w:left w:val="nil"/>
              <w:bottom w:val="single" w:sz="4" w:space="0" w:color="auto"/>
              <w:right w:val="single" w:sz="4" w:space="0" w:color="auto"/>
            </w:tcBorders>
            <w:shd w:val="clear" w:color="auto" w:fill="auto"/>
            <w:noWrap/>
            <w:vAlign w:val="center"/>
            <w:hideMark/>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0</w:t>
            </w:r>
          </w:p>
        </w:tc>
        <w:tc>
          <w:tcPr>
            <w:tcW w:w="357" w:type="pct"/>
            <w:tcBorders>
              <w:top w:val="nil"/>
              <w:left w:val="nil"/>
              <w:bottom w:val="single" w:sz="4" w:space="0" w:color="auto"/>
              <w:right w:val="single" w:sz="4" w:space="0" w:color="auto"/>
            </w:tcBorders>
            <w:shd w:val="clear" w:color="auto" w:fill="auto"/>
            <w:noWrap/>
            <w:vAlign w:val="center"/>
            <w:hideMark/>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0</w:t>
            </w:r>
          </w:p>
        </w:tc>
        <w:tc>
          <w:tcPr>
            <w:tcW w:w="365" w:type="pct"/>
            <w:tcBorders>
              <w:top w:val="nil"/>
              <w:left w:val="nil"/>
              <w:bottom w:val="single" w:sz="4" w:space="0" w:color="auto"/>
              <w:right w:val="single" w:sz="4" w:space="0" w:color="auto"/>
            </w:tcBorders>
            <w:shd w:val="clear" w:color="auto" w:fill="auto"/>
            <w:noWrap/>
            <w:vAlign w:val="center"/>
            <w:hideMark/>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0</w:t>
            </w:r>
          </w:p>
        </w:tc>
        <w:tc>
          <w:tcPr>
            <w:tcW w:w="375" w:type="pct"/>
            <w:tcBorders>
              <w:top w:val="nil"/>
              <w:left w:val="nil"/>
              <w:bottom w:val="single" w:sz="4" w:space="0" w:color="auto"/>
              <w:right w:val="single" w:sz="4" w:space="0" w:color="auto"/>
            </w:tcBorders>
            <w:shd w:val="clear" w:color="auto" w:fill="auto"/>
            <w:noWrap/>
            <w:vAlign w:val="center"/>
            <w:hideMark/>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0</w:t>
            </w:r>
          </w:p>
        </w:tc>
        <w:tc>
          <w:tcPr>
            <w:tcW w:w="322" w:type="pct"/>
            <w:tcBorders>
              <w:top w:val="nil"/>
              <w:left w:val="nil"/>
              <w:bottom w:val="single" w:sz="4" w:space="0" w:color="auto"/>
              <w:right w:val="single" w:sz="4" w:space="0" w:color="auto"/>
            </w:tcBorders>
            <w:shd w:val="clear" w:color="auto" w:fill="auto"/>
            <w:noWrap/>
            <w:vAlign w:val="center"/>
            <w:hideMark/>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0</w:t>
            </w:r>
          </w:p>
        </w:tc>
        <w:tc>
          <w:tcPr>
            <w:tcW w:w="353" w:type="pct"/>
            <w:tcBorders>
              <w:top w:val="nil"/>
              <w:left w:val="nil"/>
              <w:bottom w:val="single" w:sz="4" w:space="0" w:color="auto"/>
              <w:right w:val="single" w:sz="4" w:space="0" w:color="auto"/>
            </w:tcBorders>
            <w:shd w:val="clear" w:color="auto" w:fill="auto"/>
            <w:noWrap/>
            <w:vAlign w:val="center"/>
            <w:hideMark/>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0</w:t>
            </w:r>
          </w:p>
        </w:tc>
      </w:tr>
      <w:tr w:rsidR="00F279B9" w:rsidRPr="005D1871" w:rsidTr="00F279B9">
        <w:trPr>
          <w:trHeight w:val="525"/>
          <w:jc w:val="center"/>
        </w:trPr>
        <w:tc>
          <w:tcPr>
            <w:tcW w:w="812" w:type="pct"/>
            <w:tcBorders>
              <w:top w:val="nil"/>
              <w:left w:val="single" w:sz="4" w:space="0" w:color="auto"/>
              <w:bottom w:val="single" w:sz="4" w:space="0" w:color="auto"/>
              <w:right w:val="single" w:sz="4" w:space="0" w:color="auto"/>
            </w:tcBorders>
            <w:shd w:val="clear" w:color="000000" w:fill="FFFFFF"/>
            <w:vAlign w:val="center"/>
            <w:hideMark/>
          </w:tcPr>
          <w:p w:rsidR="00F279B9" w:rsidRPr="005D1871" w:rsidRDefault="00F279B9" w:rsidP="00F279B9">
            <w:pPr>
              <w:spacing w:after="0" w:line="240" w:lineRule="auto"/>
              <w:ind w:left="-93"/>
              <w:rPr>
                <w:rFonts w:eastAsia="Times New Roman" w:cs="Times New Roman"/>
                <w:color w:val="000000"/>
                <w:sz w:val="20"/>
                <w:szCs w:val="20"/>
                <w:lang w:eastAsia="ru-RU"/>
              </w:rPr>
            </w:pPr>
            <w:r w:rsidRPr="005D1871">
              <w:rPr>
                <w:rFonts w:eastAsia="Times New Roman" w:cs="Times New Roman"/>
                <w:color w:val="000000"/>
                <w:sz w:val="20"/>
                <w:szCs w:val="20"/>
                <w:lang w:eastAsia="ru-RU"/>
              </w:rPr>
              <w:t>Объем воды, используемой на собственные нужды</w:t>
            </w:r>
          </w:p>
        </w:tc>
        <w:tc>
          <w:tcPr>
            <w:tcW w:w="346" w:type="pct"/>
            <w:tcBorders>
              <w:top w:val="nil"/>
              <w:left w:val="nil"/>
              <w:bottom w:val="single" w:sz="4" w:space="0" w:color="auto"/>
              <w:right w:val="single" w:sz="4" w:space="0" w:color="auto"/>
            </w:tcBorders>
            <w:shd w:val="clear" w:color="000000" w:fill="FFFFFF"/>
            <w:noWrap/>
            <w:vAlign w:val="center"/>
            <w:hideMark/>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тыс.м3</w:t>
            </w:r>
          </w:p>
        </w:tc>
        <w:tc>
          <w:tcPr>
            <w:tcW w:w="319" w:type="pct"/>
            <w:tcBorders>
              <w:top w:val="nil"/>
              <w:left w:val="nil"/>
              <w:bottom w:val="single" w:sz="4" w:space="0" w:color="auto"/>
              <w:right w:val="single" w:sz="4" w:space="0" w:color="auto"/>
            </w:tcBorders>
            <w:shd w:val="clear" w:color="auto" w:fill="auto"/>
            <w:noWrap/>
            <w:vAlign w:val="center"/>
            <w:hideMark/>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0</w:t>
            </w:r>
          </w:p>
        </w:tc>
        <w:tc>
          <w:tcPr>
            <w:tcW w:w="357" w:type="pct"/>
            <w:tcBorders>
              <w:top w:val="nil"/>
              <w:left w:val="nil"/>
              <w:bottom w:val="single" w:sz="4" w:space="0" w:color="auto"/>
              <w:right w:val="single" w:sz="4" w:space="0" w:color="auto"/>
            </w:tcBorders>
            <w:shd w:val="clear" w:color="auto" w:fill="auto"/>
            <w:noWrap/>
            <w:vAlign w:val="center"/>
            <w:hideMark/>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0</w:t>
            </w:r>
          </w:p>
        </w:tc>
        <w:tc>
          <w:tcPr>
            <w:tcW w:w="357" w:type="pct"/>
            <w:tcBorders>
              <w:top w:val="nil"/>
              <w:left w:val="nil"/>
              <w:bottom w:val="single" w:sz="4" w:space="0" w:color="auto"/>
              <w:right w:val="single" w:sz="4" w:space="0" w:color="auto"/>
            </w:tcBorders>
            <w:shd w:val="clear" w:color="auto" w:fill="auto"/>
            <w:noWrap/>
            <w:vAlign w:val="center"/>
            <w:hideMark/>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0</w:t>
            </w:r>
          </w:p>
        </w:tc>
        <w:tc>
          <w:tcPr>
            <w:tcW w:w="322" w:type="pct"/>
            <w:tcBorders>
              <w:top w:val="nil"/>
              <w:left w:val="nil"/>
              <w:bottom w:val="single" w:sz="4" w:space="0" w:color="auto"/>
              <w:right w:val="single" w:sz="4" w:space="0" w:color="auto"/>
            </w:tcBorders>
            <w:shd w:val="clear" w:color="auto" w:fill="auto"/>
            <w:noWrap/>
            <w:vAlign w:val="center"/>
            <w:hideMark/>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0</w:t>
            </w:r>
          </w:p>
        </w:tc>
        <w:tc>
          <w:tcPr>
            <w:tcW w:w="357" w:type="pct"/>
            <w:tcBorders>
              <w:top w:val="nil"/>
              <w:left w:val="nil"/>
              <w:bottom w:val="single" w:sz="4" w:space="0" w:color="auto"/>
              <w:right w:val="single" w:sz="4" w:space="0" w:color="auto"/>
            </w:tcBorders>
            <w:shd w:val="clear" w:color="auto" w:fill="auto"/>
            <w:noWrap/>
            <w:vAlign w:val="center"/>
            <w:hideMark/>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0</w:t>
            </w:r>
          </w:p>
        </w:tc>
        <w:tc>
          <w:tcPr>
            <w:tcW w:w="357" w:type="pct"/>
            <w:tcBorders>
              <w:top w:val="nil"/>
              <w:left w:val="nil"/>
              <w:bottom w:val="single" w:sz="4" w:space="0" w:color="auto"/>
              <w:right w:val="single" w:sz="4" w:space="0" w:color="auto"/>
            </w:tcBorders>
            <w:shd w:val="clear" w:color="auto" w:fill="auto"/>
            <w:noWrap/>
            <w:vAlign w:val="center"/>
            <w:hideMark/>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0</w:t>
            </w:r>
          </w:p>
        </w:tc>
        <w:tc>
          <w:tcPr>
            <w:tcW w:w="357" w:type="pct"/>
            <w:tcBorders>
              <w:top w:val="nil"/>
              <w:left w:val="nil"/>
              <w:bottom w:val="single" w:sz="4" w:space="0" w:color="auto"/>
              <w:right w:val="single" w:sz="4" w:space="0" w:color="auto"/>
            </w:tcBorders>
            <w:shd w:val="clear" w:color="auto" w:fill="auto"/>
            <w:noWrap/>
            <w:vAlign w:val="center"/>
            <w:hideMark/>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0</w:t>
            </w:r>
          </w:p>
        </w:tc>
        <w:tc>
          <w:tcPr>
            <w:tcW w:w="365" w:type="pct"/>
            <w:tcBorders>
              <w:top w:val="nil"/>
              <w:left w:val="nil"/>
              <w:bottom w:val="single" w:sz="4" w:space="0" w:color="auto"/>
              <w:right w:val="single" w:sz="4" w:space="0" w:color="auto"/>
            </w:tcBorders>
            <w:shd w:val="clear" w:color="auto" w:fill="auto"/>
            <w:noWrap/>
            <w:vAlign w:val="center"/>
            <w:hideMark/>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0</w:t>
            </w:r>
          </w:p>
        </w:tc>
        <w:tc>
          <w:tcPr>
            <w:tcW w:w="375" w:type="pct"/>
            <w:tcBorders>
              <w:top w:val="nil"/>
              <w:left w:val="nil"/>
              <w:bottom w:val="single" w:sz="4" w:space="0" w:color="auto"/>
              <w:right w:val="single" w:sz="4" w:space="0" w:color="auto"/>
            </w:tcBorders>
            <w:shd w:val="clear" w:color="auto" w:fill="auto"/>
            <w:noWrap/>
            <w:vAlign w:val="center"/>
            <w:hideMark/>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0</w:t>
            </w:r>
          </w:p>
        </w:tc>
        <w:tc>
          <w:tcPr>
            <w:tcW w:w="322" w:type="pct"/>
            <w:tcBorders>
              <w:top w:val="nil"/>
              <w:left w:val="nil"/>
              <w:bottom w:val="single" w:sz="4" w:space="0" w:color="auto"/>
              <w:right w:val="single" w:sz="4" w:space="0" w:color="auto"/>
            </w:tcBorders>
            <w:shd w:val="clear" w:color="auto" w:fill="auto"/>
            <w:noWrap/>
            <w:vAlign w:val="center"/>
            <w:hideMark/>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0</w:t>
            </w:r>
          </w:p>
        </w:tc>
        <w:tc>
          <w:tcPr>
            <w:tcW w:w="353" w:type="pct"/>
            <w:tcBorders>
              <w:top w:val="nil"/>
              <w:left w:val="nil"/>
              <w:bottom w:val="single" w:sz="4" w:space="0" w:color="auto"/>
              <w:right w:val="single" w:sz="4" w:space="0" w:color="auto"/>
            </w:tcBorders>
            <w:shd w:val="clear" w:color="auto" w:fill="auto"/>
            <w:noWrap/>
            <w:vAlign w:val="center"/>
            <w:hideMark/>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0</w:t>
            </w:r>
          </w:p>
        </w:tc>
      </w:tr>
      <w:tr w:rsidR="00F279B9" w:rsidRPr="005D1871" w:rsidTr="00F279B9">
        <w:trPr>
          <w:trHeight w:val="315"/>
          <w:jc w:val="center"/>
        </w:trPr>
        <w:tc>
          <w:tcPr>
            <w:tcW w:w="812" w:type="pct"/>
            <w:tcBorders>
              <w:top w:val="nil"/>
              <w:left w:val="single" w:sz="4" w:space="0" w:color="auto"/>
              <w:bottom w:val="single" w:sz="4" w:space="0" w:color="auto"/>
              <w:right w:val="single" w:sz="4" w:space="0" w:color="auto"/>
            </w:tcBorders>
            <w:shd w:val="clear" w:color="000000" w:fill="FFFFFF"/>
            <w:vAlign w:val="center"/>
            <w:hideMark/>
          </w:tcPr>
          <w:p w:rsidR="00F279B9" w:rsidRPr="005D1871" w:rsidRDefault="00F279B9" w:rsidP="00F279B9">
            <w:pPr>
              <w:spacing w:after="0" w:line="240" w:lineRule="auto"/>
              <w:ind w:left="-93"/>
              <w:rPr>
                <w:rFonts w:eastAsia="Times New Roman" w:cs="Times New Roman"/>
                <w:color w:val="000000"/>
                <w:sz w:val="20"/>
                <w:szCs w:val="20"/>
                <w:lang w:eastAsia="ru-RU"/>
              </w:rPr>
            </w:pPr>
            <w:r w:rsidRPr="005D1871">
              <w:rPr>
                <w:rFonts w:eastAsia="Times New Roman" w:cs="Times New Roman"/>
                <w:color w:val="000000"/>
                <w:sz w:val="20"/>
                <w:szCs w:val="20"/>
                <w:lang w:eastAsia="ru-RU"/>
              </w:rPr>
              <w:t>Объем отпуска в сеть</w:t>
            </w:r>
          </w:p>
        </w:tc>
        <w:tc>
          <w:tcPr>
            <w:tcW w:w="346" w:type="pct"/>
            <w:tcBorders>
              <w:top w:val="nil"/>
              <w:left w:val="nil"/>
              <w:bottom w:val="single" w:sz="4" w:space="0" w:color="auto"/>
              <w:right w:val="single" w:sz="4" w:space="0" w:color="auto"/>
            </w:tcBorders>
            <w:shd w:val="clear" w:color="000000" w:fill="FFFFFF"/>
            <w:noWrap/>
            <w:vAlign w:val="center"/>
            <w:hideMark/>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тыс.м3</w:t>
            </w:r>
          </w:p>
        </w:tc>
        <w:tc>
          <w:tcPr>
            <w:tcW w:w="319"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77</w:t>
            </w:r>
          </w:p>
        </w:tc>
        <w:tc>
          <w:tcPr>
            <w:tcW w:w="357"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77,385</w:t>
            </w:r>
          </w:p>
        </w:tc>
        <w:tc>
          <w:tcPr>
            <w:tcW w:w="357"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77,77</w:t>
            </w:r>
          </w:p>
        </w:tc>
        <w:tc>
          <w:tcPr>
            <w:tcW w:w="322"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78,16</w:t>
            </w:r>
          </w:p>
        </w:tc>
        <w:tc>
          <w:tcPr>
            <w:tcW w:w="357"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78,55</w:t>
            </w:r>
          </w:p>
        </w:tc>
        <w:tc>
          <w:tcPr>
            <w:tcW w:w="357"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78,95</w:t>
            </w:r>
          </w:p>
        </w:tc>
        <w:tc>
          <w:tcPr>
            <w:tcW w:w="357"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79,34</w:t>
            </w:r>
          </w:p>
        </w:tc>
        <w:tc>
          <w:tcPr>
            <w:tcW w:w="365"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79,74</w:t>
            </w:r>
          </w:p>
        </w:tc>
        <w:tc>
          <w:tcPr>
            <w:tcW w:w="375"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80,13</w:t>
            </w:r>
          </w:p>
        </w:tc>
        <w:tc>
          <w:tcPr>
            <w:tcW w:w="322"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80,54</w:t>
            </w:r>
          </w:p>
        </w:tc>
        <w:tc>
          <w:tcPr>
            <w:tcW w:w="353"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80,94</w:t>
            </w:r>
          </w:p>
        </w:tc>
      </w:tr>
      <w:tr w:rsidR="00F279B9" w:rsidRPr="005D1871" w:rsidTr="00F279B9">
        <w:trPr>
          <w:trHeight w:val="315"/>
          <w:jc w:val="center"/>
        </w:trPr>
        <w:tc>
          <w:tcPr>
            <w:tcW w:w="812" w:type="pct"/>
            <w:tcBorders>
              <w:top w:val="nil"/>
              <w:left w:val="single" w:sz="4" w:space="0" w:color="auto"/>
              <w:bottom w:val="single" w:sz="4" w:space="0" w:color="auto"/>
              <w:right w:val="single" w:sz="4" w:space="0" w:color="auto"/>
            </w:tcBorders>
            <w:shd w:val="clear" w:color="000000" w:fill="FFFFFF"/>
            <w:vAlign w:val="center"/>
            <w:hideMark/>
          </w:tcPr>
          <w:p w:rsidR="00F279B9" w:rsidRPr="005D1871" w:rsidRDefault="00F279B9" w:rsidP="00F279B9">
            <w:pPr>
              <w:spacing w:after="0" w:line="240" w:lineRule="auto"/>
              <w:ind w:left="-93"/>
              <w:rPr>
                <w:rFonts w:eastAsia="Times New Roman" w:cs="Times New Roman"/>
                <w:color w:val="000000"/>
                <w:sz w:val="20"/>
                <w:szCs w:val="20"/>
                <w:lang w:eastAsia="ru-RU"/>
              </w:rPr>
            </w:pPr>
            <w:r w:rsidRPr="005D1871">
              <w:rPr>
                <w:rFonts w:eastAsia="Times New Roman" w:cs="Times New Roman"/>
                <w:color w:val="000000"/>
                <w:sz w:val="20"/>
                <w:szCs w:val="20"/>
                <w:lang w:eastAsia="ru-RU"/>
              </w:rPr>
              <w:t>Объем потерь воды</w:t>
            </w:r>
          </w:p>
        </w:tc>
        <w:tc>
          <w:tcPr>
            <w:tcW w:w="346" w:type="pct"/>
            <w:tcBorders>
              <w:top w:val="nil"/>
              <w:left w:val="nil"/>
              <w:bottom w:val="single" w:sz="4" w:space="0" w:color="auto"/>
              <w:right w:val="single" w:sz="4" w:space="0" w:color="auto"/>
            </w:tcBorders>
            <w:shd w:val="clear" w:color="000000" w:fill="FFFFFF"/>
            <w:noWrap/>
            <w:vAlign w:val="center"/>
            <w:hideMark/>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тыс.м3</w:t>
            </w:r>
          </w:p>
        </w:tc>
        <w:tc>
          <w:tcPr>
            <w:tcW w:w="319"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19,25</w:t>
            </w:r>
          </w:p>
        </w:tc>
        <w:tc>
          <w:tcPr>
            <w:tcW w:w="357"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19,11</w:t>
            </w:r>
          </w:p>
        </w:tc>
        <w:tc>
          <w:tcPr>
            <w:tcW w:w="357"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18,79</w:t>
            </w:r>
          </w:p>
        </w:tc>
        <w:tc>
          <w:tcPr>
            <w:tcW w:w="322"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18,56</w:t>
            </w:r>
          </w:p>
        </w:tc>
        <w:tc>
          <w:tcPr>
            <w:tcW w:w="357"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18,32</w:t>
            </w:r>
          </w:p>
        </w:tc>
        <w:tc>
          <w:tcPr>
            <w:tcW w:w="357"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18,1</w:t>
            </w:r>
          </w:p>
        </w:tc>
        <w:tc>
          <w:tcPr>
            <w:tcW w:w="357"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17,86</w:t>
            </w:r>
          </w:p>
        </w:tc>
        <w:tc>
          <w:tcPr>
            <w:tcW w:w="365"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17,65</w:t>
            </w:r>
          </w:p>
        </w:tc>
        <w:tc>
          <w:tcPr>
            <w:tcW w:w="375"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17,32</w:t>
            </w:r>
          </w:p>
        </w:tc>
        <w:tc>
          <w:tcPr>
            <w:tcW w:w="322"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17,09</w:t>
            </w:r>
          </w:p>
        </w:tc>
        <w:tc>
          <w:tcPr>
            <w:tcW w:w="353" w:type="pct"/>
            <w:tcBorders>
              <w:top w:val="nil"/>
              <w:left w:val="nil"/>
              <w:bottom w:val="single" w:sz="4" w:space="0" w:color="auto"/>
              <w:right w:val="single" w:sz="4" w:space="0" w:color="auto"/>
            </w:tcBorders>
            <w:shd w:val="clear" w:color="auto" w:fill="auto"/>
            <w:noWrap/>
            <w:vAlign w:val="center"/>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16,91</w:t>
            </w:r>
          </w:p>
        </w:tc>
      </w:tr>
      <w:tr w:rsidR="00F279B9" w:rsidRPr="005D1871" w:rsidTr="00F279B9">
        <w:trPr>
          <w:trHeight w:val="525"/>
          <w:jc w:val="center"/>
        </w:trPr>
        <w:tc>
          <w:tcPr>
            <w:tcW w:w="812" w:type="pct"/>
            <w:tcBorders>
              <w:top w:val="nil"/>
              <w:left w:val="single" w:sz="4" w:space="0" w:color="auto"/>
              <w:bottom w:val="single" w:sz="4" w:space="0" w:color="auto"/>
              <w:right w:val="single" w:sz="4" w:space="0" w:color="auto"/>
            </w:tcBorders>
            <w:shd w:val="clear" w:color="000000" w:fill="FFFFFF"/>
            <w:vAlign w:val="center"/>
            <w:hideMark/>
          </w:tcPr>
          <w:p w:rsidR="00F279B9" w:rsidRPr="005D1871" w:rsidRDefault="00F279B9" w:rsidP="00F279B9">
            <w:pPr>
              <w:spacing w:after="0" w:line="240" w:lineRule="auto"/>
              <w:ind w:left="-93"/>
              <w:rPr>
                <w:rFonts w:eastAsia="Times New Roman" w:cs="Times New Roman"/>
                <w:color w:val="000000"/>
                <w:sz w:val="20"/>
                <w:szCs w:val="20"/>
                <w:lang w:eastAsia="ru-RU"/>
              </w:rPr>
            </w:pPr>
            <w:r w:rsidRPr="005D1871">
              <w:rPr>
                <w:rFonts w:eastAsia="Times New Roman" w:cs="Times New Roman"/>
                <w:color w:val="000000"/>
                <w:sz w:val="20"/>
                <w:szCs w:val="20"/>
                <w:lang w:eastAsia="ru-RU"/>
              </w:rPr>
              <w:t>Уровень потерь к объему воды, отпущенной в сеть</w:t>
            </w:r>
          </w:p>
        </w:tc>
        <w:tc>
          <w:tcPr>
            <w:tcW w:w="346" w:type="pct"/>
            <w:tcBorders>
              <w:top w:val="nil"/>
              <w:left w:val="nil"/>
              <w:bottom w:val="single" w:sz="4" w:space="0" w:color="auto"/>
              <w:right w:val="single" w:sz="4" w:space="0" w:color="auto"/>
            </w:tcBorders>
            <w:shd w:val="clear" w:color="000000" w:fill="FFFFFF"/>
            <w:noWrap/>
            <w:vAlign w:val="center"/>
            <w:hideMark/>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w:t>
            </w:r>
          </w:p>
        </w:tc>
        <w:tc>
          <w:tcPr>
            <w:tcW w:w="319" w:type="pct"/>
            <w:tcBorders>
              <w:top w:val="nil"/>
              <w:left w:val="nil"/>
              <w:bottom w:val="single" w:sz="4" w:space="0" w:color="auto"/>
              <w:right w:val="single" w:sz="4" w:space="0" w:color="auto"/>
            </w:tcBorders>
            <w:shd w:val="clear" w:color="auto" w:fill="auto"/>
            <w:noWrap/>
            <w:vAlign w:val="center"/>
          </w:tcPr>
          <w:p w:rsidR="00F279B9" w:rsidRPr="00F81228"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20</w:t>
            </w:r>
          </w:p>
        </w:tc>
        <w:tc>
          <w:tcPr>
            <w:tcW w:w="357" w:type="pct"/>
            <w:tcBorders>
              <w:top w:val="nil"/>
              <w:left w:val="nil"/>
              <w:bottom w:val="single" w:sz="4" w:space="0" w:color="auto"/>
              <w:right w:val="single" w:sz="4" w:space="0" w:color="auto"/>
            </w:tcBorders>
            <w:shd w:val="clear" w:color="auto" w:fill="auto"/>
            <w:noWrap/>
            <w:vAlign w:val="center"/>
          </w:tcPr>
          <w:p w:rsidR="00F279B9" w:rsidRPr="00F81228"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19,8</w:t>
            </w:r>
          </w:p>
        </w:tc>
        <w:tc>
          <w:tcPr>
            <w:tcW w:w="357" w:type="pct"/>
            <w:tcBorders>
              <w:top w:val="nil"/>
              <w:left w:val="nil"/>
              <w:bottom w:val="single" w:sz="4" w:space="0" w:color="auto"/>
              <w:right w:val="single" w:sz="4" w:space="0" w:color="auto"/>
            </w:tcBorders>
            <w:shd w:val="clear" w:color="auto" w:fill="auto"/>
            <w:noWrap/>
            <w:vAlign w:val="center"/>
          </w:tcPr>
          <w:p w:rsidR="00F279B9" w:rsidRPr="00F81228"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19,46</w:t>
            </w:r>
          </w:p>
        </w:tc>
        <w:tc>
          <w:tcPr>
            <w:tcW w:w="322" w:type="pct"/>
            <w:tcBorders>
              <w:top w:val="nil"/>
              <w:left w:val="nil"/>
              <w:bottom w:val="single" w:sz="4" w:space="0" w:color="auto"/>
              <w:right w:val="single" w:sz="4" w:space="0" w:color="auto"/>
            </w:tcBorders>
            <w:shd w:val="clear" w:color="auto" w:fill="auto"/>
            <w:noWrap/>
            <w:vAlign w:val="center"/>
          </w:tcPr>
          <w:p w:rsidR="00F279B9" w:rsidRPr="00F81228"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19,19</w:t>
            </w:r>
          </w:p>
        </w:tc>
        <w:tc>
          <w:tcPr>
            <w:tcW w:w="357" w:type="pct"/>
            <w:tcBorders>
              <w:top w:val="nil"/>
              <w:left w:val="nil"/>
              <w:bottom w:val="single" w:sz="4" w:space="0" w:color="auto"/>
              <w:right w:val="single" w:sz="4" w:space="0" w:color="auto"/>
            </w:tcBorders>
            <w:shd w:val="clear" w:color="auto" w:fill="auto"/>
            <w:noWrap/>
            <w:vAlign w:val="center"/>
          </w:tcPr>
          <w:p w:rsidR="00F279B9" w:rsidRPr="00F81228"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18,91</w:t>
            </w:r>
          </w:p>
        </w:tc>
        <w:tc>
          <w:tcPr>
            <w:tcW w:w="357" w:type="pct"/>
            <w:tcBorders>
              <w:top w:val="nil"/>
              <w:left w:val="nil"/>
              <w:bottom w:val="single" w:sz="4" w:space="0" w:color="auto"/>
              <w:right w:val="single" w:sz="4" w:space="0" w:color="auto"/>
            </w:tcBorders>
            <w:shd w:val="clear" w:color="auto" w:fill="auto"/>
            <w:noWrap/>
            <w:vAlign w:val="center"/>
          </w:tcPr>
          <w:p w:rsidR="00F279B9" w:rsidRPr="00F81228"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18,65</w:t>
            </w:r>
          </w:p>
        </w:tc>
        <w:tc>
          <w:tcPr>
            <w:tcW w:w="357" w:type="pct"/>
            <w:tcBorders>
              <w:top w:val="nil"/>
              <w:left w:val="nil"/>
              <w:bottom w:val="single" w:sz="4" w:space="0" w:color="auto"/>
              <w:right w:val="single" w:sz="4" w:space="0" w:color="auto"/>
            </w:tcBorders>
            <w:shd w:val="clear" w:color="auto" w:fill="auto"/>
            <w:noWrap/>
            <w:vAlign w:val="center"/>
          </w:tcPr>
          <w:p w:rsidR="00F279B9" w:rsidRPr="00F81228"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18,37</w:t>
            </w:r>
          </w:p>
        </w:tc>
        <w:tc>
          <w:tcPr>
            <w:tcW w:w="365" w:type="pct"/>
            <w:tcBorders>
              <w:top w:val="nil"/>
              <w:left w:val="nil"/>
              <w:bottom w:val="single" w:sz="4" w:space="0" w:color="auto"/>
              <w:right w:val="single" w:sz="4" w:space="0" w:color="auto"/>
            </w:tcBorders>
            <w:shd w:val="clear" w:color="auto" w:fill="auto"/>
            <w:noWrap/>
            <w:vAlign w:val="center"/>
          </w:tcPr>
          <w:p w:rsidR="00F279B9" w:rsidRPr="00F81228"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18,12</w:t>
            </w:r>
          </w:p>
        </w:tc>
        <w:tc>
          <w:tcPr>
            <w:tcW w:w="375" w:type="pct"/>
            <w:tcBorders>
              <w:top w:val="nil"/>
              <w:left w:val="nil"/>
              <w:bottom w:val="single" w:sz="4" w:space="0" w:color="auto"/>
              <w:right w:val="single" w:sz="4" w:space="0" w:color="auto"/>
            </w:tcBorders>
            <w:shd w:val="clear" w:color="auto" w:fill="auto"/>
            <w:noWrap/>
            <w:vAlign w:val="center"/>
          </w:tcPr>
          <w:p w:rsidR="00F279B9" w:rsidRPr="00F81228"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17,77</w:t>
            </w:r>
          </w:p>
        </w:tc>
        <w:tc>
          <w:tcPr>
            <w:tcW w:w="322" w:type="pct"/>
            <w:tcBorders>
              <w:top w:val="nil"/>
              <w:left w:val="nil"/>
              <w:bottom w:val="single" w:sz="4" w:space="0" w:color="auto"/>
              <w:right w:val="single" w:sz="4" w:space="0" w:color="auto"/>
            </w:tcBorders>
            <w:shd w:val="clear" w:color="auto" w:fill="auto"/>
            <w:noWrap/>
            <w:vAlign w:val="center"/>
          </w:tcPr>
          <w:p w:rsidR="00F279B9" w:rsidRPr="00F81228"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17,51</w:t>
            </w:r>
          </w:p>
        </w:tc>
        <w:tc>
          <w:tcPr>
            <w:tcW w:w="353" w:type="pct"/>
            <w:tcBorders>
              <w:top w:val="nil"/>
              <w:left w:val="nil"/>
              <w:bottom w:val="single" w:sz="4" w:space="0" w:color="auto"/>
              <w:right w:val="single" w:sz="4" w:space="0" w:color="auto"/>
            </w:tcBorders>
            <w:shd w:val="clear" w:color="auto" w:fill="auto"/>
            <w:noWrap/>
            <w:vAlign w:val="center"/>
          </w:tcPr>
          <w:p w:rsidR="00F279B9" w:rsidRPr="00F81228" w:rsidRDefault="00F279B9"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17,</w:t>
            </w:r>
            <w:r w:rsidR="00D8478D">
              <w:rPr>
                <w:rFonts w:eastAsia="Times New Roman" w:cs="Times New Roman"/>
                <w:color w:val="000000"/>
                <w:sz w:val="20"/>
                <w:szCs w:val="20"/>
                <w:lang w:eastAsia="ru-RU"/>
              </w:rPr>
              <w:t>28</w:t>
            </w:r>
          </w:p>
        </w:tc>
      </w:tr>
      <w:tr w:rsidR="00F279B9" w:rsidRPr="005D1871" w:rsidTr="00F279B9">
        <w:trPr>
          <w:trHeight w:val="525"/>
          <w:jc w:val="center"/>
        </w:trPr>
        <w:tc>
          <w:tcPr>
            <w:tcW w:w="812" w:type="pct"/>
            <w:tcBorders>
              <w:top w:val="nil"/>
              <w:left w:val="single" w:sz="4" w:space="0" w:color="auto"/>
              <w:bottom w:val="single" w:sz="4" w:space="0" w:color="auto"/>
              <w:right w:val="single" w:sz="4" w:space="0" w:color="auto"/>
            </w:tcBorders>
            <w:shd w:val="clear" w:color="000000" w:fill="FFFFFF"/>
            <w:vAlign w:val="center"/>
            <w:hideMark/>
          </w:tcPr>
          <w:p w:rsidR="00F279B9" w:rsidRPr="005D1871" w:rsidRDefault="00F279B9" w:rsidP="00F279B9">
            <w:pPr>
              <w:spacing w:after="0" w:line="240" w:lineRule="auto"/>
              <w:ind w:left="-93"/>
              <w:rPr>
                <w:rFonts w:eastAsia="Times New Roman" w:cs="Times New Roman"/>
                <w:color w:val="000000"/>
                <w:sz w:val="20"/>
                <w:szCs w:val="20"/>
                <w:lang w:eastAsia="ru-RU"/>
              </w:rPr>
            </w:pPr>
            <w:r w:rsidRPr="005D1871">
              <w:rPr>
                <w:rFonts w:eastAsia="Times New Roman" w:cs="Times New Roman"/>
                <w:color w:val="000000"/>
                <w:sz w:val="20"/>
                <w:szCs w:val="20"/>
                <w:lang w:eastAsia="ru-RU"/>
              </w:rPr>
              <w:t xml:space="preserve">Объем </w:t>
            </w:r>
            <w:r w:rsidR="00D8478D" w:rsidRPr="005D1871">
              <w:rPr>
                <w:rFonts w:eastAsia="Times New Roman" w:cs="Times New Roman"/>
                <w:color w:val="000000"/>
                <w:sz w:val="20"/>
                <w:szCs w:val="20"/>
                <w:lang w:eastAsia="ru-RU"/>
              </w:rPr>
              <w:t>реализации воды</w:t>
            </w:r>
            <w:r w:rsidRPr="005D1871">
              <w:rPr>
                <w:rFonts w:eastAsia="Times New Roman" w:cs="Times New Roman"/>
                <w:color w:val="000000"/>
                <w:sz w:val="20"/>
                <w:szCs w:val="20"/>
                <w:lang w:eastAsia="ru-RU"/>
              </w:rPr>
              <w:t xml:space="preserve"> всего, в том числе:</w:t>
            </w:r>
          </w:p>
        </w:tc>
        <w:tc>
          <w:tcPr>
            <w:tcW w:w="346" w:type="pct"/>
            <w:tcBorders>
              <w:top w:val="nil"/>
              <w:left w:val="nil"/>
              <w:bottom w:val="single" w:sz="4" w:space="0" w:color="auto"/>
              <w:right w:val="single" w:sz="4" w:space="0" w:color="auto"/>
            </w:tcBorders>
            <w:shd w:val="clear" w:color="000000" w:fill="FFFFFF"/>
            <w:noWrap/>
            <w:vAlign w:val="center"/>
            <w:hideMark/>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тыс.м3</w:t>
            </w:r>
          </w:p>
        </w:tc>
        <w:tc>
          <w:tcPr>
            <w:tcW w:w="319" w:type="pct"/>
            <w:tcBorders>
              <w:top w:val="nil"/>
              <w:left w:val="nil"/>
              <w:bottom w:val="single" w:sz="4" w:space="0" w:color="auto"/>
              <w:right w:val="single" w:sz="4" w:space="0" w:color="auto"/>
            </w:tcBorders>
            <w:shd w:val="clear" w:color="auto" w:fill="auto"/>
            <w:noWrap/>
            <w:vAlign w:val="center"/>
          </w:tcPr>
          <w:p w:rsidR="00F279B9" w:rsidRPr="005D1871"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77</w:t>
            </w:r>
          </w:p>
        </w:tc>
        <w:tc>
          <w:tcPr>
            <w:tcW w:w="357" w:type="pct"/>
            <w:tcBorders>
              <w:top w:val="nil"/>
              <w:left w:val="nil"/>
              <w:bottom w:val="single" w:sz="4" w:space="0" w:color="auto"/>
              <w:right w:val="single" w:sz="4" w:space="0" w:color="auto"/>
            </w:tcBorders>
            <w:shd w:val="clear" w:color="auto" w:fill="auto"/>
            <w:noWrap/>
            <w:vAlign w:val="center"/>
          </w:tcPr>
          <w:p w:rsidR="00F279B9" w:rsidRPr="005D1871"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77,385</w:t>
            </w:r>
          </w:p>
        </w:tc>
        <w:tc>
          <w:tcPr>
            <w:tcW w:w="357" w:type="pct"/>
            <w:tcBorders>
              <w:top w:val="nil"/>
              <w:left w:val="nil"/>
              <w:bottom w:val="single" w:sz="4" w:space="0" w:color="auto"/>
              <w:right w:val="single" w:sz="4" w:space="0" w:color="auto"/>
            </w:tcBorders>
            <w:shd w:val="clear" w:color="auto" w:fill="auto"/>
            <w:noWrap/>
            <w:vAlign w:val="center"/>
          </w:tcPr>
          <w:p w:rsidR="00F279B9" w:rsidRPr="005D1871"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77,77</w:t>
            </w:r>
          </w:p>
        </w:tc>
        <w:tc>
          <w:tcPr>
            <w:tcW w:w="322" w:type="pct"/>
            <w:tcBorders>
              <w:top w:val="nil"/>
              <w:left w:val="nil"/>
              <w:bottom w:val="single" w:sz="4" w:space="0" w:color="auto"/>
              <w:right w:val="single" w:sz="4" w:space="0" w:color="auto"/>
            </w:tcBorders>
            <w:shd w:val="clear" w:color="auto" w:fill="auto"/>
            <w:noWrap/>
            <w:vAlign w:val="center"/>
          </w:tcPr>
          <w:p w:rsidR="00F279B9" w:rsidRPr="005D1871"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78,16</w:t>
            </w:r>
          </w:p>
        </w:tc>
        <w:tc>
          <w:tcPr>
            <w:tcW w:w="357" w:type="pct"/>
            <w:tcBorders>
              <w:top w:val="nil"/>
              <w:left w:val="nil"/>
              <w:bottom w:val="single" w:sz="4" w:space="0" w:color="auto"/>
              <w:right w:val="single" w:sz="4" w:space="0" w:color="auto"/>
            </w:tcBorders>
            <w:shd w:val="clear" w:color="auto" w:fill="auto"/>
            <w:noWrap/>
            <w:vAlign w:val="center"/>
          </w:tcPr>
          <w:p w:rsidR="00F279B9" w:rsidRPr="005D1871"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78,55</w:t>
            </w:r>
          </w:p>
        </w:tc>
        <w:tc>
          <w:tcPr>
            <w:tcW w:w="357" w:type="pct"/>
            <w:tcBorders>
              <w:top w:val="nil"/>
              <w:left w:val="nil"/>
              <w:bottom w:val="single" w:sz="4" w:space="0" w:color="auto"/>
              <w:right w:val="single" w:sz="4" w:space="0" w:color="auto"/>
            </w:tcBorders>
            <w:shd w:val="clear" w:color="auto" w:fill="auto"/>
            <w:noWrap/>
            <w:vAlign w:val="center"/>
          </w:tcPr>
          <w:p w:rsidR="00F279B9" w:rsidRPr="005D1871"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78,94</w:t>
            </w:r>
          </w:p>
        </w:tc>
        <w:tc>
          <w:tcPr>
            <w:tcW w:w="357" w:type="pct"/>
            <w:tcBorders>
              <w:top w:val="nil"/>
              <w:left w:val="nil"/>
              <w:bottom w:val="single" w:sz="4" w:space="0" w:color="auto"/>
              <w:right w:val="single" w:sz="4" w:space="0" w:color="auto"/>
            </w:tcBorders>
            <w:shd w:val="clear" w:color="auto" w:fill="auto"/>
            <w:noWrap/>
            <w:vAlign w:val="center"/>
          </w:tcPr>
          <w:p w:rsidR="00F279B9" w:rsidRPr="005D1871"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79,33</w:t>
            </w:r>
          </w:p>
        </w:tc>
        <w:tc>
          <w:tcPr>
            <w:tcW w:w="365" w:type="pct"/>
            <w:tcBorders>
              <w:top w:val="nil"/>
              <w:left w:val="nil"/>
              <w:bottom w:val="single" w:sz="4" w:space="0" w:color="auto"/>
              <w:right w:val="single" w:sz="4" w:space="0" w:color="auto"/>
            </w:tcBorders>
            <w:shd w:val="clear" w:color="auto" w:fill="auto"/>
            <w:noWrap/>
            <w:vAlign w:val="center"/>
          </w:tcPr>
          <w:p w:rsidR="00F279B9" w:rsidRPr="005D1871"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79,74</w:t>
            </w:r>
          </w:p>
        </w:tc>
        <w:tc>
          <w:tcPr>
            <w:tcW w:w="375" w:type="pct"/>
            <w:tcBorders>
              <w:top w:val="nil"/>
              <w:left w:val="nil"/>
              <w:bottom w:val="single" w:sz="4" w:space="0" w:color="auto"/>
              <w:right w:val="single" w:sz="4" w:space="0" w:color="auto"/>
            </w:tcBorders>
            <w:shd w:val="clear" w:color="auto" w:fill="auto"/>
            <w:noWrap/>
            <w:vAlign w:val="center"/>
          </w:tcPr>
          <w:p w:rsidR="00F279B9" w:rsidRPr="005D1871"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80,13</w:t>
            </w:r>
          </w:p>
        </w:tc>
        <w:tc>
          <w:tcPr>
            <w:tcW w:w="322" w:type="pct"/>
            <w:tcBorders>
              <w:top w:val="nil"/>
              <w:left w:val="nil"/>
              <w:bottom w:val="single" w:sz="4" w:space="0" w:color="auto"/>
              <w:right w:val="single" w:sz="4" w:space="0" w:color="auto"/>
            </w:tcBorders>
            <w:shd w:val="clear" w:color="auto" w:fill="auto"/>
            <w:noWrap/>
            <w:vAlign w:val="center"/>
          </w:tcPr>
          <w:p w:rsidR="00F279B9" w:rsidRPr="005D1871"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80,54</w:t>
            </w:r>
          </w:p>
        </w:tc>
        <w:tc>
          <w:tcPr>
            <w:tcW w:w="353" w:type="pct"/>
            <w:tcBorders>
              <w:top w:val="nil"/>
              <w:left w:val="nil"/>
              <w:bottom w:val="single" w:sz="4" w:space="0" w:color="auto"/>
              <w:right w:val="single" w:sz="4" w:space="0" w:color="auto"/>
            </w:tcBorders>
            <w:shd w:val="clear" w:color="auto" w:fill="auto"/>
            <w:noWrap/>
            <w:vAlign w:val="center"/>
          </w:tcPr>
          <w:p w:rsidR="00F279B9" w:rsidRPr="005D1871"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80,94</w:t>
            </w:r>
          </w:p>
        </w:tc>
      </w:tr>
      <w:tr w:rsidR="00F279B9" w:rsidRPr="005D1871" w:rsidTr="00F279B9">
        <w:trPr>
          <w:trHeight w:val="315"/>
          <w:jc w:val="center"/>
        </w:trPr>
        <w:tc>
          <w:tcPr>
            <w:tcW w:w="812" w:type="pct"/>
            <w:tcBorders>
              <w:top w:val="nil"/>
              <w:left w:val="single" w:sz="4" w:space="0" w:color="auto"/>
              <w:bottom w:val="single" w:sz="4" w:space="0" w:color="auto"/>
              <w:right w:val="single" w:sz="4" w:space="0" w:color="auto"/>
            </w:tcBorders>
            <w:shd w:val="clear" w:color="000000" w:fill="FFFFFF"/>
            <w:vAlign w:val="center"/>
            <w:hideMark/>
          </w:tcPr>
          <w:p w:rsidR="00F279B9" w:rsidRPr="005D1871" w:rsidRDefault="00F279B9" w:rsidP="00F279B9">
            <w:pPr>
              <w:spacing w:after="0" w:line="240" w:lineRule="auto"/>
              <w:ind w:left="-93"/>
              <w:rPr>
                <w:rFonts w:eastAsia="Times New Roman" w:cs="Times New Roman"/>
                <w:color w:val="000000"/>
                <w:sz w:val="20"/>
                <w:szCs w:val="20"/>
                <w:lang w:eastAsia="ru-RU"/>
              </w:rPr>
            </w:pPr>
            <w:r w:rsidRPr="005D1871">
              <w:rPr>
                <w:rFonts w:eastAsia="Times New Roman" w:cs="Times New Roman"/>
                <w:color w:val="000000"/>
                <w:sz w:val="20"/>
                <w:szCs w:val="20"/>
                <w:lang w:eastAsia="ru-RU"/>
              </w:rPr>
              <w:t>населению</w:t>
            </w:r>
          </w:p>
        </w:tc>
        <w:tc>
          <w:tcPr>
            <w:tcW w:w="346" w:type="pct"/>
            <w:tcBorders>
              <w:top w:val="nil"/>
              <w:left w:val="nil"/>
              <w:bottom w:val="single" w:sz="4" w:space="0" w:color="auto"/>
              <w:right w:val="single" w:sz="4" w:space="0" w:color="auto"/>
            </w:tcBorders>
            <w:shd w:val="clear" w:color="000000" w:fill="FFFFFF"/>
            <w:noWrap/>
            <w:vAlign w:val="center"/>
            <w:hideMark/>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тыс.м3</w:t>
            </w:r>
          </w:p>
        </w:tc>
        <w:tc>
          <w:tcPr>
            <w:tcW w:w="319" w:type="pct"/>
            <w:tcBorders>
              <w:top w:val="nil"/>
              <w:left w:val="nil"/>
              <w:bottom w:val="single" w:sz="4" w:space="0" w:color="auto"/>
              <w:right w:val="single" w:sz="4" w:space="0" w:color="auto"/>
            </w:tcBorders>
            <w:shd w:val="clear" w:color="auto" w:fill="auto"/>
            <w:noWrap/>
            <w:vAlign w:val="center"/>
          </w:tcPr>
          <w:p w:rsidR="00F279B9" w:rsidRPr="00064345"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37,319</w:t>
            </w:r>
          </w:p>
        </w:tc>
        <w:tc>
          <w:tcPr>
            <w:tcW w:w="357" w:type="pct"/>
            <w:tcBorders>
              <w:top w:val="nil"/>
              <w:left w:val="nil"/>
              <w:bottom w:val="single" w:sz="4" w:space="0" w:color="auto"/>
              <w:right w:val="single" w:sz="4" w:space="0" w:color="auto"/>
            </w:tcBorders>
            <w:shd w:val="clear" w:color="auto" w:fill="auto"/>
            <w:noWrap/>
            <w:vAlign w:val="center"/>
          </w:tcPr>
          <w:p w:rsidR="00F279B9" w:rsidRPr="00064345"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37,51</w:t>
            </w:r>
          </w:p>
        </w:tc>
        <w:tc>
          <w:tcPr>
            <w:tcW w:w="357" w:type="pct"/>
            <w:tcBorders>
              <w:top w:val="nil"/>
              <w:left w:val="nil"/>
              <w:bottom w:val="single" w:sz="4" w:space="0" w:color="auto"/>
              <w:right w:val="single" w:sz="4" w:space="0" w:color="auto"/>
            </w:tcBorders>
            <w:shd w:val="clear" w:color="auto" w:fill="auto"/>
            <w:noWrap/>
            <w:vAlign w:val="center"/>
          </w:tcPr>
          <w:p w:rsidR="00F279B9" w:rsidRPr="00064345"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37,69</w:t>
            </w:r>
          </w:p>
        </w:tc>
        <w:tc>
          <w:tcPr>
            <w:tcW w:w="322" w:type="pct"/>
            <w:tcBorders>
              <w:top w:val="nil"/>
              <w:left w:val="nil"/>
              <w:bottom w:val="single" w:sz="4" w:space="0" w:color="auto"/>
              <w:right w:val="single" w:sz="4" w:space="0" w:color="auto"/>
            </w:tcBorders>
            <w:shd w:val="clear" w:color="auto" w:fill="auto"/>
            <w:noWrap/>
            <w:vAlign w:val="center"/>
          </w:tcPr>
          <w:p w:rsidR="00F279B9" w:rsidRPr="00064345"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37,88</w:t>
            </w:r>
          </w:p>
        </w:tc>
        <w:tc>
          <w:tcPr>
            <w:tcW w:w="357" w:type="pct"/>
            <w:tcBorders>
              <w:top w:val="nil"/>
              <w:left w:val="nil"/>
              <w:bottom w:val="single" w:sz="4" w:space="0" w:color="auto"/>
              <w:right w:val="single" w:sz="4" w:space="0" w:color="auto"/>
            </w:tcBorders>
            <w:shd w:val="clear" w:color="auto" w:fill="auto"/>
            <w:noWrap/>
            <w:vAlign w:val="center"/>
          </w:tcPr>
          <w:p w:rsidR="00F279B9" w:rsidRPr="00064345"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38,07</w:t>
            </w:r>
          </w:p>
        </w:tc>
        <w:tc>
          <w:tcPr>
            <w:tcW w:w="357" w:type="pct"/>
            <w:tcBorders>
              <w:top w:val="nil"/>
              <w:left w:val="nil"/>
              <w:bottom w:val="single" w:sz="4" w:space="0" w:color="auto"/>
              <w:right w:val="single" w:sz="4" w:space="0" w:color="auto"/>
            </w:tcBorders>
            <w:shd w:val="clear" w:color="auto" w:fill="auto"/>
            <w:noWrap/>
            <w:vAlign w:val="center"/>
          </w:tcPr>
          <w:p w:rsidR="00F279B9" w:rsidRPr="00064345"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38,26</w:t>
            </w:r>
          </w:p>
        </w:tc>
        <w:tc>
          <w:tcPr>
            <w:tcW w:w="357" w:type="pct"/>
            <w:tcBorders>
              <w:top w:val="nil"/>
              <w:left w:val="nil"/>
              <w:bottom w:val="single" w:sz="4" w:space="0" w:color="auto"/>
              <w:right w:val="single" w:sz="4" w:space="0" w:color="auto"/>
            </w:tcBorders>
            <w:shd w:val="clear" w:color="auto" w:fill="auto"/>
            <w:noWrap/>
            <w:vAlign w:val="center"/>
          </w:tcPr>
          <w:p w:rsidR="00F279B9" w:rsidRPr="00064345"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38,45</w:t>
            </w:r>
          </w:p>
        </w:tc>
        <w:tc>
          <w:tcPr>
            <w:tcW w:w="365" w:type="pct"/>
            <w:tcBorders>
              <w:top w:val="nil"/>
              <w:left w:val="nil"/>
              <w:bottom w:val="single" w:sz="4" w:space="0" w:color="auto"/>
              <w:right w:val="single" w:sz="4" w:space="0" w:color="auto"/>
            </w:tcBorders>
            <w:shd w:val="clear" w:color="auto" w:fill="auto"/>
            <w:noWrap/>
            <w:vAlign w:val="center"/>
          </w:tcPr>
          <w:p w:rsidR="00F279B9" w:rsidRPr="00064345"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38,65</w:t>
            </w:r>
          </w:p>
        </w:tc>
        <w:tc>
          <w:tcPr>
            <w:tcW w:w="375" w:type="pct"/>
            <w:tcBorders>
              <w:top w:val="nil"/>
              <w:left w:val="nil"/>
              <w:bottom w:val="single" w:sz="4" w:space="0" w:color="auto"/>
              <w:right w:val="single" w:sz="4" w:space="0" w:color="auto"/>
            </w:tcBorders>
            <w:shd w:val="clear" w:color="auto" w:fill="auto"/>
            <w:noWrap/>
            <w:vAlign w:val="center"/>
          </w:tcPr>
          <w:p w:rsidR="00F279B9" w:rsidRPr="00064345"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38,84</w:t>
            </w:r>
          </w:p>
        </w:tc>
        <w:tc>
          <w:tcPr>
            <w:tcW w:w="322" w:type="pct"/>
            <w:tcBorders>
              <w:top w:val="nil"/>
              <w:left w:val="nil"/>
              <w:bottom w:val="single" w:sz="4" w:space="0" w:color="auto"/>
              <w:right w:val="single" w:sz="4" w:space="0" w:color="auto"/>
            </w:tcBorders>
            <w:shd w:val="clear" w:color="auto" w:fill="auto"/>
            <w:noWrap/>
            <w:vAlign w:val="center"/>
          </w:tcPr>
          <w:p w:rsidR="00F279B9" w:rsidRPr="00064345"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39,03</w:t>
            </w:r>
          </w:p>
        </w:tc>
        <w:tc>
          <w:tcPr>
            <w:tcW w:w="353" w:type="pct"/>
            <w:tcBorders>
              <w:top w:val="nil"/>
              <w:left w:val="nil"/>
              <w:bottom w:val="single" w:sz="4" w:space="0" w:color="auto"/>
              <w:right w:val="single" w:sz="4" w:space="0" w:color="auto"/>
            </w:tcBorders>
            <w:shd w:val="clear" w:color="auto" w:fill="auto"/>
            <w:noWrap/>
            <w:vAlign w:val="center"/>
          </w:tcPr>
          <w:p w:rsidR="00F279B9" w:rsidRPr="00064345" w:rsidRDefault="00D8478D" w:rsidP="007A5210">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39,2</w:t>
            </w:r>
            <w:r w:rsidR="007A5210">
              <w:rPr>
                <w:rFonts w:eastAsia="Times New Roman" w:cs="Times New Roman"/>
                <w:color w:val="000000"/>
                <w:sz w:val="20"/>
                <w:szCs w:val="20"/>
                <w:lang w:eastAsia="ru-RU"/>
              </w:rPr>
              <w:t>2</w:t>
            </w:r>
          </w:p>
        </w:tc>
      </w:tr>
      <w:tr w:rsidR="00F279B9" w:rsidRPr="005D1871" w:rsidTr="00F279B9">
        <w:trPr>
          <w:trHeight w:val="315"/>
          <w:jc w:val="center"/>
        </w:trPr>
        <w:tc>
          <w:tcPr>
            <w:tcW w:w="812" w:type="pct"/>
            <w:tcBorders>
              <w:top w:val="nil"/>
              <w:left w:val="single" w:sz="4" w:space="0" w:color="auto"/>
              <w:bottom w:val="single" w:sz="4" w:space="0" w:color="auto"/>
              <w:right w:val="single" w:sz="4" w:space="0" w:color="auto"/>
            </w:tcBorders>
            <w:shd w:val="clear" w:color="000000" w:fill="FFFFFF"/>
            <w:vAlign w:val="center"/>
            <w:hideMark/>
          </w:tcPr>
          <w:p w:rsidR="00F279B9" w:rsidRPr="005D1871" w:rsidRDefault="00F279B9" w:rsidP="00F279B9">
            <w:pPr>
              <w:spacing w:after="0" w:line="240" w:lineRule="auto"/>
              <w:ind w:left="-93"/>
              <w:rPr>
                <w:rFonts w:eastAsia="Times New Roman" w:cs="Times New Roman"/>
                <w:color w:val="000000"/>
                <w:sz w:val="20"/>
                <w:szCs w:val="20"/>
                <w:lang w:eastAsia="ru-RU"/>
              </w:rPr>
            </w:pPr>
            <w:r w:rsidRPr="005D1871">
              <w:rPr>
                <w:rFonts w:eastAsia="Times New Roman" w:cs="Times New Roman"/>
                <w:color w:val="000000"/>
                <w:sz w:val="20"/>
                <w:szCs w:val="20"/>
                <w:lang w:eastAsia="ru-RU"/>
              </w:rPr>
              <w:t>бюджетным организациям</w:t>
            </w:r>
          </w:p>
        </w:tc>
        <w:tc>
          <w:tcPr>
            <w:tcW w:w="346" w:type="pct"/>
            <w:tcBorders>
              <w:top w:val="nil"/>
              <w:left w:val="nil"/>
              <w:bottom w:val="single" w:sz="4" w:space="0" w:color="auto"/>
              <w:right w:val="single" w:sz="4" w:space="0" w:color="auto"/>
            </w:tcBorders>
            <w:shd w:val="clear" w:color="000000" w:fill="FFFFFF"/>
            <w:noWrap/>
            <w:vAlign w:val="center"/>
            <w:hideMark/>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тыс.м3</w:t>
            </w:r>
          </w:p>
        </w:tc>
        <w:tc>
          <w:tcPr>
            <w:tcW w:w="319" w:type="pct"/>
            <w:tcBorders>
              <w:top w:val="nil"/>
              <w:left w:val="nil"/>
              <w:bottom w:val="single" w:sz="4" w:space="0" w:color="auto"/>
              <w:right w:val="single" w:sz="4" w:space="0" w:color="auto"/>
            </w:tcBorders>
            <w:shd w:val="clear" w:color="auto" w:fill="auto"/>
            <w:noWrap/>
            <w:vAlign w:val="center"/>
          </w:tcPr>
          <w:p w:rsidR="00F279B9" w:rsidRPr="00064345"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2,32</w:t>
            </w:r>
          </w:p>
        </w:tc>
        <w:tc>
          <w:tcPr>
            <w:tcW w:w="357" w:type="pct"/>
            <w:tcBorders>
              <w:top w:val="nil"/>
              <w:left w:val="nil"/>
              <w:bottom w:val="single" w:sz="4" w:space="0" w:color="auto"/>
              <w:right w:val="single" w:sz="4" w:space="0" w:color="auto"/>
            </w:tcBorders>
            <w:shd w:val="clear" w:color="auto" w:fill="auto"/>
            <w:noWrap/>
            <w:vAlign w:val="center"/>
          </w:tcPr>
          <w:p w:rsidR="00F279B9" w:rsidRPr="00064345"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2,33</w:t>
            </w:r>
          </w:p>
        </w:tc>
        <w:tc>
          <w:tcPr>
            <w:tcW w:w="357" w:type="pct"/>
            <w:tcBorders>
              <w:top w:val="nil"/>
              <w:left w:val="nil"/>
              <w:bottom w:val="single" w:sz="4" w:space="0" w:color="auto"/>
              <w:right w:val="single" w:sz="4" w:space="0" w:color="auto"/>
            </w:tcBorders>
            <w:shd w:val="clear" w:color="auto" w:fill="auto"/>
            <w:noWrap/>
            <w:vAlign w:val="center"/>
          </w:tcPr>
          <w:p w:rsidR="00F279B9" w:rsidRPr="00064345"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2,34</w:t>
            </w:r>
          </w:p>
        </w:tc>
        <w:tc>
          <w:tcPr>
            <w:tcW w:w="322" w:type="pct"/>
            <w:tcBorders>
              <w:top w:val="nil"/>
              <w:left w:val="nil"/>
              <w:bottom w:val="single" w:sz="4" w:space="0" w:color="auto"/>
              <w:right w:val="single" w:sz="4" w:space="0" w:color="auto"/>
            </w:tcBorders>
            <w:shd w:val="clear" w:color="auto" w:fill="auto"/>
            <w:noWrap/>
            <w:vAlign w:val="center"/>
          </w:tcPr>
          <w:p w:rsidR="00F279B9" w:rsidRPr="00064345"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2,35</w:t>
            </w:r>
          </w:p>
        </w:tc>
        <w:tc>
          <w:tcPr>
            <w:tcW w:w="357" w:type="pct"/>
            <w:tcBorders>
              <w:top w:val="nil"/>
              <w:left w:val="nil"/>
              <w:bottom w:val="single" w:sz="4" w:space="0" w:color="auto"/>
              <w:right w:val="single" w:sz="4" w:space="0" w:color="auto"/>
            </w:tcBorders>
            <w:shd w:val="clear" w:color="auto" w:fill="auto"/>
            <w:noWrap/>
            <w:vAlign w:val="center"/>
          </w:tcPr>
          <w:p w:rsidR="00F279B9" w:rsidRPr="00064345"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2,37</w:t>
            </w:r>
          </w:p>
        </w:tc>
        <w:tc>
          <w:tcPr>
            <w:tcW w:w="357" w:type="pct"/>
            <w:tcBorders>
              <w:top w:val="nil"/>
              <w:left w:val="nil"/>
              <w:bottom w:val="single" w:sz="4" w:space="0" w:color="auto"/>
              <w:right w:val="single" w:sz="4" w:space="0" w:color="auto"/>
            </w:tcBorders>
            <w:shd w:val="clear" w:color="auto" w:fill="auto"/>
            <w:noWrap/>
            <w:vAlign w:val="center"/>
          </w:tcPr>
          <w:p w:rsidR="00F279B9" w:rsidRPr="00064345"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2,38</w:t>
            </w:r>
          </w:p>
        </w:tc>
        <w:tc>
          <w:tcPr>
            <w:tcW w:w="357" w:type="pct"/>
            <w:tcBorders>
              <w:top w:val="nil"/>
              <w:left w:val="nil"/>
              <w:bottom w:val="single" w:sz="4" w:space="0" w:color="auto"/>
              <w:right w:val="single" w:sz="4" w:space="0" w:color="auto"/>
            </w:tcBorders>
            <w:shd w:val="clear" w:color="auto" w:fill="auto"/>
            <w:noWrap/>
            <w:vAlign w:val="center"/>
          </w:tcPr>
          <w:p w:rsidR="00F279B9" w:rsidRPr="00064345"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2,39</w:t>
            </w:r>
          </w:p>
        </w:tc>
        <w:tc>
          <w:tcPr>
            <w:tcW w:w="365" w:type="pct"/>
            <w:tcBorders>
              <w:top w:val="nil"/>
              <w:left w:val="nil"/>
              <w:bottom w:val="single" w:sz="4" w:space="0" w:color="auto"/>
              <w:right w:val="single" w:sz="4" w:space="0" w:color="auto"/>
            </w:tcBorders>
            <w:shd w:val="clear" w:color="auto" w:fill="auto"/>
            <w:noWrap/>
            <w:vAlign w:val="center"/>
          </w:tcPr>
          <w:p w:rsidR="00F279B9" w:rsidRPr="00064345"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2,4</w:t>
            </w:r>
          </w:p>
        </w:tc>
        <w:tc>
          <w:tcPr>
            <w:tcW w:w="375" w:type="pct"/>
            <w:tcBorders>
              <w:top w:val="nil"/>
              <w:left w:val="nil"/>
              <w:bottom w:val="single" w:sz="4" w:space="0" w:color="auto"/>
              <w:right w:val="single" w:sz="4" w:space="0" w:color="auto"/>
            </w:tcBorders>
            <w:shd w:val="clear" w:color="auto" w:fill="auto"/>
            <w:noWrap/>
            <w:vAlign w:val="center"/>
          </w:tcPr>
          <w:p w:rsidR="00F279B9" w:rsidRPr="00064345"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2,41</w:t>
            </w:r>
          </w:p>
        </w:tc>
        <w:tc>
          <w:tcPr>
            <w:tcW w:w="322" w:type="pct"/>
            <w:tcBorders>
              <w:top w:val="nil"/>
              <w:left w:val="nil"/>
              <w:bottom w:val="single" w:sz="4" w:space="0" w:color="auto"/>
              <w:right w:val="single" w:sz="4" w:space="0" w:color="auto"/>
            </w:tcBorders>
            <w:shd w:val="clear" w:color="auto" w:fill="auto"/>
            <w:noWrap/>
            <w:vAlign w:val="center"/>
          </w:tcPr>
          <w:p w:rsidR="00F279B9" w:rsidRPr="00064345"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2,43</w:t>
            </w:r>
          </w:p>
        </w:tc>
        <w:tc>
          <w:tcPr>
            <w:tcW w:w="353" w:type="pct"/>
            <w:tcBorders>
              <w:top w:val="nil"/>
              <w:left w:val="nil"/>
              <w:bottom w:val="single" w:sz="4" w:space="0" w:color="auto"/>
              <w:right w:val="single" w:sz="4" w:space="0" w:color="auto"/>
            </w:tcBorders>
            <w:shd w:val="clear" w:color="auto" w:fill="auto"/>
            <w:noWrap/>
            <w:vAlign w:val="center"/>
          </w:tcPr>
          <w:p w:rsidR="00F279B9" w:rsidRPr="00064345"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2,44</w:t>
            </w:r>
          </w:p>
        </w:tc>
      </w:tr>
      <w:tr w:rsidR="00F279B9" w:rsidRPr="005D1871" w:rsidTr="00F279B9">
        <w:trPr>
          <w:trHeight w:val="315"/>
          <w:jc w:val="center"/>
        </w:trPr>
        <w:tc>
          <w:tcPr>
            <w:tcW w:w="812" w:type="pct"/>
            <w:tcBorders>
              <w:top w:val="nil"/>
              <w:left w:val="single" w:sz="4" w:space="0" w:color="auto"/>
              <w:bottom w:val="single" w:sz="4" w:space="0" w:color="auto"/>
              <w:right w:val="single" w:sz="4" w:space="0" w:color="auto"/>
            </w:tcBorders>
            <w:shd w:val="clear" w:color="000000" w:fill="FFFFFF"/>
            <w:vAlign w:val="center"/>
            <w:hideMark/>
          </w:tcPr>
          <w:p w:rsidR="00F279B9" w:rsidRPr="005D1871" w:rsidRDefault="00F279B9" w:rsidP="00F279B9">
            <w:pPr>
              <w:spacing w:after="0" w:line="240" w:lineRule="auto"/>
              <w:ind w:left="-93"/>
              <w:rPr>
                <w:rFonts w:eastAsia="Times New Roman" w:cs="Times New Roman"/>
                <w:color w:val="000000"/>
                <w:sz w:val="20"/>
                <w:szCs w:val="20"/>
                <w:lang w:eastAsia="ru-RU"/>
              </w:rPr>
            </w:pPr>
            <w:r w:rsidRPr="005D1871">
              <w:rPr>
                <w:rFonts w:eastAsia="Times New Roman" w:cs="Times New Roman"/>
                <w:color w:val="000000"/>
                <w:sz w:val="20"/>
                <w:szCs w:val="20"/>
                <w:lang w:eastAsia="ru-RU"/>
              </w:rPr>
              <w:t>прочим потребителям</w:t>
            </w:r>
          </w:p>
        </w:tc>
        <w:tc>
          <w:tcPr>
            <w:tcW w:w="346" w:type="pct"/>
            <w:tcBorders>
              <w:top w:val="nil"/>
              <w:left w:val="nil"/>
              <w:bottom w:val="single" w:sz="4" w:space="0" w:color="auto"/>
              <w:right w:val="single" w:sz="4" w:space="0" w:color="auto"/>
            </w:tcBorders>
            <w:shd w:val="clear" w:color="000000" w:fill="FFFFFF"/>
            <w:noWrap/>
            <w:vAlign w:val="center"/>
            <w:hideMark/>
          </w:tcPr>
          <w:p w:rsidR="00F279B9" w:rsidRPr="005D1871" w:rsidRDefault="00F279B9" w:rsidP="00F279B9">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тыс.м3</w:t>
            </w:r>
          </w:p>
        </w:tc>
        <w:tc>
          <w:tcPr>
            <w:tcW w:w="319" w:type="pct"/>
            <w:tcBorders>
              <w:top w:val="nil"/>
              <w:left w:val="nil"/>
              <w:bottom w:val="single" w:sz="4" w:space="0" w:color="auto"/>
              <w:right w:val="single" w:sz="4" w:space="0" w:color="auto"/>
            </w:tcBorders>
            <w:shd w:val="clear" w:color="auto" w:fill="auto"/>
            <w:noWrap/>
            <w:vAlign w:val="center"/>
          </w:tcPr>
          <w:p w:rsidR="00F279B9" w:rsidRPr="00064345"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37,361</w:t>
            </w:r>
          </w:p>
        </w:tc>
        <w:tc>
          <w:tcPr>
            <w:tcW w:w="357" w:type="pct"/>
            <w:tcBorders>
              <w:top w:val="nil"/>
              <w:left w:val="nil"/>
              <w:bottom w:val="single" w:sz="4" w:space="0" w:color="auto"/>
              <w:right w:val="single" w:sz="4" w:space="0" w:color="auto"/>
            </w:tcBorders>
            <w:shd w:val="clear" w:color="auto" w:fill="auto"/>
            <w:noWrap/>
            <w:vAlign w:val="center"/>
          </w:tcPr>
          <w:p w:rsidR="00F279B9" w:rsidRPr="00064345"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37,55</w:t>
            </w:r>
          </w:p>
        </w:tc>
        <w:tc>
          <w:tcPr>
            <w:tcW w:w="357" w:type="pct"/>
            <w:tcBorders>
              <w:top w:val="nil"/>
              <w:left w:val="nil"/>
              <w:bottom w:val="single" w:sz="4" w:space="0" w:color="auto"/>
              <w:right w:val="single" w:sz="4" w:space="0" w:color="auto"/>
            </w:tcBorders>
            <w:shd w:val="clear" w:color="auto" w:fill="auto"/>
            <w:noWrap/>
            <w:vAlign w:val="center"/>
          </w:tcPr>
          <w:p w:rsidR="00F279B9" w:rsidRPr="00064345"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37,74</w:t>
            </w:r>
          </w:p>
        </w:tc>
        <w:tc>
          <w:tcPr>
            <w:tcW w:w="322" w:type="pct"/>
            <w:tcBorders>
              <w:top w:val="nil"/>
              <w:left w:val="nil"/>
              <w:bottom w:val="single" w:sz="4" w:space="0" w:color="auto"/>
              <w:right w:val="single" w:sz="4" w:space="0" w:color="auto"/>
            </w:tcBorders>
            <w:shd w:val="clear" w:color="auto" w:fill="auto"/>
            <w:noWrap/>
            <w:vAlign w:val="center"/>
          </w:tcPr>
          <w:p w:rsidR="00F279B9" w:rsidRPr="00064345"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37,92</w:t>
            </w:r>
          </w:p>
        </w:tc>
        <w:tc>
          <w:tcPr>
            <w:tcW w:w="357" w:type="pct"/>
            <w:tcBorders>
              <w:top w:val="nil"/>
              <w:left w:val="nil"/>
              <w:bottom w:val="single" w:sz="4" w:space="0" w:color="auto"/>
              <w:right w:val="single" w:sz="4" w:space="0" w:color="auto"/>
            </w:tcBorders>
            <w:shd w:val="clear" w:color="auto" w:fill="auto"/>
            <w:noWrap/>
            <w:vAlign w:val="center"/>
          </w:tcPr>
          <w:p w:rsidR="00F279B9" w:rsidRPr="00064345"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38,11</w:t>
            </w:r>
          </w:p>
        </w:tc>
        <w:tc>
          <w:tcPr>
            <w:tcW w:w="357" w:type="pct"/>
            <w:tcBorders>
              <w:top w:val="nil"/>
              <w:left w:val="nil"/>
              <w:bottom w:val="single" w:sz="4" w:space="0" w:color="auto"/>
              <w:right w:val="single" w:sz="4" w:space="0" w:color="auto"/>
            </w:tcBorders>
            <w:shd w:val="clear" w:color="auto" w:fill="auto"/>
            <w:noWrap/>
            <w:vAlign w:val="center"/>
          </w:tcPr>
          <w:p w:rsidR="00F279B9" w:rsidRPr="00064345"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38,30</w:t>
            </w:r>
          </w:p>
        </w:tc>
        <w:tc>
          <w:tcPr>
            <w:tcW w:w="357" w:type="pct"/>
            <w:tcBorders>
              <w:top w:val="nil"/>
              <w:left w:val="nil"/>
              <w:bottom w:val="single" w:sz="4" w:space="0" w:color="auto"/>
              <w:right w:val="single" w:sz="4" w:space="0" w:color="auto"/>
            </w:tcBorders>
            <w:shd w:val="clear" w:color="auto" w:fill="auto"/>
            <w:noWrap/>
            <w:vAlign w:val="center"/>
          </w:tcPr>
          <w:p w:rsidR="00F279B9" w:rsidRPr="00064345"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38,5</w:t>
            </w:r>
          </w:p>
        </w:tc>
        <w:tc>
          <w:tcPr>
            <w:tcW w:w="365" w:type="pct"/>
            <w:tcBorders>
              <w:top w:val="nil"/>
              <w:left w:val="nil"/>
              <w:bottom w:val="single" w:sz="4" w:space="0" w:color="auto"/>
              <w:right w:val="single" w:sz="4" w:space="0" w:color="auto"/>
            </w:tcBorders>
            <w:shd w:val="clear" w:color="auto" w:fill="auto"/>
            <w:noWrap/>
            <w:vAlign w:val="center"/>
          </w:tcPr>
          <w:p w:rsidR="00F279B9" w:rsidRPr="00064345"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38,69</w:t>
            </w:r>
          </w:p>
        </w:tc>
        <w:tc>
          <w:tcPr>
            <w:tcW w:w="375" w:type="pct"/>
            <w:tcBorders>
              <w:top w:val="nil"/>
              <w:left w:val="nil"/>
              <w:bottom w:val="single" w:sz="4" w:space="0" w:color="auto"/>
              <w:right w:val="single" w:sz="4" w:space="0" w:color="auto"/>
            </w:tcBorders>
            <w:shd w:val="clear" w:color="auto" w:fill="auto"/>
            <w:noWrap/>
            <w:vAlign w:val="center"/>
          </w:tcPr>
          <w:p w:rsidR="00F279B9" w:rsidRPr="00064345"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38,88</w:t>
            </w:r>
          </w:p>
        </w:tc>
        <w:tc>
          <w:tcPr>
            <w:tcW w:w="322" w:type="pct"/>
            <w:tcBorders>
              <w:top w:val="nil"/>
              <w:left w:val="nil"/>
              <w:bottom w:val="single" w:sz="4" w:space="0" w:color="auto"/>
              <w:right w:val="single" w:sz="4" w:space="0" w:color="auto"/>
            </w:tcBorders>
            <w:shd w:val="clear" w:color="auto" w:fill="auto"/>
            <w:noWrap/>
            <w:vAlign w:val="center"/>
          </w:tcPr>
          <w:p w:rsidR="00F279B9" w:rsidRPr="00064345"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39,08</w:t>
            </w:r>
          </w:p>
        </w:tc>
        <w:tc>
          <w:tcPr>
            <w:tcW w:w="353" w:type="pct"/>
            <w:tcBorders>
              <w:top w:val="nil"/>
              <w:left w:val="nil"/>
              <w:bottom w:val="single" w:sz="4" w:space="0" w:color="auto"/>
              <w:right w:val="single" w:sz="4" w:space="0" w:color="auto"/>
            </w:tcBorders>
            <w:shd w:val="clear" w:color="auto" w:fill="auto"/>
            <w:noWrap/>
            <w:vAlign w:val="center"/>
          </w:tcPr>
          <w:p w:rsidR="00F279B9" w:rsidRPr="00064345" w:rsidRDefault="00D8478D" w:rsidP="00F279B9">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39,27</w:t>
            </w:r>
          </w:p>
        </w:tc>
      </w:tr>
    </w:tbl>
    <w:p w:rsidR="00BA0DF1" w:rsidRDefault="00BA0DF1" w:rsidP="00BA0DF1"/>
    <w:p w:rsidR="00BA0DF1" w:rsidRDefault="00BA0DF1" w:rsidP="00BA0DF1">
      <w:pPr>
        <w:ind w:firstLine="360"/>
        <w:sectPr w:rsidR="00BA0DF1" w:rsidSect="00BA0DF1">
          <w:pgSz w:w="16838" w:h="11906" w:orient="landscape"/>
          <w:pgMar w:top="851" w:right="1134" w:bottom="1418" w:left="1134" w:header="709" w:footer="709" w:gutter="0"/>
          <w:cols w:space="708"/>
          <w:docGrid w:linePitch="360"/>
        </w:sectPr>
      </w:pPr>
    </w:p>
    <w:p w:rsidR="00BA0DF1" w:rsidRPr="001427FE" w:rsidRDefault="00BA0DF1" w:rsidP="00BA0DF1">
      <w:pPr>
        <w:pStyle w:val="2"/>
        <w:numPr>
          <w:ilvl w:val="1"/>
          <w:numId w:val="18"/>
        </w:numPr>
        <w:rPr>
          <w:rFonts w:eastAsia="Calibri"/>
        </w:rPr>
      </w:pPr>
      <w:bookmarkStart w:id="92" w:name="_Toc374427146"/>
      <w:bookmarkStart w:id="93" w:name="_Toc374431757"/>
      <w:bookmarkStart w:id="94" w:name="_Toc374449673"/>
      <w:bookmarkStart w:id="95" w:name="_Toc378064718"/>
      <w:r>
        <w:lastRenderedPageBreak/>
        <w:t>О</w:t>
      </w:r>
      <w:r w:rsidRPr="00080542">
        <w:t>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92"/>
      <w:bookmarkEnd w:id="93"/>
      <w:bookmarkEnd w:id="94"/>
      <w:bookmarkEnd w:id="95"/>
    </w:p>
    <w:p w:rsidR="00BA0DF1" w:rsidRDefault="00BA0DF1" w:rsidP="00BA0DF1">
      <w:pPr>
        <w:ind w:firstLine="360"/>
      </w:pPr>
    </w:p>
    <w:p w:rsidR="00BA0DF1" w:rsidRDefault="00BA0DF1" w:rsidP="00BA0DF1">
      <w:pPr>
        <w:ind w:firstLine="708"/>
      </w:pPr>
      <w:r>
        <w:t>Как уже говорилось ранее, г</w:t>
      </w:r>
      <w:r w:rsidRPr="00000794">
        <w:t>оряче</w:t>
      </w:r>
      <w:r>
        <w:t>е</w:t>
      </w:r>
      <w:r w:rsidRPr="00000794">
        <w:t xml:space="preserve"> водоснабжени</w:t>
      </w:r>
      <w:r>
        <w:t xml:space="preserve">е поселения осуществляется по закрытой схеме. </w:t>
      </w:r>
    </w:p>
    <w:p w:rsidR="00BA0DF1" w:rsidRDefault="00BA0DF1" w:rsidP="00BA0DF1">
      <w:pPr>
        <w:ind w:firstLine="708"/>
      </w:pPr>
      <w:r>
        <w:t xml:space="preserve">В дальнейшем подключение новых потребителей будет также осуществляться по закрытой схеме ГВС в соответствии с федеральным законом </w:t>
      </w:r>
      <w:r w:rsidRPr="00965473">
        <w:t>«О теплоснабжении» № 190-ФЗ от 07.12.2011</w:t>
      </w:r>
      <w:r>
        <w:t>.</w:t>
      </w:r>
    </w:p>
    <w:p w:rsidR="00BA0DF1" w:rsidRDefault="00BA0DF1" w:rsidP="00BA0DF1">
      <w:pPr>
        <w:ind w:firstLine="360"/>
      </w:pPr>
    </w:p>
    <w:p w:rsidR="00BA0DF1" w:rsidRDefault="00BA0DF1" w:rsidP="00BA0DF1">
      <w:pPr>
        <w:pStyle w:val="2"/>
        <w:numPr>
          <w:ilvl w:val="1"/>
          <w:numId w:val="18"/>
        </w:numPr>
      </w:pPr>
      <w:bookmarkStart w:id="96" w:name="_Toc374427147"/>
      <w:bookmarkStart w:id="97" w:name="_Toc374431758"/>
      <w:bookmarkStart w:id="98" w:name="_Toc374449674"/>
      <w:bookmarkStart w:id="99" w:name="_Toc378064719"/>
      <w:r>
        <w:t>Сведения о фактическом и ожидаемом потреблении воды</w:t>
      </w:r>
      <w:bookmarkEnd w:id="96"/>
      <w:bookmarkEnd w:id="97"/>
      <w:bookmarkEnd w:id="98"/>
      <w:bookmarkEnd w:id="99"/>
    </w:p>
    <w:p w:rsidR="00BA0DF1" w:rsidRPr="00F037ED" w:rsidRDefault="00BA0DF1" w:rsidP="00BA0DF1">
      <w:pPr>
        <w:spacing w:after="0"/>
      </w:pPr>
    </w:p>
    <w:p w:rsidR="00BA0DF1" w:rsidRDefault="00BA0DF1" w:rsidP="00333F78">
      <w:pPr>
        <w:spacing w:after="0"/>
        <w:ind w:firstLine="708"/>
      </w:pPr>
      <w:r>
        <w:t>Фактическое потребление воды за 201</w:t>
      </w:r>
      <w:r w:rsidR="00D8478D">
        <w:t>3</w:t>
      </w:r>
      <w:r>
        <w:t xml:space="preserve"> год составило </w:t>
      </w:r>
      <w:r w:rsidR="00D8478D">
        <w:t>77</w:t>
      </w:r>
      <w:r>
        <w:t xml:space="preserve"> тыс.м</w:t>
      </w:r>
      <w:r w:rsidRPr="00064345">
        <w:rPr>
          <w:vertAlign w:val="superscript"/>
        </w:rPr>
        <w:t>3</w:t>
      </w:r>
      <w:r>
        <w:t xml:space="preserve">/год, в средние сутки </w:t>
      </w:r>
      <w:r w:rsidR="00D8478D">
        <w:t>0,211</w:t>
      </w:r>
      <w:r>
        <w:t xml:space="preserve"> тыс.м</w:t>
      </w:r>
      <w:r w:rsidRPr="00064345">
        <w:rPr>
          <w:vertAlign w:val="superscript"/>
        </w:rPr>
        <w:t>3</w:t>
      </w:r>
      <w:r>
        <w:t xml:space="preserve">/сут., в сутки максимального водоразбора </w:t>
      </w:r>
      <w:r w:rsidR="000724D1">
        <w:t>0,253</w:t>
      </w:r>
      <w:r>
        <w:t xml:space="preserve"> тыс.м</w:t>
      </w:r>
      <w:r w:rsidRPr="00064345">
        <w:rPr>
          <w:vertAlign w:val="superscript"/>
        </w:rPr>
        <w:t>3</w:t>
      </w:r>
      <w:r>
        <w:t>/сут. К 202</w:t>
      </w:r>
      <w:r w:rsidR="00064345">
        <w:t>3</w:t>
      </w:r>
      <w:r>
        <w:t xml:space="preserve"> году ожидаемое потребление составит </w:t>
      </w:r>
      <w:r w:rsidR="000724D1">
        <w:t>80,93</w:t>
      </w:r>
      <w:r>
        <w:t xml:space="preserve"> тыс.м</w:t>
      </w:r>
      <w:r w:rsidRPr="00064345">
        <w:rPr>
          <w:vertAlign w:val="superscript"/>
        </w:rPr>
        <w:t>3</w:t>
      </w:r>
      <w:r>
        <w:t xml:space="preserve">/год, в средние сутки </w:t>
      </w:r>
      <w:r w:rsidR="000724D1">
        <w:t>0,221</w:t>
      </w:r>
      <w:r>
        <w:t xml:space="preserve"> тыс.м</w:t>
      </w:r>
      <w:r w:rsidRPr="00064345">
        <w:rPr>
          <w:vertAlign w:val="superscript"/>
        </w:rPr>
        <w:t>3</w:t>
      </w:r>
      <w:r>
        <w:t>/сут, в максимальные сутки расход состави</w:t>
      </w:r>
      <w:r w:rsidR="000724D1">
        <w:t>т</w:t>
      </w:r>
      <w:r>
        <w:t xml:space="preserve"> </w:t>
      </w:r>
      <w:r w:rsidR="000724D1">
        <w:t>0,266</w:t>
      </w:r>
      <w:r w:rsidR="00064345">
        <w:t xml:space="preserve"> тыс.м</w:t>
      </w:r>
      <w:r w:rsidR="00064345" w:rsidRPr="00064345">
        <w:rPr>
          <w:vertAlign w:val="superscript"/>
        </w:rPr>
        <w:t>3</w:t>
      </w:r>
      <w:r w:rsidR="00064345">
        <w:t>/сут</w:t>
      </w:r>
      <w:r>
        <w:t>.</w:t>
      </w:r>
    </w:p>
    <w:p w:rsidR="00BA0DF1" w:rsidRDefault="00BA0DF1" w:rsidP="00BA0DF1">
      <w:pPr>
        <w:spacing w:after="0"/>
        <w:ind w:firstLine="360"/>
      </w:pPr>
    </w:p>
    <w:p w:rsidR="00BA0DF1" w:rsidRDefault="00BA0DF1" w:rsidP="00BA0DF1">
      <w:pPr>
        <w:pStyle w:val="2"/>
        <w:numPr>
          <w:ilvl w:val="1"/>
          <w:numId w:val="18"/>
        </w:numPr>
      </w:pPr>
      <w:bookmarkStart w:id="100" w:name="_Toc374427149"/>
      <w:bookmarkStart w:id="101" w:name="_Toc374431760"/>
      <w:bookmarkStart w:id="102" w:name="_Toc374449676"/>
      <w:bookmarkStart w:id="103" w:name="_Toc378064720"/>
      <w:r>
        <w:t>Оценка расходов воды на водоснабжение по типам абонентов</w:t>
      </w:r>
      <w:bookmarkEnd w:id="100"/>
      <w:bookmarkEnd w:id="101"/>
      <w:bookmarkEnd w:id="102"/>
      <w:bookmarkEnd w:id="103"/>
    </w:p>
    <w:p w:rsidR="00BA0DF1" w:rsidRPr="00E56CF8" w:rsidRDefault="00BA0DF1" w:rsidP="00BA0DF1"/>
    <w:p w:rsidR="00BA0DF1" w:rsidRDefault="00BA0DF1" w:rsidP="00333F78">
      <w:pPr>
        <w:ind w:firstLine="708"/>
      </w:pPr>
      <w:r>
        <w:t xml:space="preserve">Оценка расходов воды </w:t>
      </w:r>
      <w:r w:rsidR="00333F78">
        <w:t xml:space="preserve">по типам абонентов </w:t>
      </w:r>
      <w:r>
        <w:t xml:space="preserve">представлена в таблице </w:t>
      </w:r>
      <w:r w:rsidR="00333F78">
        <w:t>1.19</w:t>
      </w:r>
      <w:r>
        <w:t xml:space="preserve">. </w:t>
      </w:r>
      <w:r w:rsidR="00333F78">
        <w:t xml:space="preserve">В 2023 году по-прежнему прочие потребители </w:t>
      </w:r>
      <w:r w:rsidR="00734369">
        <w:t xml:space="preserve">будут </w:t>
      </w:r>
      <w:r w:rsidR="00333F78">
        <w:t>использ</w:t>
      </w:r>
      <w:r w:rsidR="00734369">
        <w:t>овать</w:t>
      </w:r>
      <w:r w:rsidR="00333F78">
        <w:t xml:space="preserve"> воду больше всех.</w:t>
      </w:r>
    </w:p>
    <w:p w:rsidR="00333F78" w:rsidRDefault="00333F78" w:rsidP="00333F78">
      <w:pPr>
        <w:ind w:firstLine="708"/>
      </w:pPr>
      <w:r>
        <w:rPr>
          <w:noProof/>
          <w:lang w:eastAsia="ru-RU"/>
        </w:rPr>
        <w:drawing>
          <wp:inline distT="0" distB="0" distL="0" distR="0">
            <wp:extent cx="4752975" cy="2619375"/>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0A385F" w:rsidRDefault="000A385F" w:rsidP="00333F78">
      <w:pPr>
        <w:ind w:firstLine="708"/>
        <w:rPr>
          <w:i/>
        </w:rPr>
      </w:pPr>
      <w:r w:rsidRPr="000A385F">
        <w:rPr>
          <w:i/>
        </w:rPr>
        <w:t xml:space="preserve">Диаграмма </w:t>
      </w:r>
      <w:r w:rsidR="004C4C64">
        <w:rPr>
          <w:i/>
        </w:rPr>
        <w:t>1</w:t>
      </w:r>
      <w:r w:rsidRPr="000A385F">
        <w:rPr>
          <w:i/>
        </w:rPr>
        <w:t>.2. Структурный</w:t>
      </w:r>
      <w:r w:rsidR="000724D1">
        <w:rPr>
          <w:i/>
        </w:rPr>
        <w:t xml:space="preserve"> перспективный</w:t>
      </w:r>
      <w:r w:rsidRPr="000A385F">
        <w:rPr>
          <w:i/>
        </w:rPr>
        <w:t xml:space="preserve"> водный баланс по группам потребителей</w:t>
      </w:r>
    </w:p>
    <w:p w:rsidR="007A5210" w:rsidRPr="000A385F" w:rsidRDefault="007A5210" w:rsidP="00333F78">
      <w:pPr>
        <w:ind w:firstLine="708"/>
        <w:rPr>
          <w:i/>
        </w:rPr>
      </w:pPr>
    </w:p>
    <w:p w:rsidR="00BA0DF1" w:rsidRDefault="00BA0DF1" w:rsidP="00BA0DF1">
      <w:pPr>
        <w:pStyle w:val="2"/>
        <w:numPr>
          <w:ilvl w:val="1"/>
          <w:numId w:val="18"/>
        </w:numPr>
      </w:pPr>
      <w:bookmarkStart w:id="104" w:name="_Toc373915208"/>
      <w:bookmarkStart w:id="105" w:name="_Toc374427150"/>
      <w:bookmarkStart w:id="106" w:name="_Toc374431761"/>
      <w:bookmarkStart w:id="107" w:name="_Toc374449677"/>
      <w:bookmarkStart w:id="108" w:name="_Toc378064721"/>
      <w:r>
        <w:lastRenderedPageBreak/>
        <w:t>Сведения о фактических и планируемых потерях воды при ее транспортировке</w:t>
      </w:r>
      <w:bookmarkEnd w:id="104"/>
      <w:bookmarkEnd w:id="105"/>
      <w:bookmarkEnd w:id="106"/>
      <w:bookmarkEnd w:id="107"/>
      <w:bookmarkEnd w:id="108"/>
    </w:p>
    <w:p w:rsidR="00BA0DF1" w:rsidRDefault="00BA0DF1" w:rsidP="00BA0DF1"/>
    <w:p w:rsidR="00BA0DF1" w:rsidRDefault="00BA0DF1" w:rsidP="00333F78">
      <w:pPr>
        <w:ind w:firstLine="708"/>
      </w:pPr>
      <w:r>
        <w:t>В 20</w:t>
      </w:r>
      <w:r w:rsidR="007A5210">
        <w:t xml:space="preserve">13 </w:t>
      </w:r>
      <w:r>
        <w:t xml:space="preserve">году потери воды в сетях ХПВ составили </w:t>
      </w:r>
      <w:r w:rsidR="007A5210">
        <w:t>19,25</w:t>
      </w:r>
      <w:r>
        <w:t xml:space="preserve"> тыс.м</w:t>
      </w:r>
      <w:r w:rsidRPr="00333F78">
        <w:rPr>
          <w:vertAlign w:val="superscript"/>
        </w:rPr>
        <w:t>3</w:t>
      </w:r>
      <w:r>
        <w:t xml:space="preserve"> или </w:t>
      </w:r>
      <w:r w:rsidR="00333F78">
        <w:t>20</w:t>
      </w:r>
      <w:r>
        <w:t>%.</w:t>
      </w:r>
    </w:p>
    <w:p w:rsidR="00BA0DF1" w:rsidRDefault="00BA0DF1" w:rsidP="00BA0DF1">
      <w:pPr>
        <w:ind w:firstLine="708"/>
      </w:pPr>
      <w:r>
        <w:t>Внедрение мероприятий по энергосбережению и водосбережению позволило снизить</w:t>
      </w:r>
      <w:r w:rsidR="00B25120">
        <w:t xml:space="preserve"> долю потерь</w:t>
      </w:r>
      <w:r>
        <w:t xml:space="preserve"> воды, сократить объемы водопотребления, снизить нагрузку на водопроводные станции повысив качество их работы, и расширить зону обслуживания при жилищном строительстве.</w:t>
      </w:r>
    </w:p>
    <w:p w:rsidR="00BA0DF1" w:rsidRDefault="000A385F" w:rsidP="00BA0DF1">
      <w:pPr>
        <w:jc w:val="center"/>
      </w:pPr>
      <w:r>
        <w:rPr>
          <w:noProof/>
          <w:lang w:eastAsia="ru-RU"/>
        </w:rPr>
        <w:drawing>
          <wp:inline distT="0" distB="0" distL="0" distR="0">
            <wp:extent cx="5486400" cy="3200400"/>
            <wp:effectExtent l="0" t="0" r="0" b="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BA0DF1" w:rsidRPr="000A385F" w:rsidRDefault="000A385F" w:rsidP="00BA0DF1">
      <w:pPr>
        <w:ind w:firstLine="708"/>
        <w:rPr>
          <w:i/>
        </w:rPr>
      </w:pPr>
      <w:r>
        <w:rPr>
          <w:i/>
        </w:rPr>
        <w:t xml:space="preserve">Диаграмма </w:t>
      </w:r>
      <w:r w:rsidR="004C4C64">
        <w:rPr>
          <w:i/>
        </w:rPr>
        <w:t>1</w:t>
      </w:r>
      <w:r>
        <w:rPr>
          <w:i/>
        </w:rPr>
        <w:t>.3. Планируемые потери к 2023 году, тыс. м</w:t>
      </w:r>
      <w:r>
        <w:rPr>
          <w:i/>
          <w:vertAlign w:val="superscript"/>
        </w:rPr>
        <w:t>3</w:t>
      </w:r>
      <w:r>
        <w:rPr>
          <w:i/>
        </w:rPr>
        <w:t>/год</w:t>
      </w:r>
    </w:p>
    <w:p w:rsidR="00BA0DF1" w:rsidRDefault="00BA0DF1" w:rsidP="00BA0DF1">
      <w:pPr>
        <w:jc w:val="center"/>
      </w:pPr>
    </w:p>
    <w:p w:rsidR="000A385F" w:rsidRDefault="000A385F" w:rsidP="00BA0DF1">
      <w:pPr>
        <w:spacing w:after="0"/>
        <w:rPr>
          <w:b/>
        </w:rPr>
      </w:pPr>
      <w:r>
        <w:rPr>
          <w:b/>
          <w:noProof/>
          <w:lang w:eastAsia="ru-RU"/>
        </w:rPr>
        <w:lastRenderedPageBreak/>
        <w:drawing>
          <wp:inline distT="0" distB="0" distL="0" distR="0">
            <wp:extent cx="5486400" cy="3200400"/>
            <wp:effectExtent l="0" t="0" r="0"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BA0DF1" w:rsidRDefault="000A385F" w:rsidP="00193FCD">
      <w:pPr>
        <w:spacing w:after="0"/>
        <w:ind w:firstLine="709"/>
        <w:rPr>
          <w:i/>
        </w:rPr>
      </w:pPr>
      <w:r w:rsidRPr="000A385F">
        <w:rPr>
          <w:i/>
        </w:rPr>
        <w:t xml:space="preserve">Диаграмма </w:t>
      </w:r>
      <w:r w:rsidR="004C4C64">
        <w:rPr>
          <w:i/>
        </w:rPr>
        <w:t>1</w:t>
      </w:r>
      <w:r w:rsidRPr="000A385F">
        <w:rPr>
          <w:i/>
        </w:rPr>
        <w:t>.4. Планируемые потери воды к 2023 году, %</w:t>
      </w:r>
    </w:p>
    <w:p w:rsidR="002F29E5" w:rsidRPr="000A385F" w:rsidRDefault="002F29E5" w:rsidP="00193FCD">
      <w:pPr>
        <w:spacing w:after="0"/>
        <w:ind w:firstLine="709"/>
        <w:rPr>
          <w:i/>
        </w:rPr>
      </w:pPr>
    </w:p>
    <w:p w:rsidR="00BA0DF1" w:rsidRDefault="00BA0DF1" w:rsidP="00BA0DF1">
      <w:pPr>
        <w:pStyle w:val="2"/>
        <w:numPr>
          <w:ilvl w:val="1"/>
          <w:numId w:val="18"/>
        </w:numPr>
      </w:pPr>
      <w:bookmarkStart w:id="109" w:name="_Toc373915209"/>
      <w:bookmarkStart w:id="110" w:name="_Toc374427151"/>
      <w:bookmarkStart w:id="111" w:name="_Toc374431762"/>
      <w:bookmarkStart w:id="112" w:name="_Toc374449678"/>
      <w:bookmarkStart w:id="113" w:name="_Toc378064722"/>
      <w:r>
        <w:t>Перспективные водные балансы</w:t>
      </w:r>
      <w:bookmarkEnd w:id="109"/>
      <w:bookmarkEnd w:id="110"/>
      <w:bookmarkEnd w:id="111"/>
      <w:bookmarkEnd w:id="112"/>
      <w:bookmarkEnd w:id="113"/>
    </w:p>
    <w:p w:rsidR="00BA0DF1" w:rsidRDefault="00BA0DF1" w:rsidP="00BA0DF1">
      <w:pPr>
        <w:spacing w:after="0"/>
      </w:pPr>
    </w:p>
    <w:p w:rsidR="00BA0DF1" w:rsidRDefault="00BA0DF1" w:rsidP="00193FCD">
      <w:pPr>
        <w:ind w:firstLine="709"/>
      </w:pPr>
      <w:r w:rsidRPr="00635BF2">
        <w:t>Общий водный баланс подачи и реализации воды на 202</w:t>
      </w:r>
      <w:r w:rsidR="004C4C64">
        <w:t>3</w:t>
      </w:r>
      <w:r w:rsidRPr="00635BF2">
        <w:t xml:space="preserve"> год имеет следующий вид:</w:t>
      </w:r>
    </w:p>
    <w:p w:rsidR="00BA0DF1" w:rsidRPr="004C4C64" w:rsidRDefault="00BA0DF1" w:rsidP="004C4C64">
      <w:pPr>
        <w:spacing w:after="0"/>
        <w:ind w:firstLine="709"/>
        <w:rPr>
          <w:i/>
        </w:rPr>
      </w:pPr>
      <w:r w:rsidRPr="004C4C64">
        <w:rPr>
          <w:i/>
        </w:rPr>
        <w:t xml:space="preserve">Таблица </w:t>
      </w:r>
      <w:r w:rsidR="004C4C64" w:rsidRPr="004C4C64">
        <w:rPr>
          <w:i/>
        </w:rPr>
        <w:t>1.2</w:t>
      </w:r>
      <w:r w:rsidR="005255D3">
        <w:rPr>
          <w:i/>
        </w:rPr>
        <w:t>0</w:t>
      </w:r>
      <w:r w:rsidRPr="004C4C64">
        <w:rPr>
          <w:i/>
        </w:rPr>
        <w:t>. Общий водный баланс подачи и реализации воды на 202</w:t>
      </w:r>
      <w:r w:rsidR="004C4C64" w:rsidRPr="004C4C64">
        <w:rPr>
          <w:i/>
        </w:rPr>
        <w:t>3</w:t>
      </w:r>
      <w:r w:rsidRPr="004C4C64">
        <w:rPr>
          <w:i/>
        </w:rPr>
        <w:t xml:space="preserve"> год</w:t>
      </w:r>
    </w:p>
    <w:p w:rsidR="00BA0DF1" w:rsidRDefault="00BA0DF1" w:rsidP="00BA0DF1">
      <w:pPr>
        <w:spacing w:after="0"/>
        <w:rPr>
          <w:b/>
        </w:rPr>
      </w:pPr>
    </w:p>
    <w:tbl>
      <w:tblPr>
        <w:tblW w:w="5000" w:type="pct"/>
        <w:jc w:val="center"/>
        <w:tblLook w:val="04A0" w:firstRow="1" w:lastRow="0" w:firstColumn="1" w:lastColumn="0" w:noHBand="0" w:noVBand="1"/>
      </w:tblPr>
      <w:tblGrid>
        <w:gridCol w:w="6309"/>
        <w:gridCol w:w="1748"/>
        <w:gridCol w:w="1571"/>
      </w:tblGrid>
      <w:tr w:rsidR="00BA0DF1" w:rsidRPr="009629DB" w:rsidTr="007F11A0">
        <w:trPr>
          <w:trHeight w:val="300"/>
          <w:jc w:val="center"/>
        </w:trPr>
        <w:tc>
          <w:tcPr>
            <w:tcW w:w="3276" w:type="pct"/>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rsidR="00BA0DF1" w:rsidRPr="005D1871" w:rsidRDefault="00BA0DF1" w:rsidP="00BA0DF1">
            <w:pPr>
              <w:spacing w:after="0" w:line="240" w:lineRule="auto"/>
              <w:ind w:left="-93"/>
              <w:jc w:val="center"/>
              <w:rPr>
                <w:rFonts w:eastAsia="Times New Roman" w:cs="Times New Roman"/>
                <w:b/>
                <w:bCs/>
                <w:color w:val="000000"/>
                <w:sz w:val="20"/>
                <w:szCs w:val="20"/>
                <w:lang w:eastAsia="ru-RU"/>
              </w:rPr>
            </w:pPr>
            <w:r w:rsidRPr="005D1871">
              <w:rPr>
                <w:rFonts w:eastAsia="Times New Roman" w:cs="Times New Roman"/>
                <w:b/>
                <w:bCs/>
                <w:color w:val="000000"/>
                <w:sz w:val="20"/>
                <w:szCs w:val="20"/>
                <w:lang w:eastAsia="ru-RU"/>
              </w:rPr>
              <w:t>Наименование статей затрат</w:t>
            </w:r>
          </w:p>
        </w:tc>
        <w:tc>
          <w:tcPr>
            <w:tcW w:w="908" w:type="pct"/>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rsidR="00BA0DF1" w:rsidRPr="005D1871" w:rsidRDefault="00BA0DF1" w:rsidP="00BA0DF1">
            <w:pPr>
              <w:spacing w:after="0" w:line="240" w:lineRule="auto"/>
              <w:ind w:left="-93"/>
              <w:jc w:val="center"/>
              <w:rPr>
                <w:rFonts w:eastAsia="Times New Roman" w:cs="Times New Roman"/>
                <w:b/>
                <w:bCs/>
                <w:color w:val="000000"/>
                <w:sz w:val="20"/>
                <w:szCs w:val="20"/>
                <w:lang w:eastAsia="ru-RU"/>
              </w:rPr>
            </w:pPr>
            <w:r w:rsidRPr="005D1871">
              <w:rPr>
                <w:rFonts w:eastAsia="Times New Roman" w:cs="Times New Roman"/>
                <w:b/>
                <w:bCs/>
                <w:color w:val="000000"/>
                <w:sz w:val="20"/>
                <w:szCs w:val="20"/>
                <w:lang w:eastAsia="ru-RU"/>
              </w:rPr>
              <w:t>Ед. изм.</w:t>
            </w:r>
          </w:p>
        </w:tc>
        <w:tc>
          <w:tcPr>
            <w:tcW w:w="817" w:type="pct"/>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rsidR="00BA0DF1" w:rsidRPr="005D1871" w:rsidRDefault="00BA0DF1" w:rsidP="004C4C64">
            <w:pPr>
              <w:spacing w:after="0" w:line="240" w:lineRule="auto"/>
              <w:ind w:left="-93"/>
              <w:jc w:val="center"/>
              <w:rPr>
                <w:rFonts w:eastAsia="Times New Roman" w:cs="Times New Roman"/>
                <w:b/>
                <w:bCs/>
                <w:color w:val="000000"/>
                <w:sz w:val="20"/>
                <w:szCs w:val="20"/>
                <w:lang w:eastAsia="ru-RU"/>
              </w:rPr>
            </w:pPr>
            <w:r w:rsidRPr="005D1871">
              <w:rPr>
                <w:rFonts w:eastAsia="Times New Roman" w:cs="Times New Roman"/>
                <w:b/>
                <w:bCs/>
                <w:color w:val="000000"/>
                <w:sz w:val="20"/>
                <w:szCs w:val="20"/>
                <w:lang w:eastAsia="ru-RU"/>
              </w:rPr>
              <w:t>202</w:t>
            </w:r>
            <w:r w:rsidR="004C4C64">
              <w:rPr>
                <w:rFonts w:eastAsia="Times New Roman" w:cs="Times New Roman"/>
                <w:b/>
                <w:bCs/>
                <w:color w:val="000000"/>
                <w:sz w:val="20"/>
                <w:szCs w:val="20"/>
                <w:lang w:eastAsia="ru-RU"/>
              </w:rPr>
              <w:t>3</w:t>
            </w:r>
            <w:r>
              <w:rPr>
                <w:rFonts w:eastAsia="Times New Roman" w:cs="Times New Roman"/>
                <w:b/>
                <w:bCs/>
                <w:color w:val="000000"/>
                <w:sz w:val="20"/>
                <w:szCs w:val="20"/>
                <w:lang w:eastAsia="ru-RU"/>
              </w:rPr>
              <w:t xml:space="preserve"> год</w:t>
            </w:r>
          </w:p>
        </w:tc>
      </w:tr>
      <w:tr w:rsidR="00BA0DF1" w:rsidRPr="009629DB" w:rsidTr="007F11A0">
        <w:trPr>
          <w:trHeight w:val="230"/>
          <w:jc w:val="center"/>
        </w:trPr>
        <w:tc>
          <w:tcPr>
            <w:tcW w:w="3276" w:type="pct"/>
            <w:vMerge/>
            <w:tcBorders>
              <w:top w:val="single" w:sz="4" w:space="0" w:color="auto"/>
              <w:left w:val="single" w:sz="4" w:space="0" w:color="auto"/>
              <w:bottom w:val="single" w:sz="4" w:space="0" w:color="auto"/>
              <w:right w:val="single" w:sz="4" w:space="0" w:color="auto"/>
            </w:tcBorders>
            <w:vAlign w:val="center"/>
            <w:hideMark/>
          </w:tcPr>
          <w:p w:rsidR="00BA0DF1" w:rsidRPr="005D1871" w:rsidRDefault="00BA0DF1" w:rsidP="00BA0DF1">
            <w:pPr>
              <w:spacing w:after="0" w:line="240" w:lineRule="auto"/>
              <w:ind w:left="-93"/>
              <w:jc w:val="left"/>
              <w:rPr>
                <w:rFonts w:eastAsia="Times New Roman" w:cs="Times New Roman"/>
                <w:b/>
                <w:bCs/>
                <w:color w:val="000000"/>
                <w:sz w:val="20"/>
                <w:szCs w:val="20"/>
                <w:lang w:eastAsia="ru-RU"/>
              </w:rPr>
            </w:pPr>
          </w:p>
        </w:tc>
        <w:tc>
          <w:tcPr>
            <w:tcW w:w="908" w:type="pct"/>
            <w:vMerge/>
            <w:tcBorders>
              <w:top w:val="single" w:sz="4" w:space="0" w:color="auto"/>
              <w:left w:val="single" w:sz="4" w:space="0" w:color="auto"/>
              <w:bottom w:val="single" w:sz="4" w:space="0" w:color="auto"/>
              <w:right w:val="single" w:sz="4" w:space="0" w:color="auto"/>
            </w:tcBorders>
            <w:vAlign w:val="center"/>
            <w:hideMark/>
          </w:tcPr>
          <w:p w:rsidR="00BA0DF1" w:rsidRPr="005D1871" w:rsidRDefault="00BA0DF1" w:rsidP="00BA0DF1">
            <w:pPr>
              <w:spacing w:after="0" w:line="240" w:lineRule="auto"/>
              <w:ind w:left="-93"/>
              <w:jc w:val="left"/>
              <w:rPr>
                <w:rFonts w:eastAsia="Times New Roman" w:cs="Times New Roman"/>
                <w:b/>
                <w:bCs/>
                <w:color w:val="000000"/>
                <w:sz w:val="20"/>
                <w:szCs w:val="20"/>
                <w:lang w:eastAsia="ru-RU"/>
              </w:rPr>
            </w:pPr>
          </w:p>
        </w:tc>
        <w:tc>
          <w:tcPr>
            <w:tcW w:w="817" w:type="pct"/>
            <w:vMerge/>
            <w:tcBorders>
              <w:top w:val="single" w:sz="4" w:space="0" w:color="auto"/>
              <w:left w:val="single" w:sz="4" w:space="0" w:color="auto"/>
              <w:bottom w:val="single" w:sz="4" w:space="0" w:color="auto"/>
              <w:right w:val="single" w:sz="4" w:space="0" w:color="auto"/>
            </w:tcBorders>
            <w:vAlign w:val="center"/>
            <w:hideMark/>
          </w:tcPr>
          <w:p w:rsidR="00BA0DF1" w:rsidRPr="005D1871" w:rsidRDefault="00BA0DF1" w:rsidP="00BA0DF1">
            <w:pPr>
              <w:spacing w:after="0" w:line="240" w:lineRule="auto"/>
              <w:ind w:left="-93"/>
              <w:jc w:val="left"/>
              <w:rPr>
                <w:rFonts w:eastAsia="Times New Roman" w:cs="Times New Roman"/>
                <w:b/>
                <w:bCs/>
                <w:color w:val="000000"/>
                <w:sz w:val="20"/>
                <w:szCs w:val="20"/>
                <w:lang w:eastAsia="ru-RU"/>
              </w:rPr>
            </w:pPr>
          </w:p>
        </w:tc>
      </w:tr>
      <w:tr w:rsidR="00BA0DF1" w:rsidRPr="009629DB" w:rsidTr="007F11A0">
        <w:trPr>
          <w:trHeight w:val="315"/>
          <w:jc w:val="center"/>
        </w:trPr>
        <w:tc>
          <w:tcPr>
            <w:tcW w:w="3276" w:type="pct"/>
            <w:tcBorders>
              <w:top w:val="nil"/>
              <w:left w:val="single" w:sz="4" w:space="0" w:color="auto"/>
              <w:bottom w:val="single" w:sz="4" w:space="0" w:color="auto"/>
              <w:right w:val="single" w:sz="4" w:space="0" w:color="auto"/>
            </w:tcBorders>
            <w:shd w:val="clear" w:color="000000" w:fill="FFFFFF"/>
            <w:vAlign w:val="center"/>
            <w:hideMark/>
          </w:tcPr>
          <w:p w:rsidR="00BA0DF1" w:rsidRPr="005D1871" w:rsidRDefault="00BA0DF1" w:rsidP="00BA0DF1">
            <w:pPr>
              <w:spacing w:after="0" w:line="240" w:lineRule="auto"/>
              <w:ind w:left="-93"/>
              <w:rPr>
                <w:rFonts w:eastAsia="Times New Roman" w:cs="Times New Roman"/>
                <w:color w:val="000000"/>
                <w:sz w:val="20"/>
                <w:szCs w:val="20"/>
                <w:lang w:eastAsia="ru-RU"/>
              </w:rPr>
            </w:pPr>
            <w:r w:rsidRPr="005D1871">
              <w:rPr>
                <w:rFonts w:eastAsia="Times New Roman" w:cs="Times New Roman"/>
                <w:color w:val="000000"/>
                <w:sz w:val="20"/>
                <w:szCs w:val="20"/>
                <w:lang w:eastAsia="ru-RU"/>
              </w:rPr>
              <w:t>Объем выработки воды</w:t>
            </w:r>
          </w:p>
        </w:tc>
        <w:tc>
          <w:tcPr>
            <w:tcW w:w="908" w:type="pct"/>
            <w:tcBorders>
              <w:top w:val="nil"/>
              <w:left w:val="nil"/>
              <w:bottom w:val="single" w:sz="4" w:space="0" w:color="auto"/>
              <w:right w:val="single" w:sz="4" w:space="0" w:color="auto"/>
            </w:tcBorders>
            <w:shd w:val="clear" w:color="000000" w:fill="FFFFFF"/>
            <w:noWrap/>
            <w:vAlign w:val="center"/>
            <w:hideMark/>
          </w:tcPr>
          <w:p w:rsidR="00BA0DF1" w:rsidRPr="005D1871" w:rsidRDefault="00BA0DF1" w:rsidP="00BA0DF1">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тыс.м</w:t>
            </w:r>
            <w:r w:rsidRPr="00F17C87">
              <w:rPr>
                <w:rFonts w:eastAsia="Times New Roman" w:cs="Times New Roman"/>
                <w:color w:val="000000"/>
                <w:sz w:val="20"/>
                <w:szCs w:val="20"/>
                <w:vertAlign w:val="superscript"/>
                <w:lang w:eastAsia="ru-RU"/>
              </w:rPr>
              <w:t>3</w:t>
            </w:r>
          </w:p>
        </w:tc>
        <w:tc>
          <w:tcPr>
            <w:tcW w:w="817" w:type="pct"/>
            <w:tcBorders>
              <w:top w:val="nil"/>
              <w:left w:val="nil"/>
              <w:bottom w:val="single" w:sz="4" w:space="0" w:color="auto"/>
              <w:right w:val="single" w:sz="4" w:space="0" w:color="auto"/>
            </w:tcBorders>
            <w:shd w:val="clear" w:color="auto" w:fill="auto"/>
            <w:noWrap/>
            <w:vAlign w:val="center"/>
          </w:tcPr>
          <w:p w:rsidR="00BA0DF1" w:rsidRPr="005D1871" w:rsidRDefault="007A5210" w:rsidP="00BA0DF1">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97,84</w:t>
            </w:r>
          </w:p>
        </w:tc>
      </w:tr>
      <w:tr w:rsidR="00BA0DF1" w:rsidRPr="009629DB" w:rsidTr="007F11A0">
        <w:trPr>
          <w:trHeight w:val="315"/>
          <w:jc w:val="center"/>
        </w:trPr>
        <w:tc>
          <w:tcPr>
            <w:tcW w:w="3276" w:type="pct"/>
            <w:tcBorders>
              <w:top w:val="nil"/>
              <w:left w:val="single" w:sz="4" w:space="0" w:color="auto"/>
              <w:bottom w:val="single" w:sz="4" w:space="0" w:color="auto"/>
              <w:right w:val="single" w:sz="4" w:space="0" w:color="auto"/>
            </w:tcBorders>
            <w:shd w:val="clear" w:color="000000" w:fill="FFFFFF"/>
            <w:vAlign w:val="center"/>
            <w:hideMark/>
          </w:tcPr>
          <w:p w:rsidR="00BA0DF1" w:rsidRPr="005D1871" w:rsidRDefault="00BA0DF1" w:rsidP="00BA0DF1">
            <w:pPr>
              <w:spacing w:after="0" w:line="240" w:lineRule="auto"/>
              <w:ind w:left="-93"/>
              <w:rPr>
                <w:rFonts w:eastAsia="Times New Roman" w:cs="Times New Roman"/>
                <w:color w:val="000000"/>
                <w:sz w:val="20"/>
                <w:szCs w:val="20"/>
                <w:lang w:eastAsia="ru-RU"/>
              </w:rPr>
            </w:pPr>
            <w:r w:rsidRPr="005D1871">
              <w:rPr>
                <w:rFonts w:eastAsia="Times New Roman" w:cs="Times New Roman"/>
                <w:color w:val="000000"/>
                <w:sz w:val="20"/>
                <w:szCs w:val="20"/>
                <w:lang w:eastAsia="ru-RU"/>
              </w:rPr>
              <w:t>Объем воды, полученной со стороны</w:t>
            </w:r>
          </w:p>
        </w:tc>
        <w:tc>
          <w:tcPr>
            <w:tcW w:w="908" w:type="pct"/>
            <w:tcBorders>
              <w:top w:val="nil"/>
              <w:left w:val="nil"/>
              <w:bottom w:val="single" w:sz="4" w:space="0" w:color="auto"/>
              <w:right w:val="single" w:sz="4" w:space="0" w:color="auto"/>
            </w:tcBorders>
            <w:shd w:val="clear" w:color="000000" w:fill="FFFFFF"/>
            <w:noWrap/>
            <w:vAlign w:val="center"/>
            <w:hideMark/>
          </w:tcPr>
          <w:p w:rsidR="00BA0DF1" w:rsidRPr="005D1871" w:rsidRDefault="00BA0DF1" w:rsidP="00BA0DF1">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тыс.м</w:t>
            </w:r>
            <w:r w:rsidRPr="00F17C87">
              <w:rPr>
                <w:rFonts w:eastAsia="Times New Roman" w:cs="Times New Roman"/>
                <w:color w:val="000000"/>
                <w:sz w:val="20"/>
                <w:szCs w:val="20"/>
                <w:vertAlign w:val="superscript"/>
                <w:lang w:eastAsia="ru-RU"/>
              </w:rPr>
              <w:t>3</w:t>
            </w:r>
          </w:p>
        </w:tc>
        <w:tc>
          <w:tcPr>
            <w:tcW w:w="817" w:type="pct"/>
            <w:tcBorders>
              <w:top w:val="nil"/>
              <w:left w:val="nil"/>
              <w:bottom w:val="single" w:sz="4" w:space="0" w:color="auto"/>
              <w:right w:val="single" w:sz="4" w:space="0" w:color="auto"/>
            </w:tcBorders>
            <w:shd w:val="clear" w:color="auto" w:fill="auto"/>
            <w:noWrap/>
            <w:vAlign w:val="center"/>
          </w:tcPr>
          <w:p w:rsidR="00BA0DF1" w:rsidRPr="005D1871" w:rsidRDefault="004C4C64" w:rsidP="00BA0DF1">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r>
      <w:tr w:rsidR="00BA0DF1" w:rsidRPr="009629DB" w:rsidTr="007F11A0">
        <w:trPr>
          <w:trHeight w:val="525"/>
          <w:jc w:val="center"/>
        </w:trPr>
        <w:tc>
          <w:tcPr>
            <w:tcW w:w="3276" w:type="pct"/>
            <w:tcBorders>
              <w:top w:val="nil"/>
              <w:left w:val="single" w:sz="4" w:space="0" w:color="auto"/>
              <w:bottom w:val="single" w:sz="4" w:space="0" w:color="auto"/>
              <w:right w:val="single" w:sz="4" w:space="0" w:color="auto"/>
            </w:tcBorders>
            <w:shd w:val="clear" w:color="000000" w:fill="FFFFFF"/>
            <w:vAlign w:val="center"/>
            <w:hideMark/>
          </w:tcPr>
          <w:p w:rsidR="00BA0DF1" w:rsidRPr="005D1871" w:rsidRDefault="00BA0DF1" w:rsidP="00BA0DF1">
            <w:pPr>
              <w:spacing w:after="0" w:line="240" w:lineRule="auto"/>
              <w:ind w:left="-93"/>
              <w:rPr>
                <w:rFonts w:eastAsia="Times New Roman" w:cs="Times New Roman"/>
                <w:color w:val="000000"/>
                <w:sz w:val="20"/>
                <w:szCs w:val="20"/>
                <w:lang w:eastAsia="ru-RU"/>
              </w:rPr>
            </w:pPr>
            <w:r w:rsidRPr="005D1871">
              <w:rPr>
                <w:rFonts w:eastAsia="Times New Roman" w:cs="Times New Roman"/>
                <w:color w:val="000000"/>
                <w:sz w:val="20"/>
                <w:szCs w:val="20"/>
                <w:lang w:eastAsia="ru-RU"/>
              </w:rPr>
              <w:t>Объем воды, используемой на собственные нужды</w:t>
            </w:r>
          </w:p>
        </w:tc>
        <w:tc>
          <w:tcPr>
            <w:tcW w:w="908" w:type="pct"/>
            <w:tcBorders>
              <w:top w:val="nil"/>
              <w:left w:val="nil"/>
              <w:bottom w:val="single" w:sz="4" w:space="0" w:color="auto"/>
              <w:right w:val="single" w:sz="4" w:space="0" w:color="auto"/>
            </w:tcBorders>
            <w:shd w:val="clear" w:color="000000" w:fill="FFFFFF"/>
            <w:noWrap/>
            <w:vAlign w:val="center"/>
            <w:hideMark/>
          </w:tcPr>
          <w:p w:rsidR="00BA0DF1" w:rsidRPr="005D1871" w:rsidRDefault="00BA0DF1" w:rsidP="00BA0DF1">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тыс.м</w:t>
            </w:r>
            <w:r w:rsidRPr="00F17C87">
              <w:rPr>
                <w:rFonts w:eastAsia="Times New Roman" w:cs="Times New Roman"/>
                <w:color w:val="000000"/>
                <w:sz w:val="20"/>
                <w:szCs w:val="20"/>
                <w:vertAlign w:val="superscript"/>
                <w:lang w:eastAsia="ru-RU"/>
              </w:rPr>
              <w:t>3</w:t>
            </w:r>
          </w:p>
        </w:tc>
        <w:tc>
          <w:tcPr>
            <w:tcW w:w="817" w:type="pct"/>
            <w:tcBorders>
              <w:top w:val="nil"/>
              <w:left w:val="nil"/>
              <w:bottom w:val="single" w:sz="4" w:space="0" w:color="auto"/>
              <w:right w:val="single" w:sz="4" w:space="0" w:color="auto"/>
            </w:tcBorders>
            <w:shd w:val="clear" w:color="auto" w:fill="auto"/>
            <w:noWrap/>
            <w:vAlign w:val="center"/>
          </w:tcPr>
          <w:p w:rsidR="00BA0DF1" w:rsidRPr="005D1871" w:rsidRDefault="004C4C64" w:rsidP="00BA0DF1">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r>
      <w:tr w:rsidR="00BA0DF1" w:rsidRPr="009629DB" w:rsidTr="007F11A0">
        <w:trPr>
          <w:trHeight w:val="315"/>
          <w:jc w:val="center"/>
        </w:trPr>
        <w:tc>
          <w:tcPr>
            <w:tcW w:w="3276" w:type="pct"/>
            <w:tcBorders>
              <w:top w:val="nil"/>
              <w:left w:val="single" w:sz="4" w:space="0" w:color="auto"/>
              <w:bottom w:val="single" w:sz="4" w:space="0" w:color="auto"/>
              <w:right w:val="single" w:sz="4" w:space="0" w:color="auto"/>
            </w:tcBorders>
            <w:shd w:val="clear" w:color="000000" w:fill="FFFFFF"/>
            <w:vAlign w:val="center"/>
            <w:hideMark/>
          </w:tcPr>
          <w:p w:rsidR="00BA0DF1" w:rsidRPr="005D1871" w:rsidRDefault="00BA0DF1" w:rsidP="00BA0DF1">
            <w:pPr>
              <w:spacing w:after="0" w:line="240" w:lineRule="auto"/>
              <w:ind w:left="-93"/>
              <w:rPr>
                <w:rFonts w:eastAsia="Times New Roman" w:cs="Times New Roman"/>
                <w:color w:val="000000"/>
                <w:sz w:val="20"/>
                <w:szCs w:val="20"/>
                <w:lang w:eastAsia="ru-RU"/>
              </w:rPr>
            </w:pPr>
            <w:r w:rsidRPr="005D1871">
              <w:rPr>
                <w:rFonts w:eastAsia="Times New Roman" w:cs="Times New Roman"/>
                <w:color w:val="000000"/>
                <w:sz w:val="20"/>
                <w:szCs w:val="20"/>
                <w:lang w:eastAsia="ru-RU"/>
              </w:rPr>
              <w:t>Объем отпуска в сеть</w:t>
            </w:r>
          </w:p>
        </w:tc>
        <w:tc>
          <w:tcPr>
            <w:tcW w:w="908" w:type="pct"/>
            <w:tcBorders>
              <w:top w:val="nil"/>
              <w:left w:val="nil"/>
              <w:bottom w:val="single" w:sz="4" w:space="0" w:color="auto"/>
              <w:right w:val="single" w:sz="4" w:space="0" w:color="auto"/>
            </w:tcBorders>
            <w:shd w:val="clear" w:color="000000" w:fill="FFFFFF"/>
            <w:noWrap/>
            <w:vAlign w:val="center"/>
            <w:hideMark/>
          </w:tcPr>
          <w:p w:rsidR="00BA0DF1" w:rsidRPr="005D1871" w:rsidRDefault="00BA0DF1" w:rsidP="00BA0DF1">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тыс.м</w:t>
            </w:r>
            <w:r w:rsidRPr="00F17C87">
              <w:rPr>
                <w:rFonts w:eastAsia="Times New Roman" w:cs="Times New Roman"/>
                <w:color w:val="000000"/>
                <w:sz w:val="20"/>
                <w:szCs w:val="20"/>
                <w:vertAlign w:val="superscript"/>
                <w:lang w:eastAsia="ru-RU"/>
              </w:rPr>
              <w:t>3</w:t>
            </w:r>
          </w:p>
        </w:tc>
        <w:tc>
          <w:tcPr>
            <w:tcW w:w="817" w:type="pct"/>
            <w:tcBorders>
              <w:top w:val="nil"/>
              <w:left w:val="nil"/>
              <w:bottom w:val="single" w:sz="4" w:space="0" w:color="auto"/>
              <w:right w:val="single" w:sz="4" w:space="0" w:color="auto"/>
            </w:tcBorders>
            <w:shd w:val="clear" w:color="auto" w:fill="auto"/>
            <w:noWrap/>
            <w:vAlign w:val="center"/>
          </w:tcPr>
          <w:p w:rsidR="00BA0DF1" w:rsidRPr="005D1871" w:rsidRDefault="007F11A0" w:rsidP="00BA0DF1">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80,94</w:t>
            </w:r>
          </w:p>
        </w:tc>
      </w:tr>
      <w:tr w:rsidR="00BA0DF1" w:rsidRPr="009629DB" w:rsidTr="007F11A0">
        <w:trPr>
          <w:trHeight w:val="315"/>
          <w:jc w:val="center"/>
        </w:trPr>
        <w:tc>
          <w:tcPr>
            <w:tcW w:w="3276" w:type="pct"/>
            <w:tcBorders>
              <w:top w:val="nil"/>
              <w:left w:val="single" w:sz="4" w:space="0" w:color="auto"/>
              <w:bottom w:val="single" w:sz="4" w:space="0" w:color="auto"/>
              <w:right w:val="single" w:sz="4" w:space="0" w:color="auto"/>
            </w:tcBorders>
            <w:shd w:val="clear" w:color="000000" w:fill="FFFFFF"/>
            <w:vAlign w:val="center"/>
            <w:hideMark/>
          </w:tcPr>
          <w:p w:rsidR="00BA0DF1" w:rsidRPr="005D1871" w:rsidRDefault="00BA0DF1" w:rsidP="00BA0DF1">
            <w:pPr>
              <w:spacing w:after="0" w:line="240" w:lineRule="auto"/>
              <w:ind w:left="-93"/>
              <w:rPr>
                <w:rFonts w:eastAsia="Times New Roman" w:cs="Times New Roman"/>
                <w:color w:val="000000"/>
                <w:sz w:val="20"/>
                <w:szCs w:val="20"/>
                <w:lang w:eastAsia="ru-RU"/>
              </w:rPr>
            </w:pPr>
            <w:r w:rsidRPr="005D1871">
              <w:rPr>
                <w:rFonts w:eastAsia="Times New Roman" w:cs="Times New Roman"/>
                <w:color w:val="000000"/>
                <w:sz w:val="20"/>
                <w:szCs w:val="20"/>
                <w:lang w:eastAsia="ru-RU"/>
              </w:rPr>
              <w:t>Объем потерь воды</w:t>
            </w:r>
          </w:p>
        </w:tc>
        <w:tc>
          <w:tcPr>
            <w:tcW w:w="908" w:type="pct"/>
            <w:tcBorders>
              <w:top w:val="nil"/>
              <w:left w:val="nil"/>
              <w:bottom w:val="single" w:sz="4" w:space="0" w:color="auto"/>
              <w:right w:val="single" w:sz="4" w:space="0" w:color="auto"/>
            </w:tcBorders>
            <w:shd w:val="clear" w:color="000000" w:fill="FFFFFF"/>
            <w:noWrap/>
            <w:vAlign w:val="center"/>
            <w:hideMark/>
          </w:tcPr>
          <w:p w:rsidR="00BA0DF1" w:rsidRPr="005D1871" w:rsidRDefault="00BA0DF1" w:rsidP="00BA0DF1">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тыс.м</w:t>
            </w:r>
            <w:r w:rsidRPr="00F17C87">
              <w:rPr>
                <w:rFonts w:eastAsia="Times New Roman" w:cs="Times New Roman"/>
                <w:color w:val="000000"/>
                <w:sz w:val="20"/>
                <w:szCs w:val="20"/>
                <w:vertAlign w:val="superscript"/>
                <w:lang w:eastAsia="ru-RU"/>
              </w:rPr>
              <w:t>3</w:t>
            </w:r>
          </w:p>
        </w:tc>
        <w:tc>
          <w:tcPr>
            <w:tcW w:w="817" w:type="pct"/>
            <w:tcBorders>
              <w:top w:val="nil"/>
              <w:left w:val="nil"/>
              <w:bottom w:val="single" w:sz="4" w:space="0" w:color="auto"/>
              <w:right w:val="single" w:sz="4" w:space="0" w:color="auto"/>
            </w:tcBorders>
            <w:shd w:val="clear" w:color="auto" w:fill="auto"/>
            <w:noWrap/>
            <w:vAlign w:val="center"/>
          </w:tcPr>
          <w:p w:rsidR="00BA0DF1" w:rsidRPr="005D1871" w:rsidRDefault="007F11A0" w:rsidP="00BA0DF1">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16,91</w:t>
            </w:r>
          </w:p>
        </w:tc>
      </w:tr>
      <w:tr w:rsidR="00BA0DF1" w:rsidRPr="009629DB" w:rsidTr="007F11A0">
        <w:trPr>
          <w:trHeight w:val="525"/>
          <w:jc w:val="center"/>
        </w:trPr>
        <w:tc>
          <w:tcPr>
            <w:tcW w:w="3276" w:type="pct"/>
            <w:tcBorders>
              <w:top w:val="nil"/>
              <w:left w:val="single" w:sz="4" w:space="0" w:color="auto"/>
              <w:bottom w:val="single" w:sz="4" w:space="0" w:color="auto"/>
              <w:right w:val="single" w:sz="4" w:space="0" w:color="auto"/>
            </w:tcBorders>
            <w:shd w:val="clear" w:color="000000" w:fill="FFFFFF"/>
            <w:vAlign w:val="center"/>
            <w:hideMark/>
          </w:tcPr>
          <w:p w:rsidR="00BA0DF1" w:rsidRPr="005D1871" w:rsidRDefault="00BA0DF1" w:rsidP="00BA0DF1">
            <w:pPr>
              <w:spacing w:after="0" w:line="240" w:lineRule="auto"/>
              <w:ind w:left="-93"/>
              <w:rPr>
                <w:rFonts w:eastAsia="Times New Roman" w:cs="Times New Roman"/>
                <w:color w:val="000000"/>
                <w:sz w:val="20"/>
                <w:szCs w:val="20"/>
                <w:lang w:eastAsia="ru-RU"/>
              </w:rPr>
            </w:pPr>
            <w:r w:rsidRPr="005D1871">
              <w:rPr>
                <w:rFonts w:eastAsia="Times New Roman" w:cs="Times New Roman"/>
                <w:color w:val="000000"/>
                <w:sz w:val="20"/>
                <w:szCs w:val="20"/>
                <w:lang w:eastAsia="ru-RU"/>
              </w:rPr>
              <w:t>Уровень потерь к объему воды, отпущенной в сеть</w:t>
            </w:r>
          </w:p>
        </w:tc>
        <w:tc>
          <w:tcPr>
            <w:tcW w:w="908" w:type="pct"/>
            <w:tcBorders>
              <w:top w:val="nil"/>
              <w:left w:val="nil"/>
              <w:bottom w:val="single" w:sz="4" w:space="0" w:color="auto"/>
              <w:right w:val="single" w:sz="4" w:space="0" w:color="auto"/>
            </w:tcBorders>
            <w:shd w:val="clear" w:color="000000" w:fill="FFFFFF"/>
            <w:noWrap/>
            <w:vAlign w:val="center"/>
            <w:hideMark/>
          </w:tcPr>
          <w:p w:rsidR="00BA0DF1" w:rsidRPr="005D1871" w:rsidRDefault="00BA0DF1" w:rsidP="00BA0DF1">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w:t>
            </w:r>
          </w:p>
        </w:tc>
        <w:tc>
          <w:tcPr>
            <w:tcW w:w="817" w:type="pct"/>
            <w:tcBorders>
              <w:top w:val="nil"/>
              <w:left w:val="nil"/>
              <w:bottom w:val="single" w:sz="4" w:space="0" w:color="auto"/>
              <w:right w:val="single" w:sz="4" w:space="0" w:color="auto"/>
            </w:tcBorders>
            <w:shd w:val="clear" w:color="auto" w:fill="auto"/>
            <w:noWrap/>
            <w:vAlign w:val="center"/>
          </w:tcPr>
          <w:p w:rsidR="00BA0DF1" w:rsidRPr="005D1871" w:rsidRDefault="007F11A0" w:rsidP="00BA0DF1">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17,28</w:t>
            </w:r>
          </w:p>
        </w:tc>
      </w:tr>
      <w:tr w:rsidR="00BA0DF1" w:rsidRPr="009629DB" w:rsidTr="007F11A0">
        <w:trPr>
          <w:trHeight w:val="525"/>
          <w:jc w:val="center"/>
        </w:trPr>
        <w:tc>
          <w:tcPr>
            <w:tcW w:w="3276" w:type="pct"/>
            <w:tcBorders>
              <w:top w:val="nil"/>
              <w:left w:val="single" w:sz="4" w:space="0" w:color="auto"/>
              <w:bottom w:val="single" w:sz="4" w:space="0" w:color="auto"/>
              <w:right w:val="single" w:sz="4" w:space="0" w:color="auto"/>
            </w:tcBorders>
            <w:shd w:val="clear" w:color="000000" w:fill="FFFFFF"/>
            <w:vAlign w:val="center"/>
            <w:hideMark/>
          </w:tcPr>
          <w:p w:rsidR="00BA0DF1" w:rsidRPr="005D1871" w:rsidRDefault="00BA0DF1" w:rsidP="00BA0DF1">
            <w:pPr>
              <w:spacing w:after="0" w:line="240" w:lineRule="auto"/>
              <w:ind w:left="-93"/>
              <w:rPr>
                <w:rFonts w:eastAsia="Times New Roman" w:cs="Times New Roman"/>
                <w:color w:val="000000"/>
                <w:sz w:val="20"/>
                <w:szCs w:val="20"/>
                <w:lang w:eastAsia="ru-RU"/>
              </w:rPr>
            </w:pPr>
            <w:r w:rsidRPr="005D1871">
              <w:rPr>
                <w:rFonts w:eastAsia="Times New Roman" w:cs="Times New Roman"/>
                <w:color w:val="000000"/>
                <w:sz w:val="20"/>
                <w:szCs w:val="20"/>
                <w:lang w:eastAsia="ru-RU"/>
              </w:rPr>
              <w:t>Объем реализации  воды всего, в том числе:</w:t>
            </w:r>
          </w:p>
        </w:tc>
        <w:tc>
          <w:tcPr>
            <w:tcW w:w="908" w:type="pct"/>
            <w:tcBorders>
              <w:top w:val="nil"/>
              <w:left w:val="nil"/>
              <w:bottom w:val="single" w:sz="4" w:space="0" w:color="auto"/>
              <w:right w:val="single" w:sz="4" w:space="0" w:color="auto"/>
            </w:tcBorders>
            <w:shd w:val="clear" w:color="000000" w:fill="FFFFFF"/>
            <w:noWrap/>
            <w:vAlign w:val="center"/>
            <w:hideMark/>
          </w:tcPr>
          <w:p w:rsidR="00BA0DF1" w:rsidRPr="005D1871" w:rsidRDefault="00BA0DF1" w:rsidP="00BA0DF1">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тыс.м</w:t>
            </w:r>
            <w:r w:rsidRPr="00F17C87">
              <w:rPr>
                <w:rFonts w:eastAsia="Times New Roman" w:cs="Times New Roman"/>
                <w:color w:val="000000"/>
                <w:sz w:val="20"/>
                <w:szCs w:val="20"/>
                <w:vertAlign w:val="superscript"/>
                <w:lang w:eastAsia="ru-RU"/>
              </w:rPr>
              <w:t>3</w:t>
            </w:r>
          </w:p>
        </w:tc>
        <w:tc>
          <w:tcPr>
            <w:tcW w:w="817" w:type="pct"/>
            <w:tcBorders>
              <w:top w:val="nil"/>
              <w:left w:val="nil"/>
              <w:bottom w:val="single" w:sz="4" w:space="0" w:color="auto"/>
              <w:right w:val="single" w:sz="4" w:space="0" w:color="auto"/>
            </w:tcBorders>
            <w:shd w:val="clear" w:color="auto" w:fill="auto"/>
            <w:noWrap/>
            <w:vAlign w:val="center"/>
          </w:tcPr>
          <w:p w:rsidR="00BA0DF1" w:rsidRPr="005D1871" w:rsidRDefault="007F11A0" w:rsidP="00BA0DF1">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80,94</w:t>
            </w:r>
          </w:p>
        </w:tc>
      </w:tr>
      <w:tr w:rsidR="00BA0DF1" w:rsidRPr="009629DB" w:rsidTr="007F11A0">
        <w:trPr>
          <w:trHeight w:val="315"/>
          <w:jc w:val="center"/>
        </w:trPr>
        <w:tc>
          <w:tcPr>
            <w:tcW w:w="3276" w:type="pct"/>
            <w:tcBorders>
              <w:top w:val="nil"/>
              <w:left w:val="single" w:sz="4" w:space="0" w:color="auto"/>
              <w:bottom w:val="single" w:sz="4" w:space="0" w:color="auto"/>
              <w:right w:val="single" w:sz="4" w:space="0" w:color="auto"/>
            </w:tcBorders>
            <w:shd w:val="clear" w:color="000000" w:fill="FFFFFF"/>
            <w:vAlign w:val="center"/>
            <w:hideMark/>
          </w:tcPr>
          <w:p w:rsidR="00BA0DF1" w:rsidRPr="005D1871" w:rsidRDefault="00BA0DF1" w:rsidP="00BA0DF1">
            <w:pPr>
              <w:spacing w:after="0" w:line="240" w:lineRule="auto"/>
              <w:ind w:left="-93"/>
              <w:rPr>
                <w:rFonts w:eastAsia="Times New Roman" w:cs="Times New Roman"/>
                <w:color w:val="000000"/>
                <w:sz w:val="20"/>
                <w:szCs w:val="20"/>
                <w:lang w:eastAsia="ru-RU"/>
              </w:rPr>
            </w:pPr>
            <w:r w:rsidRPr="005D1871">
              <w:rPr>
                <w:rFonts w:eastAsia="Times New Roman" w:cs="Times New Roman"/>
                <w:color w:val="000000"/>
                <w:sz w:val="20"/>
                <w:szCs w:val="20"/>
                <w:lang w:eastAsia="ru-RU"/>
              </w:rPr>
              <w:t>населению</w:t>
            </w:r>
          </w:p>
        </w:tc>
        <w:tc>
          <w:tcPr>
            <w:tcW w:w="908" w:type="pct"/>
            <w:tcBorders>
              <w:top w:val="nil"/>
              <w:left w:val="nil"/>
              <w:bottom w:val="single" w:sz="4" w:space="0" w:color="auto"/>
              <w:right w:val="single" w:sz="4" w:space="0" w:color="auto"/>
            </w:tcBorders>
            <w:shd w:val="clear" w:color="000000" w:fill="FFFFFF"/>
            <w:noWrap/>
            <w:vAlign w:val="center"/>
            <w:hideMark/>
          </w:tcPr>
          <w:p w:rsidR="00BA0DF1" w:rsidRPr="005D1871" w:rsidRDefault="00BA0DF1" w:rsidP="00BA0DF1">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тыс.м</w:t>
            </w:r>
            <w:r w:rsidRPr="00F17C87">
              <w:rPr>
                <w:rFonts w:eastAsia="Times New Roman" w:cs="Times New Roman"/>
                <w:color w:val="000000"/>
                <w:sz w:val="20"/>
                <w:szCs w:val="20"/>
                <w:vertAlign w:val="superscript"/>
                <w:lang w:eastAsia="ru-RU"/>
              </w:rPr>
              <w:t>3</w:t>
            </w:r>
          </w:p>
        </w:tc>
        <w:tc>
          <w:tcPr>
            <w:tcW w:w="817" w:type="pct"/>
            <w:tcBorders>
              <w:top w:val="nil"/>
              <w:left w:val="nil"/>
              <w:bottom w:val="single" w:sz="4" w:space="0" w:color="auto"/>
              <w:right w:val="single" w:sz="4" w:space="0" w:color="auto"/>
            </w:tcBorders>
            <w:shd w:val="clear" w:color="auto" w:fill="auto"/>
            <w:noWrap/>
            <w:vAlign w:val="center"/>
          </w:tcPr>
          <w:p w:rsidR="00BA0DF1" w:rsidRPr="005D1871" w:rsidRDefault="007F11A0" w:rsidP="00BA0DF1">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39,23</w:t>
            </w:r>
          </w:p>
        </w:tc>
      </w:tr>
      <w:tr w:rsidR="00BA0DF1" w:rsidRPr="009629DB" w:rsidTr="007F11A0">
        <w:trPr>
          <w:trHeight w:val="315"/>
          <w:jc w:val="center"/>
        </w:trPr>
        <w:tc>
          <w:tcPr>
            <w:tcW w:w="3276" w:type="pct"/>
            <w:tcBorders>
              <w:top w:val="nil"/>
              <w:left w:val="single" w:sz="4" w:space="0" w:color="auto"/>
              <w:bottom w:val="single" w:sz="4" w:space="0" w:color="auto"/>
              <w:right w:val="single" w:sz="4" w:space="0" w:color="auto"/>
            </w:tcBorders>
            <w:shd w:val="clear" w:color="000000" w:fill="FFFFFF"/>
            <w:vAlign w:val="center"/>
            <w:hideMark/>
          </w:tcPr>
          <w:p w:rsidR="00BA0DF1" w:rsidRPr="005D1871" w:rsidRDefault="00BA0DF1" w:rsidP="00BA0DF1">
            <w:pPr>
              <w:spacing w:after="0" w:line="240" w:lineRule="auto"/>
              <w:ind w:left="-93"/>
              <w:rPr>
                <w:rFonts w:eastAsia="Times New Roman" w:cs="Times New Roman"/>
                <w:color w:val="000000"/>
                <w:sz w:val="20"/>
                <w:szCs w:val="20"/>
                <w:lang w:eastAsia="ru-RU"/>
              </w:rPr>
            </w:pPr>
            <w:r w:rsidRPr="005D1871">
              <w:rPr>
                <w:rFonts w:eastAsia="Times New Roman" w:cs="Times New Roman"/>
                <w:color w:val="000000"/>
                <w:sz w:val="20"/>
                <w:szCs w:val="20"/>
                <w:lang w:eastAsia="ru-RU"/>
              </w:rPr>
              <w:t>бюджетным организациям</w:t>
            </w:r>
          </w:p>
        </w:tc>
        <w:tc>
          <w:tcPr>
            <w:tcW w:w="908" w:type="pct"/>
            <w:tcBorders>
              <w:top w:val="nil"/>
              <w:left w:val="nil"/>
              <w:bottom w:val="single" w:sz="4" w:space="0" w:color="auto"/>
              <w:right w:val="single" w:sz="4" w:space="0" w:color="auto"/>
            </w:tcBorders>
            <w:shd w:val="clear" w:color="000000" w:fill="FFFFFF"/>
            <w:noWrap/>
            <w:vAlign w:val="center"/>
            <w:hideMark/>
          </w:tcPr>
          <w:p w:rsidR="00BA0DF1" w:rsidRPr="005D1871" w:rsidRDefault="00BA0DF1" w:rsidP="00BA0DF1">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тыс.м</w:t>
            </w:r>
            <w:r w:rsidRPr="00F17C87">
              <w:rPr>
                <w:rFonts w:eastAsia="Times New Roman" w:cs="Times New Roman"/>
                <w:color w:val="000000"/>
                <w:sz w:val="20"/>
                <w:szCs w:val="20"/>
                <w:vertAlign w:val="superscript"/>
                <w:lang w:eastAsia="ru-RU"/>
              </w:rPr>
              <w:t>3</w:t>
            </w:r>
          </w:p>
        </w:tc>
        <w:tc>
          <w:tcPr>
            <w:tcW w:w="817" w:type="pct"/>
            <w:tcBorders>
              <w:top w:val="nil"/>
              <w:left w:val="nil"/>
              <w:bottom w:val="single" w:sz="4" w:space="0" w:color="auto"/>
              <w:right w:val="single" w:sz="4" w:space="0" w:color="auto"/>
            </w:tcBorders>
            <w:shd w:val="clear" w:color="auto" w:fill="auto"/>
            <w:noWrap/>
            <w:vAlign w:val="center"/>
          </w:tcPr>
          <w:p w:rsidR="00BA0DF1" w:rsidRPr="005D1871" w:rsidRDefault="007F11A0" w:rsidP="00BA0DF1">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2,44</w:t>
            </w:r>
          </w:p>
        </w:tc>
      </w:tr>
      <w:tr w:rsidR="00BA0DF1" w:rsidRPr="009629DB" w:rsidTr="007F11A0">
        <w:trPr>
          <w:trHeight w:val="283"/>
          <w:jc w:val="center"/>
        </w:trPr>
        <w:tc>
          <w:tcPr>
            <w:tcW w:w="3276" w:type="pct"/>
            <w:tcBorders>
              <w:top w:val="nil"/>
              <w:left w:val="single" w:sz="4" w:space="0" w:color="auto"/>
              <w:bottom w:val="single" w:sz="4" w:space="0" w:color="auto"/>
              <w:right w:val="single" w:sz="4" w:space="0" w:color="auto"/>
            </w:tcBorders>
            <w:shd w:val="clear" w:color="000000" w:fill="FFFFFF"/>
            <w:vAlign w:val="center"/>
            <w:hideMark/>
          </w:tcPr>
          <w:p w:rsidR="00BA0DF1" w:rsidRPr="005D1871" w:rsidRDefault="00BA0DF1" w:rsidP="00BA0DF1">
            <w:pPr>
              <w:spacing w:after="0" w:line="240" w:lineRule="auto"/>
              <w:ind w:left="-93"/>
              <w:rPr>
                <w:rFonts w:eastAsia="Times New Roman" w:cs="Times New Roman"/>
                <w:color w:val="000000"/>
                <w:sz w:val="20"/>
                <w:szCs w:val="20"/>
                <w:lang w:eastAsia="ru-RU"/>
              </w:rPr>
            </w:pPr>
            <w:r w:rsidRPr="005D1871">
              <w:rPr>
                <w:rFonts w:eastAsia="Times New Roman" w:cs="Times New Roman"/>
                <w:color w:val="000000"/>
                <w:sz w:val="20"/>
                <w:szCs w:val="20"/>
                <w:lang w:eastAsia="ru-RU"/>
              </w:rPr>
              <w:t>прочим потребителям</w:t>
            </w:r>
          </w:p>
        </w:tc>
        <w:tc>
          <w:tcPr>
            <w:tcW w:w="908" w:type="pct"/>
            <w:tcBorders>
              <w:top w:val="nil"/>
              <w:left w:val="nil"/>
              <w:bottom w:val="single" w:sz="4" w:space="0" w:color="auto"/>
              <w:right w:val="single" w:sz="4" w:space="0" w:color="auto"/>
            </w:tcBorders>
            <w:shd w:val="clear" w:color="000000" w:fill="FFFFFF"/>
            <w:noWrap/>
            <w:vAlign w:val="center"/>
            <w:hideMark/>
          </w:tcPr>
          <w:p w:rsidR="00BA0DF1" w:rsidRPr="005D1871" w:rsidRDefault="00BA0DF1" w:rsidP="00BA0DF1">
            <w:pPr>
              <w:spacing w:after="0" w:line="240" w:lineRule="auto"/>
              <w:ind w:left="-93"/>
              <w:jc w:val="center"/>
              <w:rPr>
                <w:rFonts w:eastAsia="Times New Roman" w:cs="Times New Roman"/>
                <w:color w:val="000000"/>
                <w:sz w:val="20"/>
                <w:szCs w:val="20"/>
                <w:lang w:eastAsia="ru-RU"/>
              </w:rPr>
            </w:pPr>
            <w:r w:rsidRPr="005D1871">
              <w:rPr>
                <w:rFonts w:eastAsia="Times New Roman" w:cs="Times New Roman"/>
                <w:color w:val="000000"/>
                <w:sz w:val="20"/>
                <w:szCs w:val="20"/>
                <w:lang w:eastAsia="ru-RU"/>
              </w:rPr>
              <w:t>тыс.м</w:t>
            </w:r>
            <w:r w:rsidRPr="00F17C87">
              <w:rPr>
                <w:rFonts w:eastAsia="Times New Roman" w:cs="Times New Roman"/>
                <w:color w:val="000000"/>
                <w:sz w:val="20"/>
                <w:szCs w:val="20"/>
                <w:vertAlign w:val="superscript"/>
                <w:lang w:eastAsia="ru-RU"/>
              </w:rPr>
              <w:t>3</w:t>
            </w:r>
          </w:p>
        </w:tc>
        <w:tc>
          <w:tcPr>
            <w:tcW w:w="817" w:type="pct"/>
            <w:tcBorders>
              <w:top w:val="nil"/>
              <w:left w:val="nil"/>
              <w:bottom w:val="single" w:sz="4" w:space="0" w:color="auto"/>
              <w:right w:val="single" w:sz="4" w:space="0" w:color="auto"/>
            </w:tcBorders>
            <w:shd w:val="clear" w:color="auto" w:fill="auto"/>
            <w:noWrap/>
            <w:vAlign w:val="center"/>
          </w:tcPr>
          <w:p w:rsidR="00BA0DF1" w:rsidRPr="005D1871" w:rsidRDefault="007F11A0" w:rsidP="007F11A0">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39,27</w:t>
            </w:r>
          </w:p>
        </w:tc>
      </w:tr>
    </w:tbl>
    <w:p w:rsidR="00BA0DF1" w:rsidRDefault="00BA0DF1" w:rsidP="00BA0DF1">
      <w:pPr>
        <w:ind w:firstLine="360"/>
      </w:pPr>
    </w:p>
    <w:p w:rsidR="00BA0DF1" w:rsidRDefault="00BA0DF1" w:rsidP="00BA0DF1">
      <w:pPr>
        <w:ind w:firstLine="360"/>
      </w:pPr>
    </w:p>
    <w:p w:rsidR="00BA0DF1" w:rsidRDefault="00BA0DF1" w:rsidP="00BA0DF1">
      <w:pPr>
        <w:ind w:firstLine="360"/>
      </w:pPr>
    </w:p>
    <w:p w:rsidR="00BA0DF1" w:rsidRDefault="00BA0DF1" w:rsidP="00BA0DF1">
      <w:pPr>
        <w:pStyle w:val="2"/>
        <w:numPr>
          <w:ilvl w:val="1"/>
          <w:numId w:val="18"/>
        </w:numPr>
        <w:ind w:left="284" w:hanging="284"/>
      </w:pPr>
      <w:bookmarkStart w:id="114" w:name="_Toc373915210"/>
      <w:bookmarkStart w:id="115" w:name="_Toc374427152"/>
      <w:bookmarkStart w:id="116" w:name="_Toc374431763"/>
      <w:bookmarkStart w:id="117" w:name="_Toc374449679"/>
      <w:bookmarkStart w:id="118" w:name="_Toc378064723"/>
      <w:r>
        <w:lastRenderedPageBreak/>
        <w:t>Расчет требуемой мощности водозаборных и очистных сооружений исходя из данных о перспективном потреблении и величины неучтенных расходов и потерь воды при ее транспортировке, с указанием требуемых объемов подачи и потребления воды, дефицита (резерва) мощностей по зонам действия сооружений по годам на расчетный срок</w:t>
      </w:r>
      <w:bookmarkEnd w:id="114"/>
      <w:bookmarkEnd w:id="115"/>
      <w:bookmarkEnd w:id="116"/>
      <w:bookmarkEnd w:id="117"/>
      <w:bookmarkEnd w:id="118"/>
    </w:p>
    <w:p w:rsidR="00BA0DF1" w:rsidRDefault="00BA0DF1" w:rsidP="00BA0DF1"/>
    <w:p w:rsidR="00BA0DF1" w:rsidRDefault="00BA0DF1" w:rsidP="00BA0DF1">
      <w:pPr>
        <w:ind w:firstLine="364"/>
      </w:pPr>
      <w:r w:rsidRPr="00194236">
        <w:t xml:space="preserve">Исходя из анализа резервов и дефицитов производственных мощностей системы водоснабжения </w:t>
      </w:r>
      <w:r w:rsidR="004C4C64">
        <w:t xml:space="preserve">Опольевского </w:t>
      </w:r>
      <w:r w:rsidRPr="00C22582">
        <w:t xml:space="preserve">сельского поселения </w:t>
      </w:r>
      <w:r w:rsidRPr="00194236">
        <w:t xml:space="preserve">на сегодняшний день может гарантированно подать </w:t>
      </w:r>
      <w:r w:rsidR="007F11A0">
        <w:t>0,72</w:t>
      </w:r>
      <w:r w:rsidRPr="00194236">
        <w:t xml:space="preserve"> тыс.м</w:t>
      </w:r>
      <w:r w:rsidRPr="004C4C64">
        <w:rPr>
          <w:vertAlign w:val="superscript"/>
        </w:rPr>
        <w:t>3</w:t>
      </w:r>
      <w:r w:rsidRPr="00194236">
        <w:t>/сут.</w:t>
      </w:r>
    </w:p>
    <w:p w:rsidR="00BA0DF1" w:rsidRDefault="00BA0DF1" w:rsidP="00BA0DF1">
      <w:pPr>
        <w:ind w:firstLine="364"/>
      </w:pPr>
      <w:r>
        <w:t>На основании прогнозных балансов потребления питьевой воды исходя из текущего объема потребления воды населением и его динамики с учетом перспективы развития и изменения состава и структуры застройки в 202</w:t>
      </w:r>
      <w:r w:rsidR="004C4C64">
        <w:t>3</w:t>
      </w:r>
      <w:r>
        <w:t xml:space="preserve"> году потребность</w:t>
      </w:r>
      <w:r w:rsidR="004C4C64">
        <w:t xml:space="preserve"> Опольевского</w:t>
      </w:r>
      <w:r>
        <w:t xml:space="preserve"> </w:t>
      </w:r>
      <w:r w:rsidRPr="00194236">
        <w:t xml:space="preserve">сельского поселения </w:t>
      </w:r>
      <w:r>
        <w:t xml:space="preserve">в питьевой воде должна составить </w:t>
      </w:r>
      <w:r w:rsidR="007F11A0">
        <w:t xml:space="preserve">0,221 </w:t>
      </w:r>
      <w:r>
        <w:t>тыс.м</w:t>
      </w:r>
      <w:r w:rsidRPr="004C4C64">
        <w:rPr>
          <w:vertAlign w:val="superscript"/>
        </w:rPr>
        <w:t>3</w:t>
      </w:r>
      <w:r>
        <w:t xml:space="preserve">/сут. Резерв производственных мощностей водозаборных сооружений составит </w:t>
      </w:r>
      <w:r w:rsidR="004C4C64">
        <w:t>%</w:t>
      </w:r>
      <w:r>
        <w:t>.</w:t>
      </w:r>
    </w:p>
    <w:p w:rsidR="00BA0DF1" w:rsidRDefault="00BA0DF1" w:rsidP="00BA0DF1">
      <w:pPr>
        <w:ind w:firstLine="708"/>
      </w:pPr>
      <w:r>
        <w:t xml:space="preserve">Прогнозируемый резерв водозаборных сооружений составит </w:t>
      </w:r>
      <w:r w:rsidR="007F11A0">
        <w:t>69,36</w:t>
      </w:r>
      <w:r>
        <w:t>%, что гарантирует устойчивую, надежную работу всего комплекса водо</w:t>
      </w:r>
      <w:r w:rsidR="00193FCD">
        <w:t>заборных</w:t>
      </w:r>
      <w:r>
        <w:t xml:space="preserve"> сооружений и дает возможность получать качественную питьевую воду в количестве необходимом для обеспечения жителей и предприятий </w:t>
      </w:r>
      <w:r w:rsidR="00193FCD">
        <w:t xml:space="preserve">Опольевского </w:t>
      </w:r>
      <w:r w:rsidRPr="003E37AB">
        <w:rPr>
          <w:rFonts w:eastAsia="Calibri"/>
        </w:rPr>
        <w:t>сельск</w:t>
      </w:r>
      <w:r>
        <w:rPr>
          <w:rFonts w:eastAsia="Calibri"/>
        </w:rPr>
        <w:t>ого</w:t>
      </w:r>
      <w:r w:rsidRPr="003E37AB">
        <w:rPr>
          <w:rFonts w:eastAsia="Calibri"/>
        </w:rPr>
        <w:t xml:space="preserve"> поселени</w:t>
      </w:r>
      <w:r>
        <w:rPr>
          <w:rFonts w:eastAsia="Calibri"/>
        </w:rPr>
        <w:t>я</w:t>
      </w:r>
      <w:r>
        <w:t xml:space="preserve">. </w:t>
      </w:r>
    </w:p>
    <w:p w:rsidR="00BA0DF1" w:rsidRDefault="00BA0DF1" w:rsidP="00BA0DF1">
      <w:pPr>
        <w:ind w:firstLine="708"/>
      </w:pPr>
    </w:p>
    <w:p w:rsidR="00BA0DF1" w:rsidRDefault="00BA0DF1" w:rsidP="00BA0DF1">
      <w:pPr>
        <w:pStyle w:val="2"/>
        <w:numPr>
          <w:ilvl w:val="1"/>
          <w:numId w:val="18"/>
        </w:numPr>
      </w:pPr>
      <w:bookmarkStart w:id="119" w:name="_Toc374427153"/>
      <w:bookmarkStart w:id="120" w:name="_Toc374431764"/>
      <w:bookmarkStart w:id="121" w:name="_Toc374449680"/>
      <w:bookmarkStart w:id="122" w:name="_Toc378064724"/>
      <w:r>
        <w:t>Н</w:t>
      </w:r>
      <w:r w:rsidRPr="00C75801">
        <w:t>аименование организации, которая наделена статусом гарантирующей организации</w:t>
      </w:r>
      <w:bookmarkEnd w:id="119"/>
      <w:bookmarkEnd w:id="120"/>
      <w:bookmarkEnd w:id="121"/>
      <w:bookmarkEnd w:id="122"/>
    </w:p>
    <w:p w:rsidR="00BA0DF1" w:rsidRDefault="00BA0DF1" w:rsidP="00BA0DF1">
      <w:pPr>
        <w:ind w:firstLine="708"/>
      </w:pPr>
    </w:p>
    <w:p w:rsidR="00BA0DF1" w:rsidRPr="00B30318" w:rsidRDefault="00BA0DF1" w:rsidP="00BA0DF1">
      <w:pPr>
        <w:spacing w:after="160"/>
        <w:ind w:firstLine="708"/>
      </w:pPr>
      <w:r w:rsidRPr="00B30318">
        <w:t>Решение по установлению</w:t>
      </w:r>
      <w:r>
        <w:t xml:space="preserve"> статуса</w:t>
      </w:r>
      <w:r w:rsidRPr="00B30318">
        <w:t xml:space="preserve"> </w:t>
      </w:r>
      <w:r w:rsidRPr="00C75801">
        <w:t>гарантирующей организации</w:t>
      </w:r>
      <w:r w:rsidRPr="00B30318">
        <w:t xml:space="preserve"> осуществляется на основании критериев определения </w:t>
      </w:r>
      <w:r w:rsidRPr="00C75801">
        <w:t>гарантирующей организации</w:t>
      </w:r>
      <w:r w:rsidRPr="00B30318">
        <w:t xml:space="preserve">, установленных в правилах организации </w:t>
      </w:r>
      <w:r>
        <w:t>водоснабжения и (или) водоотведения</w:t>
      </w:r>
      <w:r w:rsidRPr="00B30318">
        <w:t>, утверждаемых Правительством Российской Федерации.</w:t>
      </w:r>
    </w:p>
    <w:p w:rsidR="00BA0DF1" w:rsidRPr="00B30318" w:rsidRDefault="00BA0DF1" w:rsidP="00BA0DF1">
      <w:pPr>
        <w:spacing w:after="160"/>
        <w:ind w:firstLine="708"/>
      </w:pPr>
      <w:r w:rsidRPr="00B30318">
        <w:t xml:space="preserve">В соответствии со статьей </w:t>
      </w:r>
      <w:r>
        <w:t>2</w:t>
      </w:r>
      <w:r w:rsidRPr="00B30318">
        <w:t xml:space="preserve"> пунктом </w:t>
      </w:r>
      <w:r>
        <w:t>6</w:t>
      </w:r>
      <w:r w:rsidRPr="00B30318">
        <w:t xml:space="preserve"> Федерального закона </w:t>
      </w:r>
      <w:r w:rsidRPr="00C75801">
        <w:t>N 416-ФЗ</w:t>
      </w:r>
      <w:r w:rsidRPr="00B30318">
        <w:t xml:space="preserve"> «</w:t>
      </w:r>
      <w:r w:rsidRPr="00C75801">
        <w:t>О водоснабжении и водоотведении</w:t>
      </w:r>
      <w:r w:rsidRPr="00B30318">
        <w:t xml:space="preserve">»: </w:t>
      </w:r>
      <w:r>
        <w:t>«Г</w:t>
      </w:r>
      <w:r w:rsidRPr="00C75801">
        <w:t>арантирующая организация - организация, осуществляющая холодное водоснабжение и (или) водоотведение, определенная решением органа местного самоуправления поселения, городского округа, которая обязана заключить договор холодного водоснабжения, договор водоотведения, единый договор холодного водоснабжения и водоотведения с любым обратившимся к ней лицом, чьи объекты подключены к централизованной системе холодного водоснабжения и (или) водоотведения</w:t>
      </w:r>
      <w:r>
        <w:t>»</w:t>
      </w:r>
      <w:r w:rsidRPr="00C75801">
        <w:t>;</w:t>
      </w:r>
      <w:r w:rsidRPr="00B30318">
        <w:t>.</w:t>
      </w:r>
    </w:p>
    <w:p w:rsidR="00BA0DF1" w:rsidRDefault="00BA0DF1" w:rsidP="00BA0DF1">
      <w:pPr>
        <w:spacing w:after="160"/>
        <w:ind w:firstLine="708"/>
      </w:pPr>
      <w:r w:rsidRPr="00B30318">
        <w:t xml:space="preserve">В соответствии со статьей </w:t>
      </w:r>
      <w:r>
        <w:t>12</w:t>
      </w:r>
      <w:r w:rsidRPr="00B30318">
        <w:t xml:space="preserve"> пунктом </w:t>
      </w:r>
      <w:r>
        <w:t>1</w:t>
      </w:r>
      <w:r w:rsidRPr="00B30318">
        <w:t xml:space="preserve"> Федерального закона </w:t>
      </w:r>
      <w:r w:rsidRPr="00E7397E">
        <w:t>N 416-ФЗ «О водоснабжении и водоотведении»</w:t>
      </w:r>
      <w:r>
        <w:t>: «</w:t>
      </w:r>
      <w:r w:rsidRPr="00E7397E">
        <w:t>Органы местного самоуправления поселений, городских округов для каждой централизованной системы холодного водоснабжения и (или) водоотведения определяют гарантирующую организацию и устанавливают зоны ее деятельности. Для централизованных ливневых систем водоотведения гарантирующая организация не определяется</w:t>
      </w:r>
      <w:r>
        <w:t>»</w:t>
      </w:r>
      <w:r w:rsidRPr="00E7397E">
        <w:t>.</w:t>
      </w:r>
    </w:p>
    <w:p w:rsidR="00BA0DF1" w:rsidRPr="00B30318" w:rsidRDefault="00BA0DF1" w:rsidP="00BA0DF1">
      <w:pPr>
        <w:spacing w:after="160"/>
        <w:ind w:firstLine="708"/>
      </w:pPr>
      <w:r w:rsidRPr="00B30318">
        <w:lastRenderedPageBreak/>
        <w:t xml:space="preserve">В настоящее время </w:t>
      </w:r>
      <w:r w:rsidR="00193FCD">
        <w:rPr>
          <w:rFonts w:cs="Times New Roman"/>
          <w:szCs w:val="24"/>
        </w:rPr>
        <w:t>ОО</w:t>
      </w:r>
      <w:r w:rsidRPr="00827940">
        <w:rPr>
          <w:rFonts w:cs="Times New Roman"/>
          <w:szCs w:val="24"/>
        </w:rPr>
        <w:t>О «</w:t>
      </w:r>
      <w:r w:rsidR="00090338">
        <w:rPr>
          <w:rFonts w:cs="Times New Roman"/>
          <w:szCs w:val="24"/>
        </w:rPr>
        <w:t>Севзапкоммун</w:t>
      </w:r>
      <w:r w:rsidR="00193FCD">
        <w:rPr>
          <w:rFonts w:cs="Times New Roman"/>
          <w:szCs w:val="24"/>
        </w:rPr>
        <w:t>сервис</w:t>
      </w:r>
      <w:r w:rsidRPr="00827940">
        <w:rPr>
          <w:rFonts w:cs="Times New Roman"/>
          <w:szCs w:val="24"/>
        </w:rPr>
        <w:t>»</w:t>
      </w:r>
      <w:r w:rsidRPr="00B30318">
        <w:t xml:space="preserve"> отвечает требованиям критериев по определению </w:t>
      </w:r>
      <w:r w:rsidRPr="00C75801">
        <w:t>гарантирующей организации</w:t>
      </w:r>
      <w:r w:rsidRPr="00B30318">
        <w:t xml:space="preserve"> </w:t>
      </w:r>
      <w:r>
        <w:t xml:space="preserve">в </w:t>
      </w:r>
      <w:r w:rsidRPr="00B30318">
        <w:t xml:space="preserve">зоне централизованного </w:t>
      </w:r>
      <w:r>
        <w:t xml:space="preserve">водоснабжения </w:t>
      </w:r>
      <w:r w:rsidR="00193FCD">
        <w:t xml:space="preserve">Опольевского </w:t>
      </w:r>
      <w:r w:rsidRPr="003E37AB">
        <w:rPr>
          <w:rFonts w:eastAsia="Calibri"/>
        </w:rPr>
        <w:t>сельск</w:t>
      </w:r>
      <w:r>
        <w:rPr>
          <w:rFonts w:eastAsia="Calibri"/>
        </w:rPr>
        <w:t>ого</w:t>
      </w:r>
      <w:r w:rsidRPr="003E37AB">
        <w:rPr>
          <w:rFonts w:eastAsia="Calibri"/>
        </w:rPr>
        <w:t xml:space="preserve"> поселени</w:t>
      </w:r>
      <w:r>
        <w:rPr>
          <w:rFonts w:eastAsia="Calibri"/>
        </w:rPr>
        <w:t>я</w:t>
      </w:r>
      <w:r w:rsidRPr="00B30318">
        <w:t>.</w:t>
      </w:r>
    </w:p>
    <w:p w:rsidR="00BA0DF1" w:rsidRDefault="00BA0DF1" w:rsidP="00BA0DF1">
      <w:pPr>
        <w:ind w:firstLine="708"/>
      </w:pPr>
      <w:r>
        <w:br w:type="page"/>
      </w:r>
    </w:p>
    <w:p w:rsidR="00BA0DF1" w:rsidRDefault="00BA0DF1" w:rsidP="00BA0DF1">
      <w:pPr>
        <w:pStyle w:val="1"/>
        <w:numPr>
          <w:ilvl w:val="0"/>
          <w:numId w:val="18"/>
        </w:numPr>
      </w:pPr>
      <w:bookmarkStart w:id="123" w:name="_Toc378064725"/>
      <w:r w:rsidRPr="009C7E75">
        <w:lastRenderedPageBreak/>
        <w:t>Предложения по строительству, реконструкции и модернизации объектов централизованных систем водоснабжения</w:t>
      </w:r>
      <w:bookmarkEnd w:id="123"/>
    </w:p>
    <w:p w:rsidR="00BA0DF1" w:rsidRDefault="00BA0DF1" w:rsidP="00BA0DF1">
      <w:pPr>
        <w:pStyle w:val="a5"/>
      </w:pPr>
    </w:p>
    <w:p w:rsidR="00BA0DF1" w:rsidRDefault="00BA0DF1" w:rsidP="00BA0DF1">
      <w:pPr>
        <w:pStyle w:val="2"/>
        <w:numPr>
          <w:ilvl w:val="1"/>
          <w:numId w:val="18"/>
        </w:numPr>
      </w:pPr>
      <w:bookmarkStart w:id="124" w:name="_Toc374427155"/>
      <w:bookmarkStart w:id="125" w:name="_Toc374431766"/>
      <w:bookmarkStart w:id="126" w:name="_Toc374449682"/>
      <w:bookmarkStart w:id="127" w:name="_Toc378064726"/>
      <w:r>
        <w:t>П</w:t>
      </w:r>
      <w:r w:rsidRPr="001837E3">
        <w:t>еречень мероприятий по реализации схем водоснабжения</w:t>
      </w:r>
      <w:bookmarkEnd w:id="124"/>
      <w:bookmarkEnd w:id="125"/>
      <w:bookmarkEnd w:id="126"/>
      <w:bookmarkEnd w:id="127"/>
    </w:p>
    <w:p w:rsidR="00BA0DF1" w:rsidRDefault="00BA0DF1" w:rsidP="00BA0DF1">
      <w:pPr>
        <w:pStyle w:val="a5"/>
      </w:pPr>
    </w:p>
    <w:p w:rsidR="00BA0DF1" w:rsidRDefault="00BA0DF1" w:rsidP="00BA0DF1">
      <w:pPr>
        <w:ind w:firstLine="709"/>
      </w:pPr>
      <w:r>
        <w:t>Для обеспечения подачи воды к планируемым объектам строительства необходимо будет прокладка трубопроводов водоснабжения.</w:t>
      </w:r>
    </w:p>
    <w:p w:rsidR="00BE5F4D" w:rsidRDefault="00BE5F4D" w:rsidP="00BA0DF1">
      <w:pPr>
        <w:ind w:firstLine="709"/>
      </w:pPr>
      <w:r>
        <w:t xml:space="preserve">Рекомендуется строительство и ввод в эксплуатацию станции </w:t>
      </w:r>
      <w:r w:rsidR="00C83F90">
        <w:t>умягчения</w:t>
      </w:r>
      <w:r>
        <w:t xml:space="preserve"> воды и</w:t>
      </w:r>
      <w:r w:rsidR="00A74BB1">
        <w:t xml:space="preserve"> установка современного дозаторного оборудования</w:t>
      </w:r>
      <w:r>
        <w:t>.</w:t>
      </w:r>
    </w:p>
    <w:p w:rsidR="00E653D9" w:rsidRDefault="00E653D9" w:rsidP="00BA0DF1">
      <w:pPr>
        <w:ind w:firstLine="709"/>
      </w:pPr>
      <w:r>
        <w:t>Планируется вывод из эксплуатации водонапорной башни.</w:t>
      </w:r>
    </w:p>
    <w:p w:rsidR="00A74BB1" w:rsidRDefault="00A74BB1" w:rsidP="00BA0DF1">
      <w:pPr>
        <w:ind w:firstLine="709"/>
      </w:pPr>
    </w:p>
    <w:p w:rsidR="00BA0DF1" w:rsidRPr="00420D42" w:rsidRDefault="00BA0DF1" w:rsidP="00BA0DF1">
      <w:pPr>
        <w:pStyle w:val="2"/>
        <w:numPr>
          <w:ilvl w:val="1"/>
          <w:numId w:val="18"/>
        </w:numPr>
      </w:pPr>
      <w:bookmarkStart w:id="128" w:name="_Toc374427156"/>
      <w:bookmarkStart w:id="129" w:name="_Toc374431767"/>
      <w:bookmarkStart w:id="130" w:name="_Toc374449683"/>
      <w:bookmarkStart w:id="131" w:name="_Toc378064727"/>
      <w:r w:rsidRPr="00420D42">
        <w:t>Технические обоснования основных мероприятий по реализации схем водоснабжения</w:t>
      </w:r>
      <w:bookmarkEnd w:id="128"/>
      <w:bookmarkEnd w:id="129"/>
      <w:bookmarkEnd w:id="130"/>
      <w:bookmarkEnd w:id="131"/>
    </w:p>
    <w:p w:rsidR="00BA0DF1" w:rsidRDefault="00BA0DF1" w:rsidP="00BA0DF1">
      <w:pPr>
        <w:ind w:firstLine="708"/>
      </w:pPr>
    </w:p>
    <w:p w:rsidR="00420D42" w:rsidRDefault="00BA0DF1" w:rsidP="00E653D9">
      <w:pPr>
        <w:spacing w:before="120"/>
        <w:ind w:firstLine="709"/>
      </w:pPr>
      <w:r>
        <w:t xml:space="preserve">В связи с ростом населения и снижением запасов артезианской воды в скважинах, будет осуществлено строительство </w:t>
      </w:r>
      <w:r w:rsidR="00420D42">
        <w:t>новых</w:t>
      </w:r>
      <w:r>
        <w:t xml:space="preserve"> трубопровод</w:t>
      </w:r>
      <w:r w:rsidR="00420D42">
        <w:t>ов</w:t>
      </w:r>
      <w:r>
        <w:t xml:space="preserve"> от магистральной сети ВЗУ </w:t>
      </w:r>
      <w:r w:rsidR="00420D42">
        <w:t>до вновь построенных жилых домов.</w:t>
      </w:r>
      <w:r>
        <w:t xml:space="preserve"> Длина водопровода составляет 765 м, а диаметр </w:t>
      </w:r>
      <w:r w:rsidR="00420D42">
        <w:t>1</w:t>
      </w:r>
      <w:r>
        <w:t xml:space="preserve">00 мм. Срок реализации </w:t>
      </w:r>
      <w:r w:rsidR="00420D42">
        <w:t xml:space="preserve">до </w:t>
      </w:r>
      <w:r>
        <w:t>20</w:t>
      </w:r>
      <w:r w:rsidR="00420D42">
        <w:t>23</w:t>
      </w:r>
      <w:r w:rsidR="008B74AF">
        <w:t xml:space="preserve"> </w:t>
      </w:r>
      <w:r>
        <w:t>год</w:t>
      </w:r>
      <w:r w:rsidR="008B74AF">
        <w:t>а</w:t>
      </w:r>
      <w:r>
        <w:t xml:space="preserve">. </w:t>
      </w:r>
    </w:p>
    <w:p w:rsidR="00BA0DF1" w:rsidRDefault="00BA0DF1" w:rsidP="00E653D9">
      <w:pPr>
        <w:spacing w:before="120"/>
        <w:ind w:firstLine="709"/>
      </w:pPr>
      <w:r>
        <w:t>Вода</w:t>
      </w:r>
      <w:r w:rsidR="00420D42">
        <w:t>,</w:t>
      </w:r>
      <w:r>
        <w:t xml:space="preserve"> поднятая со скважин </w:t>
      </w:r>
      <w:r w:rsidRPr="00F24E0C">
        <w:t>не соответству</w:t>
      </w:r>
      <w:r>
        <w:t>ет</w:t>
      </w:r>
      <w:r w:rsidRPr="00F24E0C">
        <w:t xml:space="preserve"> требованиям</w:t>
      </w:r>
      <w:r>
        <w:t xml:space="preserve"> ГН и СанПиН</w:t>
      </w:r>
      <w:r w:rsidR="00420D42">
        <w:t>.</w:t>
      </w:r>
      <w:r>
        <w:t xml:space="preserve"> </w:t>
      </w:r>
      <w:r w:rsidR="00420D42">
        <w:t>Н</w:t>
      </w:r>
      <w:r>
        <w:t>а станци</w:t>
      </w:r>
      <w:r w:rsidR="00420D42">
        <w:t>ях</w:t>
      </w:r>
      <w:r>
        <w:t xml:space="preserve"> ВЗУ </w:t>
      </w:r>
      <w:r w:rsidR="00420D42">
        <w:t xml:space="preserve">в д. Ополье </w:t>
      </w:r>
      <w:r>
        <w:t xml:space="preserve">требуется </w:t>
      </w:r>
      <w:r w:rsidR="005255D3">
        <w:t>установка и</w:t>
      </w:r>
      <w:r w:rsidR="008B74AF">
        <w:t xml:space="preserve">сточника </w:t>
      </w:r>
      <w:r w:rsidR="005255D3">
        <w:t xml:space="preserve">резервного питания на скважинах. </w:t>
      </w:r>
      <w:r w:rsidR="00420D42">
        <w:t xml:space="preserve">В п. Алексеевка требуется установка станции </w:t>
      </w:r>
      <w:r w:rsidR="00C83F90">
        <w:t>умягчения</w:t>
      </w:r>
      <w:r w:rsidR="00420D42">
        <w:t xml:space="preserve"> воды</w:t>
      </w:r>
      <w:r w:rsidR="005255D3">
        <w:t xml:space="preserve"> и установка станции обеззараживания воды с использованием гипохлорита натрия для получения качественной воды по бактериологическим показателям</w:t>
      </w:r>
      <w:r w:rsidR="00420D42">
        <w:t>.</w:t>
      </w:r>
      <w:r>
        <w:t xml:space="preserve"> </w:t>
      </w:r>
      <w:r w:rsidR="00420D42">
        <w:t>Это</w:t>
      </w:r>
      <w:r>
        <w:t xml:space="preserve"> позволит обеспечить потребителей холодной водой</w:t>
      </w:r>
      <w:r w:rsidR="00420D42">
        <w:t>,</w:t>
      </w:r>
      <w:r>
        <w:t xml:space="preserve"> </w:t>
      </w:r>
      <w:r w:rsidRPr="009C1C73">
        <w:t>соответствующ</w:t>
      </w:r>
      <w:r>
        <w:t>ей</w:t>
      </w:r>
      <w:r w:rsidRPr="009C1C73">
        <w:t xml:space="preserve"> требованиям ГН и СанПиН</w:t>
      </w:r>
      <w:r>
        <w:t>. Срок реализации мероприятия 201</w:t>
      </w:r>
      <w:r w:rsidR="00420D42">
        <w:t>8</w:t>
      </w:r>
      <w:r>
        <w:t xml:space="preserve"> год.</w:t>
      </w:r>
    </w:p>
    <w:p w:rsidR="00E653D9" w:rsidRDefault="00E653D9" w:rsidP="00E653D9">
      <w:pPr>
        <w:spacing w:before="120" w:after="0"/>
        <w:ind w:firstLine="709"/>
      </w:pPr>
      <w:r>
        <w:t>Водонапорная башня в д. Ополье находится в аварийном состоянии, рекомендуется отказаться от ее использования и перейти на частотное регулирование</w:t>
      </w:r>
    </w:p>
    <w:p w:rsidR="00BA0DF1" w:rsidRDefault="00BA0DF1" w:rsidP="00BA0DF1">
      <w:pPr>
        <w:pStyle w:val="a5"/>
      </w:pPr>
    </w:p>
    <w:p w:rsidR="00BA0DF1" w:rsidRDefault="00BA0DF1" w:rsidP="00BA0DF1">
      <w:pPr>
        <w:pStyle w:val="2"/>
        <w:numPr>
          <w:ilvl w:val="1"/>
          <w:numId w:val="18"/>
        </w:numPr>
      </w:pPr>
      <w:bookmarkStart w:id="132" w:name="_Toc374427157"/>
      <w:bookmarkStart w:id="133" w:name="_Toc374431768"/>
      <w:bookmarkStart w:id="134" w:name="_Toc374449684"/>
      <w:bookmarkStart w:id="135" w:name="_Toc378064728"/>
      <w:r>
        <w:t>С</w:t>
      </w:r>
      <w:r w:rsidRPr="00BC38F6">
        <w:t>ведения о вновь строящихся, реконструируемых и предлагаемых к выводу из эксплуатации объектах системы водоснабжения</w:t>
      </w:r>
      <w:bookmarkEnd w:id="132"/>
      <w:bookmarkEnd w:id="133"/>
      <w:bookmarkEnd w:id="134"/>
      <w:bookmarkEnd w:id="135"/>
    </w:p>
    <w:p w:rsidR="00BA0DF1" w:rsidRDefault="00BA0DF1" w:rsidP="00BA0DF1">
      <w:pPr>
        <w:spacing w:after="0"/>
      </w:pPr>
    </w:p>
    <w:p w:rsidR="00BA0DF1" w:rsidRDefault="00BA0DF1" w:rsidP="00F52074">
      <w:pPr>
        <w:ind w:left="181" w:firstLine="527"/>
      </w:pPr>
      <w:r>
        <w:t xml:space="preserve">В настоящее время производительность </w:t>
      </w:r>
      <w:r w:rsidR="00420D42">
        <w:t>ВЗУ</w:t>
      </w:r>
      <w:r>
        <w:t xml:space="preserve"> соответствует запрашиваемой нагрузки. </w:t>
      </w:r>
    </w:p>
    <w:p w:rsidR="00BA0DF1" w:rsidRDefault="00BA0DF1" w:rsidP="00BA0DF1">
      <w:pPr>
        <w:ind w:left="180" w:firstLine="529"/>
      </w:pPr>
      <w:r>
        <w:t>Подключение новых объектов в различных районах</w:t>
      </w:r>
      <w:r w:rsidR="00420D42">
        <w:t xml:space="preserve"> Опольевского</w:t>
      </w:r>
      <w:r>
        <w:t xml:space="preserve"> сельского поселения подразумевает подключение к уже существующим сетям и насосным станциям, по этой причине строительство новы</w:t>
      </w:r>
      <w:r w:rsidR="00E653D9">
        <w:t>х объектов не предусматривается</w:t>
      </w:r>
      <w:r w:rsidR="00B650B9">
        <w:t>.</w:t>
      </w:r>
      <w:r w:rsidR="00E653D9">
        <w:t xml:space="preserve"> </w:t>
      </w:r>
    </w:p>
    <w:p w:rsidR="00BA0DF1" w:rsidRDefault="00F52074" w:rsidP="00B650B9">
      <w:pPr>
        <w:spacing w:before="120" w:after="0"/>
        <w:ind w:left="181" w:firstLine="527"/>
      </w:pPr>
      <w:r>
        <w:t>По причине несоответствия данных</w:t>
      </w:r>
      <w:r w:rsidR="00B650B9">
        <w:t xml:space="preserve"> анализов</w:t>
      </w:r>
      <w:r>
        <w:t xml:space="preserve"> воды требованиям СанПиН и ГН по химическим показателям (п. Алексеевка) и по бактериологическим показателям (</w:t>
      </w:r>
      <w:r w:rsidR="005255D3">
        <w:t xml:space="preserve">п. </w:t>
      </w:r>
      <w:r w:rsidR="005255D3">
        <w:lastRenderedPageBreak/>
        <w:t>Алексеевка</w:t>
      </w:r>
      <w:r>
        <w:t xml:space="preserve">), планируется ввести в эксплуатацию станции </w:t>
      </w:r>
      <w:r w:rsidR="00C83F90">
        <w:t>умягчения</w:t>
      </w:r>
      <w:r w:rsidR="005255D3">
        <w:t xml:space="preserve"> воды </w:t>
      </w:r>
      <w:r>
        <w:t xml:space="preserve">и станции </w:t>
      </w:r>
      <w:r w:rsidR="008B74AF">
        <w:t xml:space="preserve">обеззараживания воды с использованием </w:t>
      </w:r>
      <w:r w:rsidR="00117CB2">
        <w:t>гипохлорита</w:t>
      </w:r>
      <w:r w:rsidR="008B74AF">
        <w:t xml:space="preserve"> </w:t>
      </w:r>
      <w:r w:rsidR="000F0CFB">
        <w:t>натрия</w:t>
      </w:r>
      <w:r>
        <w:t xml:space="preserve"> в </w:t>
      </w:r>
      <w:r w:rsidR="005255D3">
        <w:t>п</w:t>
      </w:r>
      <w:r>
        <w:t xml:space="preserve">. </w:t>
      </w:r>
      <w:r w:rsidR="005255D3">
        <w:t>Алексеевка</w:t>
      </w:r>
      <w:r>
        <w:t>.</w:t>
      </w:r>
    </w:p>
    <w:p w:rsidR="00B650B9" w:rsidRDefault="00B650B9" w:rsidP="00B650B9">
      <w:pPr>
        <w:spacing w:before="120" w:after="0"/>
        <w:ind w:left="181" w:firstLine="527"/>
      </w:pPr>
      <w:r>
        <w:t>Планируется вывод из эксплуатации водонапорной башни.</w:t>
      </w:r>
    </w:p>
    <w:p w:rsidR="00F17C87" w:rsidRDefault="00F17C87" w:rsidP="00B650B9">
      <w:pPr>
        <w:spacing w:before="120" w:after="0"/>
        <w:ind w:left="181" w:firstLine="527"/>
      </w:pPr>
    </w:p>
    <w:p w:rsidR="00BA0DF1" w:rsidRDefault="00BA0DF1" w:rsidP="00BA0DF1">
      <w:pPr>
        <w:pStyle w:val="2"/>
        <w:numPr>
          <w:ilvl w:val="1"/>
          <w:numId w:val="18"/>
        </w:numPr>
      </w:pPr>
      <w:bookmarkStart w:id="136" w:name="_Toc373915223"/>
      <w:bookmarkStart w:id="137" w:name="_Toc374427158"/>
      <w:bookmarkStart w:id="138" w:name="_Toc374431769"/>
      <w:bookmarkStart w:id="139" w:name="_Toc374449685"/>
      <w:bookmarkStart w:id="140" w:name="_Toc378064729"/>
      <w:r>
        <w:t>Сведения о развитии систем диспетчеризации, телемеханизации и систем управления режимами водоснабжения</w:t>
      </w:r>
      <w:bookmarkEnd w:id="136"/>
      <w:bookmarkEnd w:id="137"/>
      <w:bookmarkEnd w:id="138"/>
      <w:bookmarkEnd w:id="139"/>
      <w:bookmarkEnd w:id="140"/>
    </w:p>
    <w:p w:rsidR="00BA0DF1" w:rsidRDefault="00BA0DF1" w:rsidP="00BA0DF1">
      <w:pPr>
        <w:spacing w:after="0"/>
      </w:pPr>
    </w:p>
    <w:p w:rsidR="00BA0DF1" w:rsidRDefault="00C83F90" w:rsidP="00BA0DF1">
      <w:pPr>
        <w:spacing w:after="0"/>
        <w:ind w:firstLine="708"/>
      </w:pPr>
      <w:r>
        <w:t>Данные по предоставленной системе диспетчеризации, телемеханизации и системам управления режимами водоснабжения предоставлены не были. Мероприятия не предусмотрены.</w:t>
      </w:r>
    </w:p>
    <w:p w:rsidR="00BA0DF1" w:rsidRDefault="00BA0DF1" w:rsidP="00BA0DF1">
      <w:pPr>
        <w:pStyle w:val="2"/>
        <w:numPr>
          <w:ilvl w:val="1"/>
          <w:numId w:val="18"/>
        </w:numPr>
      </w:pPr>
      <w:bookmarkStart w:id="141" w:name="_Toc373915224"/>
      <w:bookmarkStart w:id="142" w:name="_Toc374427159"/>
      <w:bookmarkStart w:id="143" w:name="_Toc374431770"/>
      <w:bookmarkStart w:id="144" w:name="_Toc374449686"/>
      <w:bookmarkStart w:id="145" w:name="_Toc378064730"/>
      <w:r>
        <w:t xml:space="preserve">Сведения о </w:t>
      </w:r>
      <w:r w:rsidRPr="000C2F1F">
        <w:t>развитии</w:t>
      </w:r>
      <w:r>
        <w:t xml:space="preserve"> системы коммерческого учета водопотребления</w:t>
      </w:r>
      <w:bookmarkEnd w:id="141"/>
      <w:bookmarkEnd w:id="142"/>
      <w:bookmarkEnd w:id="143"/>
      <w:bookmarkEnd w:id="144"/>
      <w:bookmarkEnd w:id="145"/>
    </w:p>
    <w:p w:rsidR="00BA0DF1" w:rsidRDefault="00BA0DF1" w:rsidP="00BA0DF1">
      <w:pPr>
        <w:spacing w:after="0"/>
      </w:pPr>
    </w:p>
    <w:p w:rsidR="00BA0DF1" w:rsidRDefault="00BA0DF1" w:rsidP="00BA0DF1">
      <w:pPr>
        <w:ind w:firstLine="708"/>
      </w:pPr>
      <w:r>
        <w:t xml:space="preserve">На данный момент по </w:t>
      </w:r>
      <w:r w:rsidR="00F52074">
        <w:t xml:space="preserve">Опольевскому </w:t>
      </w:r>
      <w:r w:rsidRPr="00701EE4">
        <w:t>сельско</w:t>
      </w:r>
      <w:r>
        <w:t>му</w:t>
      </w:r>
      <w:r w:rsidRPr="00701EE4">
        <w:t xml:space="preserve"> поселени</w:t>
      </w:r>
      <w:r>
        <w:t>ю</w:t>
      </w:r>
      <w:r w:rsidRPr="00701EE4">
        <w:t xml:space="preserve"> </w:t>
      </w:r>
      <w:r>
        <w:t xml:space="preserve">в многоквартирных жилых домах установлено </w:t>
      </w:r>
      <w:r w:rsidR="00362ABD">
        <w:t>71</w:t>
      </w:r>
      <w:r>
        <w:t xml:space="preserve">% </w:t>
      </w:r>
      <w:r w:rsidR="00362ABD">
        <w:t xml:space="preserve">индивидуальных </w:t>
      </w:r>
      <w:r>
        <w:t xml:space="preserve">приборов учета. Работа по установке счетчиков продолжается. </w:t>
      </w:r>
    </w:p>
    <w:p w:rsidR="00BA0DF1" w:rsidRDefault="00BA0DF1" w:rsidP="00BA0DF1">
      <w:pPr>
        <w:spacing w:after="0"/>
        <w:ind w:left="180" w:firstLine="529"/>
      </w:pPr>
    </w:p>
    <w:p w:rsidR="00BA0DF1" w:rsidRPr="006017B7" w:rsidRDefault="00BA0DF1" w:rsidP="00BA0DF1">
      <w:pPr>
        <w:pStyle w:val="2"/>
        <w:numPr>
          <w:ilvl w:val="0"/>
          <w:numId w:val="0"/>
        </w:numPr>
      </w:pPr>
      <w:bookmarkStart w:id="146" w:name="_Toc374427160"/>
      <w:bookmarkStart w:id="147" w:name="_Toc374431771"/>
      <w:bookmarkStart w:id="148" w:name="_Toc374449687"/>
      <w:bookmarkStart w:id="149" w:name="_Toc378064731"/>
      <w:r>
        <w:t>4.6</w:t>
      </w:r>
      <w:r>
        <w:tab/>
      </w:r>
      <w:r w:rsidRPr="006017B7">
        <w:t>Описание вариантов маршрутов прохождения трубопроводов (трасс) по территории поселения</w:t>
      </w:r>
      <w:bookmarkEnd w:id="146"/>
      <w:bookmarkEnd w:id="147"/>
      <w:bookmarkEnd w:id="148"/>
      <w:bookmarkEnd w:id="149"/>
    </w:p>
    <w:p w:rsidR="00BA0DF1" w:rsidRDefault="00BA0DF1" w:rsidP="00BA0DF1">
      <w:pPr>
        <w:spacing w:after="0"/>
        <w:ind w:left="180" w:firstLine="529"/>
      </w:pPr>
    </w:p>
    <w:p w:rsidR="00BA0DF1" w:rsidRDefault="00BA0DF1" w:rsidP="00BA0DF1">
      <w:pPr>
        <w:spacing w:after="0"/>
        <w:ind w:left="180" w:firstLine="529"/>
      </w:pPr>
      <w:r>
        <w:t xml:space="preserve">Варианты </w:t>
      </w:r>
      <w:r w:rsidRPr="006017B7">
        <w:t>маршрутов прохождения трубопроводов</w:t>
      </w:r>
      <w:r>
        <w:t xml:space="preserve"> представлены в Приложени</w:t>
      </w:r>
      <w:r w:rsidR="00C83F90">
        <w:t>ях</w:t>
      </w:r>
      <w:r>
        <w:t xml:space="preserve"> </w:t>
      </w:r>
      <w:r w:rsidR="00853D43">
        <w:t>3</w:t>
      </w:r>
      <w:r w:rsidR="00C83F90">
        <w:t xml:space="preserve"> и </w:t>
      </w:r>
      <w:r w:rsidR="00853D43">
        <w:t>4</w:t>
      </w:r>
      <w:r>
        <w:t>.</w:t>
      </w:r>
    </w:p>
    <w:p w:rsidR="00BA0DF1" w:rsidRDefault="00BA0DF1" w:rsidP="00BA0DF1">
      <w:pPr>
        <w:spacing w:after="0"/>
        <w:ind w:left="180" w:firstLine="529"/>
      </w:pPr>
    </w:p>
    <w:p w:rsidR="00BA0DF1" w:rsidRDefault="00BA0DF1" w:rsidP="00BA0DF1">
      <w:pPr>
        <w:pStyle w:val="2"/>
        <w:numPr>
          <w:ilvl w:val="1"/>
          <w:numId w:val="19"/>
        </w:numPr>
      </w:pPr>
      <w:bookmarkStart w:id="150" w:name="_Toc374427161"/>
      <w:bookmarkStart w:id="151" w:name="_Toc374431772"/>
      <w:bookmarkStart w:id="152" w:name="_Toc374449688"/>
      <w:bookmarkStart w:id="153" w:name="_Toc378064732"/>
      <w:r w:rsidRPr="00504B85">
        <w:t>Сведения о новом строительстве и реконструкции насосных станций:</w:t>
      </w:r>
      <w:bookmarkEnd w:id="150"/>
      <w:bookmarkEnd w:id="151"/>
      <w:bookmarkEnd w:id="152"/>
      <w:bookmarkEnd w:id="153"/>
    </w:p>
    <w:p w:rsidR="00BA0DF1" w:rsidRDefault="00BA0DF1" w:rsidP="00BA0DF1">
      <w:pPr>
        <w:spacing w:after="0"/>
      </w:pPr>
    </w:p>
    <w:p w:rsidR="00BA0DF1" w:rsidRDefault="00BA0DF1" w:rsidP="00E653D9">
      <w:pPr>
        <w:ind w:firstLine="709"/>
      </w:pPr>
      <w:r>
        <w:t xml:space="preserve">Мощности насосных станций достаточно для обеспечения потребителей нужным объемом хозяйственно-питьевой воды. </w:t>
      </w:r>
    </w:p>
    <w:p w:rsidR="00BA0DF1" w:rsidRDefault="00BA0DF1" w:rsidP="00E653D9">
      <w:pPr>
        <w:spacing w:after="0"/>
        <w:ind w:firstLine="709"/>
      </w:pPr>
      <w:r>
        <w:t>М</w:t>
      </w:r>
      <w:r w:rsidRPr="007116D0">
        <w:t>ероприятия не предусматриваются.</w:t>
      </w:r>
    </w:p>
    <w:p w:rsidR="00BA0DF1" w:rsidRDefault="00BA0DF1" w:rsidP="00E653D9">
      <w:pPr>
        <w:pStyle w:val="a5"/>
        <w:ind w:firstLine="709"/>
      </w:pPr>
    </w:p>
    <w:p w:rsidR="00BA0DF1" w:rsidRDefault="00BA0DF1" w:rsidP="00E653D9">
      <w:pPr>
        <w:pStyle w:val="2"/>
        <w:numPr>
          <w:ilvl w:val="1"/>
          <w:numId w:val="19"/>
        </w:numPr>
        <w:ind w:firstLine="709"/>
      </w:pPr>
      <w:bookmarkStart w:id="154" w:name="_Toc374427162"/>
      <w:bookmarkStart w:id="155" w:name="_Toc374431773"/>
      <w:bookmarkStart w:id="156" w:name="_Toc374449689"/>
      <w:bookmarkStart w:id="157" w:name="_Toc378064733"/>
      <w:r>
        <w:t>Г</w:t>
      </w:r>
      <w:r w:rsidRPr="00BC38F6">
        <w:t>раницы планируемых зон размещения объектов централизованных систем водоснабжения</w:t>
      </w:r>
      <w:bookmarkEnd w:id="154"/>
      <w:bookmarkEnd w:id="155"/>
      <w:bookmarkEnd w:id="156"/>
      <w:bookmarkEnd w:id="157"/>
    </w:p>
    <w:p w:rsidR="00BA0DF1" w:rsidRPr="00863976" w:rsidRDefault="00BA0DF1" w:rsidP="00E653D9">
      <w:pPr>
        <w:spacing w:after="0"/>
        <w:ind w:firstLine="709"/>
      </w:pPr>
    </w:p>
    <w:p w:rsidR="00BA0DF1" w:rsidRDefault="00BA0DF1" w:rsidP="00B650B9">
      <w:pPr>
        <w:ind w:firstLine="709"/>
        <w:sectPr w:rsidR="00BA0DF1" w:rsidSect="00BA0DF1">
          <w:pgSz w:w="11906" w:h="16838"/>
          <w:pgMar w:top="1134" w:right="850" w:bottom="1134" w:left="1418" w:header="708" w:footer="708" w:gutter="0"/>
          <w:cols w:space="708"/>
          <w:docGrid w:linePitch="360"/>
        </w:sectPr>
      </w:pPr>
      <w:r>
        <w:t xml:space="preserve">Все строящиеся объекты будут размещены в границах </w:t>
      </w:r>
      <w:r w:rsidR="00F52074">
        <w:rPr>
          <w:iCs/>
          <w:color w:val="000000"/>
        </w:rPr>
        <w:t>Опольевского сельского поселения</w:t>
      </w:r>
      <w:r>
        <w:rPr>
          <w:iCs/>
          <w:color w:val="000000"/>
        </w:rPr>
        <w:t>.</w:t>
      </w:r>
    </w:p>
    <w:p w:rsidR="00BA0DF1" w:rsidRDefault="00BA0DF1" w:rsidP="00AA56EF">
      <w:pPr>
        <w:pStyle w:val="1"/>
        <w:numPr>
          <w:ilvl w:val="0"/>
          <w:numId w:val="34"/>
        </w:numPr>
        <w:spacing w:before="0"/>
        <w:ind w:left="714" w:hanging="357"/>
      </w:pPr>
      <w:bookmarkStart w:id="158" w:name="_Toc373915225"/>
      <w:bookmarkStart w:id="159" w:name="_Toc378064734"/>
      <w:r>
        <w:lastRenderedPageBreak/>
        <w:t>Экологические аспекты мероприятий по строительству и реконструкции объектов централизованной системы водоснабжения</w:t>
      </w:r>
      <w:bookmarkEnd w:id="158"/>
      <w:bookmarkEnd w:id="159"/>
    </w:p>
    <w:p w:rsidR="00BA0DF1" w:rsidRDefault="00BA0DF1" w:rsidP="00BA0DF1">
      <w:pPr>
        <w:pStyle w:val="a5"/>
        <w:ind w:left="540"/>
      </w:pPr>
    </w:p>
    <w:p w:rsidR="00BA0DF1" w:rsidRDefault="00BA0DF1" w:rsidP="00BA0DF1">
      <w:pPr>
        <w:pStyle w:val="a5"/>
        <w:ind w:left="0" w:firstLine="709"/>
      </w:pPr>
      <w:r>
        <w:t>Все мероприятия, направленные на улучшение качества питьевой воды, могут быть отнесены к мероприятиям по охране окружающей среды и здоровья населения</w:t>
      </w:r>
      <w:r w:rsidR="00B421B1">
        <w:t xml:space="preserve"> Опольевского</w:t>
      </w:r>
      <w:r>
        <w:t xml:space="preserve"> </w:t>
      </w:r>
      <w:r w:rsidRPr="00701EE4">
        <w:t>сельско</w:t>
      </w:r>
      <w:r>
        <w:t>го</w:t>
      </w:r>
      <w:r w:rsidRPr="00701EE4">
        <w:t xml:space="preserve"> поселени</w:t>
      </w:r>
      <w:r>
        <w:t>я. Эффект от внедрения данных мероприятий – улучшения здоровья и качества жизни граждан.</w:t>
      </w:r>
    </w:p>
    <w:p w:rsidR="00BA0DF1" w:rsidRDefault="00BA0DF1" w:rsidP="00BA0DF1"/>
    <w:p w:rsidR="00BA0DF1" w:rsidRDefault="00BA0DF1" w:rsidP="00BA0DF1">
      <w:pPr>
        <w:pStyle w:val="2"/>
        <w:numPr>
          <w:ilvl w:val="1"/>
          <w:numId w:val="21"/>
        </w:numPr>
      </w:pPr>
      <w:bookmarkStart w:id="160" w:name="_Toc374427165"/>
      <w:bookmarkStart w:id="161" w:name="_Toc374431776"/>
      <w:bookmarkStart w:id="162" w:name="_Toc374449692"/>
      <w:bookmarkStart w:id="163" w:name="_Toc378064735"/>
      <w:r>
        <w:t>Сведения о мерах по предотвращению вредного воздействия на водный бассейн предлагаемых к новому строительству и реконструкции объектов централизованной системы водоснабжения при утилизации промывных вод</w:t>
      </w:r>
      <w:bookmarkEnd w:id="160"/>
      <w:bookmarkEnd w:id="161"/>
      <w:bookmarkEnd w:id="162"/>
      <w:bookmarkEnd w:id="163"/>
    </w:p>
    <w:p w:rsidR="00BA0DF1" w:rsidRDefault="00BA0DF1" w:rsidP="00BA0DF1">
      <w:pPr>
        <w:ind w:firstLine="708"/>
      </w:pPr>
    </w:p>
    <w:p w:rsidR="00BA0DF1" w:rsidRDefault="00BA0DF1" w:rsidP="00BA0DF1">
      <w:pPr>
        <w:ind w:firstLine="708"/>
      </w:pPr>
      <w:r>
        <w:t xml:space="preserve">Строительство водопроводных сетей в </w:t>
      </w:r>
      <w:r w:rsidR="00B421B1">
        <w:t xml:space="preserve">Опольевском </w:t>
      </w:r>
      <w:r w:rsidRPr="00701EE4">
        <w:t>сельско</w:t>
      </w:r>
      <w:r>
        <w:t>м</w:t>
      </w:r>
      <w:r w:rsidRPr="00701EE4">
        <w:t xml:space="preserve"> поселени</w:t>
      </w:r>
      <w:r>
        <w:t>и</w:t>
      </w:r>
      <w:r w:rsidRPr="00701EE4">
        <w:t xml:space="preserve"> </w:t>
      </w:r>
      <w:r>
        <w:t>не окажет значительного воздействия на условия землепользования и геологическую среду. Прокладка трассы сетей водопровода принята в створе или по следу существующей сети. Это наиболее экономичное и целесообразное решение прокладки сети.</w:t>
      </w:r>
    </w:p>
    <w:p w:rsidR="00BA0DF1" w:rsidRDefault="00BA0DF1" w:rsidP="00BA0DF1">
      <w:pPr>
        <w:ind w:firstLine="708"/>
      </w:pPr>
      <w:r>
        <w:t xml:space="preserve">Поскольку негативное воздействие возможно в период строительства водопроводных сетей и сооружений, для охраны и рационального использования земельных ресурсов запланированы следующие мероприятия: </w:t>
      </w:r>
    </w:p>
    <w:p w:rsidR="00BA0DF1" w:rsidRDefault="00BA0DF1" w:rsidP="00BA0DF1">
      <w:r>
        <w:t xml:space="preserve">- грунт, от срезки растительного слоя на базовой строительной площадке, складируется в специально отведенном месте и в минимальные </w:t>
      </w:r>
      <w:r w:rsidR="00734369">
        <w:t>сроки используется</w:t>
      </w:r>
      <w:r>
        <w:t xml:space="preserve"> для обратной засыпки и рекультивации;</w:t>
      </w:r>
    </w:p>
    <w:p w:rsidR="00BA0DF1" w:rsidRDefault="00BA0DF1" w:rsidP="00BA0DF1">
      <w:r>
        <w:t>- по окончании комплекса ремонтных работ все временные сооружения базовой строительной площадки подлежат разборке и вывозу, восстанавливается растительный слой с посевом трав;</w:t>
      </w:r>
    </w:p>
    <w:p w:rsidR="00BA0DF1" w:rsidRDefault="00BA0DF1" w:rsidP="00BA0DF1">
      <w:pPr>
        <w:ind w:firstLine="708"/>
      </w:pPr>
      <w:r>
        <w:t>При строительстве водопроводных сетей не происходит изменение рельефа, нарушение параметров поверхностного стока, гидрогеологических условий, так как проектируемая водопроводная сеть проходит по улицам поселения.</w:t>
      </w:r>
    </w:p>
    <w:p w:rsidR="00BA0DF1" w:rsidRDefault="00BA0DF1" w:rsidP="00B421B1">
      <w:pPr>
        <w:ind w:firstLine="708"/>
      </w:pPr>
      <w:r>
        <w:t xml:space="preserve">Для охраны исключения загрязнения поверхностных и подземных вод предусмотрены следующие мероприятия: </w:t>
      </w:r>
    </w:p>
    <w:p w:rsidR="00BA0DF1" w:rsidRDefault="00BA0DF1" w:rsidP="00BA0DF1">
      <w:r>
        <w:t xml:space="preserve">- строго соблюдение технологических режимов водозаборных сооружений артезианских скважин, сетей водопроводов. </w:t>
      </w:r>
    </w:p>
    <w:p w:rsidR="00BA0DF1" w:rsidRDefault="00BA0DF1" w:rsidP="00BA0DF1">
      <w:r>
        <w:t xml:space="preserve">- обеспечить надёжную эксплуатацию, своевременную ревизию и ремонт всех звеньев системы водоснабжения, включая насосное и автоматическое оборудование, с целью рационального водопользования; </w:t>
      </w:r>
    </w:p>
    <w:p w:rsidR="00BA0DF1" w:rsidRDefault="00BA0DF1" w:rsidP="00BA0DF1">
      <w:r>
        <w:t xml:space="preserve">- организация зон санитарной охраны подземного источника водоснабжения согласно СанПиН 2.1.4.1110-02 «Зоны санитарной охраны источников водоснабжения и водопроводов питьевого назначения». </w:t>
      </w:r>
    </w:p>
    <w:p w:rsidR="00BA0DF1" w:rsidRDefault="00BA0DF1" w:rsidP="00BA0DF1">
      <w:r>
        <w:lastRenderedPageBreak/>
        <w:t>- устройство автоматизированной системы управления технологическими процессами, аварийной сигнализации и отключения электрооборудования в случае аварии;</w:t>
      </w:r>
    </w:p>
    <w:p w:rsidR="00BA0DF1" w:rsidRDefault="00BA0DF1" w:rsidP="00BA0DF1">
      <w:r>
        <w:t>- благоустройство территории водонапорной башни и насосных станций.</w:t>
      </w:r>
    </w:p>
    <w:p w:rsidR="00BA0DF1" w:rsidRDefault="00BA0DF1" w:rsidP="00BA0DF1">
      <w:pPr>
        <w:ind w:firstLine="708"/>
      </w:pPr>
      <w:r>
        <w:t xml:space="preserve">Строительство и реконструкция водопроводной сети будет вестись в населенном пункте, то есть на территории, уже подвергшейся техногенному воздействию, где произошла смена типов растительности. Вследствие этого, отрицательное воздействие при капитальном ремонте путепроводов на растительность и животный мир будет крайне незначительным. </w:t>
      </w:r>
    </w:p>
    <w:p w:rsidR="00BA0DF1" w:rsidRDefault="00BA0DF1" w:rsidP="00B421B1">
      <w:pPr>
        <w:ind w:firstLine="708"/>
      </w:pPr>
      <w:r>
        <w:t xml:space="preserve">Исходя из вышеизложенного, можно сделать вывод, что строительство водопроводных сетей в </w:t>
      </w:r>
      <w:r w:rsidR="00B421B1">
        <w:t xml:space="preserve">Опольевском </w:t>
      </w:r>
      <w:r w:rsidRPr="005F532F">
        <w:t>сельско</w:t>
      </w:r>
      <w:r>
        <w:t>м</w:t>
      </w:r>
      <w:r w:rsidRPr="005F532F">
        <w:t xml:space="preserve"> поселени</w:t>
      </w:r>
      <w:r>
        <w:t>и не окажет существенного отрицательного влияния на окружающую среду.</w:t>
      </w:r>
    </w:p>
    <w:p w:rsidR="00BA0DF1" w:rsidRDefault="00BA0DF1" w:rsidP="00BA0DF1"/>
    <w:p w:rsidR="00BA0DF1" w:rsidRDefault="00BA0DF1" w:rsidP="00BA0DF1">
      <w:pPr>
        <w:pStyle w:val="2"/>
        <w:numPr>
          <w:ilvl w:val="1"/>
          <w:numId w:val="21"/>
        </w:numPr>
      </w:pPr>
      <w:bookmarkStart w:id="164" w:name="_Toc373915226"/>
      <w:bookmarkStart w:id="165" w:name="_Toc374427166"/>
      <w:bookmarkStart w:id="166" w:name="_Toc374431777"/>
      <w:bookmarkStart w:id="167" w:name="_Toc374449693"/>
      <w:bookmarkStart w:id="168" w:name="_Toc378064736"/>
      <w:r>
        <w:t>Сведения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bookmarkEnd w:id="164"/>
      <w:bookmarkEnd w:id="165"/>
      <w:bookmarkEnd w:id="166"/>
      <w:bookmarkEnd w:id="167"/>
      <w:bookmarkEnd w:id="168"/>
    </w:p>
    <w:p w:rsidR="00BA0DF1" w:rsidRDefault="00BA0DF1" w:rsidP="00BA0DF1">
      <w:pPr>
        <w:spacing w:after="0"/>
      </w:pPr>
    </w:p>
    <w:p w:rsidR="00117CB2" w:rsidRDefault="00117CB2" w:rsidP="00117CB2">
      <w:pPr>
        <w:spacing w:after="0"/>
        <w:ind w:firstLine="708"/>
        <w:rPr>
          <w:rFonts w:cs="Times New Roman"/>
        </w:rPr>
      </w:pPr>
      <w:r>
        <w:rPr>
          <w:rFonts w:cs="Times New Roman"/>
        </w:rPr>
        <w:t>Соблюдение Правил безопасности при производстве, хранении, транспортировании и применении хлора ПБ 09-594-03, позволит предотвратить вредное воздействие на окружающую среду.</w:t>
      </w:r>
    </w:p>
    <w:p w:rsidR="00117CB2" w:rsidRPr="00652E32" w:rsidRDefault="00117CB2" w:rsidP="00117CB2">
      <w:pPr>
        <w:spacing w:after="0"/>
        <w:ind w:firstLine="708"/>
        <w:rPr>
          <w:rFonts w:cs="Times New Roman"/>
        </w:rPr>
      </w:pPr>
      <w:r>
        <w:rPr>
          <w:rFonts w:cs="Times New Roman"/>
        </w:rPr>
        <w:t xml:space="preserve">В перспективе, при использовании гипохлорита натрия, его транспортировка и хранение </w:t>
      </w:r>
      <w:r w:rsidRPr="00652E32">
        <w:rPr>
          <w:rFonts w:cs="Times New Roman"/>
        </w:rPr>
        <w:t>осущес</w:t>
      </w:r>
      <w:r>
        <w:rPr>
          <w:rFonts w:cs="Times New Roman"/>
        </w:rPr>
        <w:t>твляется при температуре от -10 ̊</w:t>
      </w:r>
      <w:r w:rsidRPr="00652E32">
        <w:rPr>
          <w:rFonts w:cs="Times New Roman"/>
        </w:rPr>
        <w:t>С до +20</w:t>
      </w:r>
      <w:r>
        <w:rPr>
          <w:rFonts w:cs="Times New Roman"/>
        </w:rPr>
        <w:t xml:space="preserve"> ̊С. Хранить </w:t>
      </w:r>
      <w:r w:rsidRPr="00652E32">
        <w:rPr>
          <w:rFonts w:cs="Times New Roman"/>
        </w:rPr>
        <w:t>гипохлорит натрия</w:t>
      </w:r>
      <w:r>
        <w:rPr>
          <w:rFonts w:cs="Times New Roman"/>
        </w:rPr>
        <w:t xml:space="preserve"> </w:t>
      </w:r>
      <w:r w:rsidRPr="00652E32">
        <w:rPr>
          <w:rFonts w:cs="Times New Roman"/>
        </w:rPr>
        <w:t>следует в чистой емкости, имеющей естественную вентиляцию, в прохладном помещении без доступа солнечного света, а также при отсутствии кислот и химикатов с кислой реакцией, во избежание их возможных реакций. Необходимо исключить возможность протечек гипохлорита натрия.  </w:t>
      </w:r>
    </w:p>
    <w:p w:rsidR="00117CB2" w:rsidRPr="00652E32" w:rsidRDefault="00117CB2" w:rsidP="00117CB2">
      <w:pPr>
        <w:spacing w:after="0"/>
        <w:ind w:firstLine="708"/>
        <w:rPr>
          <w:rFonts w:cs="Times New Roman"/>
        </w:rPr>
      </w:pPr>
      <w:r w:rsidRPr="00652E32">
        <w:rPr>
          <w:rFonts w:cs="Times New Roman"/>
        </w:rPr>
        <w:t>Класс транспортировки: 8, III;</w:t>
      </w:r>
    </w:p>
    <w:p w:rsidR="00117CB2" w:rsidRPr="00652E32" w:rsidRDefault="00117CB2" w:rsidP="00117CB2">
      <w:pPr>
        <w:spacing w:after="0"/>
        <w:ind w:firstLine="708"/>
        <w:rPr>
          <w:rFonts w:cs="Times New Roman"/>
        </w:rPr>
      </w:pPr>
      <w:r w:rsidRPr="00652E32">
        <w:rPr>
          <w:rFonts w:cs="Times New Roman"/>
        </w:rPr>
        <w:t xml:space="preserve">Класс химиката: </w:t>
      </w:r>
      <w:r>
        <w:rPr>
          <w:rFonts w:cs="Times New Roman"/>
        </w:rPr>
        <w:t>е</w:t>
      </w:r>
      <w:r w:rsidRPr="00652E32">
        <w:rPr>
          <w:rFonts w:cs="Times New Roman"/>
        </w:rPr>
        <w:t>дкий С;</w:t>
      </w:r>
    </w:p>
    <w:p w:rsidR="00BA0DF1" w:rsidRDefault="00BA0DF1" w:rsidP="00BA0DF1">
      <w:pPr>
        <w:spacing w:after="0"/>
        <w:ind w:firstLine="708"/>
      </w:pPr>
    </w:p>
    <w:p w:rsidR="00BA0DF1" w:rsidRDefault="00BA0DF1" w:rsidP="00BA0DF1">
      <w:pPr>
        <w:pStyle w:val="1"/>
        <w:numPr>
          <w:ilvl w:val="1"/>
          <w:numId w:val="21"/>
        </w:numPr>
        <w:sectPr w:rsidR="00BA0DF1" w:rsidSect="00BA0DF1">
          <w:pgSz w:w="11906" w:h="16838"/>
          <w:pgMar w:top="1134" w:right="850" w:bottom="1134" w:left="1418" w:header="708" w:footer="708" w:gutter="0"/>
          <w:cols w:space="708"/>
          <w:docGrid w:linePitch="360"/>
        </w:sectPr>
      </w:pPr>
    </w:p>
    <w:p w:rsidR="00BA0DF1" w:rsidRDefault="00BA0DF1" w:rsidP="00AA56EF">
      <w:pPr>
        <w:pStyle w:val="1"/>
        <w:numPr>
          <w:ilvl w:val="0"/>
          <w:numId w:val="21"/>
        </w:numPr>
        <w:spacing w:before="0"/>
        <w:ind w:left="357" w:hanging="357"/>
      </w:pPr>
      <w:bookmarkStart w:id="169" w:name="_Toc373915227"/>
      <w:bookmarkStart w:id="170" w:name="_Toc378064737"/>
      <w:r>
        <w:lastRenderedPageBreak/>
        <w:t>Оценка капитальных вложений в новое строительство, реконструкцию и модернизацию объектов централизованных систем водоснабжения (без НДС)</w:t>
      </w:r>
      <w:bookmarkEnd w:id="169"/>
      <w:bookmarkEnd w:id="170"/>
    </w:p>
    <w:p w:rsidR="00BA0DF1" w:rsidRPr="00394E4A" w:rsidRDefault="00BA0DF1" w:rsidP="00BA0DF1"/>
    <w:p w:rsidR="00BA0DF1" w:rsidRDefault="0004244D" w:rsidP="0004244D">
      <w:pPr>
        <w:ind w:firstLine="709"/>
        <w:rPr>
          <w:i/>
        </w:rPr>
      </w:pPr>
      <w:r w:rsidRPr="0004244D">
        <w:rPr>
          <w:i/>
        </w:rPr>
        <w:t>Табл. 1.2</w:t>
      </w:r>
      <w:r w:rsidR="00F4787D">
        <w:rPr>
          <w:i/>
        </w:rPr>
        <w:t>2</w:t>
      </w:r>
      <w:r>
        <w:rPr>
          <w:i/>
        </w:rPr>
        <w:t>. Оценка капитальных вложений в новое строительство, реконструкцию и модернизацию объектов централизованных систем водоснабжения, тыс. руб.</w:t>
      </w:r>
    </w:p>
    <w:tbl>
      <w:tblPr>
        <w:tblStyle w:val="af6"/>
        <w:tblW w:w="5000" w:type="pct"/>
        <w:tblLook w:val="04A0" w:firstRow="1" w:lastRow="0" w:firstColumn="1" w:lastColumn="0" w:noHBand="0" w:noVBand="1"/>
      </w:tblPr>
      <w:tblGrid>
        <w:gridCol w:w="2161"/>
        <w:gridCol w:w="680"/>
        <w:gridCol w:w="680"/>
        <w:gridCol w:w="680"/>
        <w:gridCol w:w="680"/>
        <w:gridCol w:w="678"/>
        <w:gridCol w:w="678"/>
        <w:gridCol w:w="678"/>
        <w:gridCol w:w="678"/>
        <w:gridCol w:w="678"/>
        <w:gridCol w:w="678"/>
        <w:gridCol w:w="678"/>
      </w:tblGrid>
      <w:tr w:rsidR="0004244D" w:rsidRPr="0004244D" w:rsidTr="00EB1784">
        <w:trPr>
          <w:tblHeader/>
        </w:trPr>
        <w:tc>
          <w:tcPr>
            <w:tcW w:w="1123" w:type="pct"/>
            <w:shd w:val="clear" w:color="auto" w:fill="BFBFBF" w:themeFill="background1" w:themeFillShade="BF"/>
          </w:tcPr>
          <w:p w:rsidR="0004244D" w:rsidRPr="0004244D" w:rsidRDefault="0004244D" w:rsidP="0004244D">
            <w:pPr>
              <w:rPr>
                <w:b/>
                <w:sz w:val="22"/>
              </w:rPr>
            </w:pPr>
            <w:r w:rsidRPr="0004244D">
              <w:rPr>
                <w:b/>
                <w:sz w:val="22"/>
              </w:rPr>
              <w:t>Наименование мероприятия</w:t>
            </w:r>
          </w:p>
        </w:tc>
        <w:tc>
          <w:tcPr>
            <w:tcW w:w="353" w:type="pct"/>
            <w:shd w:val="clear" w:color="auto" w:fill="BFBFBF" w:themeFill="background1" w:themeFillShade="BF"/>
          </w:tcPr>
          <w:p w:rsidR="0004244D" w:rsidRPr="0004244D" w:rsidRDefault="0004244D" w:rsidP="0004244D">
            <w:pPr>
              <w:rPr>
                <w:b/>
                <w:sz w:val="22"/>
              </w:rPr>
            </w:pPr>
            <w:r w:rsidRPr="0004244D">
              <w:rPr>
                <w:b/>
                <w:sz w:val="22"/>
              </w:rPr>
              <w:t>2013</w:t>
            </w:r>
          </w:p>
        </w:tc>
        <w:tc>
          <w:tcPr>
            <w:tcW w:w="353" w:type="pct"/>
            <w:shd w:val="clear" w:color="auto" w:fill="BFBFBF" w:themeFill="background1" w:themeFillShade="BF"/>
          </w:tcPr>
          <w:p w:rsidR="0004244D" w:rsidRPr="0004244D" w:rsidRDefault="0004244D" w:rsidP="0004244D">
            <w:pPr>
              <w:rPr>
                <w:b/>
                <w:sz w:val="22"/>
              </w:rPr>
            </w:pPr>
            <w:r w:rsidRPr="0004244D">
              <w:rPr>
                <w:b/>
                <w:sz w:val="22"/>
              </w:rPr>
              <w:t>2014</w:t>
            </w:r>
          </w:p>
        </w:tc>
        <w:tc>
          <w:tcPr>
            <w:tcW w:w="353" w:type="pct"/>
            <w:shd w:val="clear" w:color="auto" w:fill="BFBFBF" w:themeFill="background1" w:themeFillShade="BF"/>
          </w:tcPr>
          <w:p w:rsidR="0004244D" w:rsidRPr="0004244D" w:rsidRDefault="0004244D" w:rsidP="0004244D">
            <w:pPr>
              <w:rPr>
                <w:b/>
                <w:sz w:val="22"/>
              </w:rPr>
            </w:pPr>
            <w:r w:rsidRPr="0004244D">
              <w:rPr>
                <w:b/>
                <w:sz w:val="22"/>
              </w:rPr>
              <w:t>2015</w:t>
            </w:r>
          </w:p>
        </w:tc>
        <w:tc>
          <w:tcPr>
            <w:tcW w:w="353" w:type="pct"/>
            <w:shd w:val="clear" w:color="auto" w:fill="BFBFBF" w:themeFill="background1" w:themeFillShade="BF"/>
          </w:tcPr>
          <w:p w:rsidR="0004244D" w:rsidRPr="0004244D" w:rsidRDefault="0004244D" w:rsidP="0004244D">
            <w:pPr>
              <w:rPr>
                <w:b/>
                <w:sz w:val="22"/>
              </w:rPr>
            </w:pPr>
            <w:r w:rsidRPr="0004244D">
              <w:rPr>
                <w:b/>
                <w:sz w:val="22"/>
              </w:rPr>
              <w:t>2016</w:t>
            </w:r>
          </w:p>
        </w:tc>
        <w:tc>
          <w:tcPr>
            <w:tcW w:w="352" w:type="pct"/>
            <w:shd w:val="clear" w:color="auto" w:fill="BFBFBF" w:themeFill="background1" w:themeFillShade="BF"/>
          </w:tcPr>
          <w:p w:rsidR="0004244D" w:rsidRPr="0004244D" w:rsidRDefault="0004244D" w:rsidP="0004244D">
            <w:pPr>
              <w:rPr>
                <w:b/>
                <w:sz w:val="22"/>
              </w:rPr>
            </w:pPr>
            <w:r w:rsidRPr="0004244D">
              <w:rPr>
                <w:b/>
                <w:sz w:val="22"/>
              </w:rPr>
              <w:t>2017</w:t>
            </w:r>
          </w:p>
        </w:tc>
        <w:tc>
          <w:tcPr>
            <w:tcW w:w="352" w:type="pct"/>
            <w:shd w:val="clear" w:color="auto" w:fill="BFBFBF" w:themeFill="background1" w:themeFillShade="BF"/>
          </w:tcPr>
          <w:p w:rsidR="0004244D" w:rsidRPr="0004244D" w:rsidRDefault="0004244D" w:rsidP="0004244D">
            <w:pPr>
              <w:rPr>
                <w:b/>
                <w:sz w:val="22"/>
              </w:rPr>
            </w:pPr>
            <w:r w:rsidRPr="0004244D">
              <w:rPr>
                <w:b/>
                <w:sz w:val="22"/>
              </w:rPr>
              <w:t>2018</w:t>
            </w:r>
          </w:p>
        </w:tc>
        <w:tc>
          <w:tcPr>
            <w:tcW w:w="352" w:type="pct"/>
            <w:shd w:val="clear" w:color="auto" w:fill="BFBFBF" w:themeFill="background1" w:themeFillShade="BF"/>
          </w:tcPr>
          <w:p w:rsidR="0004244D" w:rsidRPr="0004244D" w:rsidRDefault="0004244D" w:rsidP="0004244D">
            <w:pPr>
              <w:rPr>
                <w:b/>
                <w:sz w:val="22"/>
              </w:rPr>
            </w:pPr>
            <w:r w:rsidRPr="0004244D">
              <w:rPr>
                <w:b/>
                <w:sz w:val="22"/>
              </w:rPr>
              <w:t>2019</w:t>
            </w:r>
          </w:p>
        </w:tc>
        <w:tc>
          <w:tcPr>
            <w:tcW w:w="352" w:type="pct"/>
            <w:shd w:val="clear" w:color="auto" w:fill="BFBFBF" w:themeFill="background1" w:themeFillShade="BF"/>
          </w:tcPr>
          <w:p w:rsidR="0004244D" w:rsidRPr="0004244D" w:rsidRDefault="0004244D" w:rsidP="0004244D">
            <w:pPr>
              <w:rPr>
                <w:b/>
                <w:sz w:val="22"/>
              </w:rPr>
            </w:pPr>
            <w:r w:rsidRPr="0004244D">
              <w:rPr>
                <w:b/>
                <w:sz w:val="22"/>
              </w:rPr>
              <w:t>2020</w:t>
            </w:r>
          </w:p>
        </w:tc>
        <w:tc>
          <w:tcPr>
            <w:tcW w:w="352" w:type="pct"/>
            <w:shd w:val="clear" w:color="auto" w:fill="BFBFBF" w:themeFill="background1" w:themeFillShade="BF"/>
          </w:tcPr>
          <w:p w:rsidR="0004244D" w:rsidRPr="0004244D" w:rsidRDefault="0004244D" w:rsidP="0004244D">
            <w:pPr>
              <w:rPr>
                <w:b/>
                <w:sz w:val="22"/>
              </w:rPr>
            </w:pPr>
            <w:r w:rsidRPr="0004244D">
              <w:rPr>
                <w:b/>
                <w:sz w:val="22"/>
              </w:rPr>
              <w:t>2021</w:t>
            </w:r>
          </w:p>
        </w:tc>
        <w:tc>
          <w:tcPr>
            <w:tcW w:w="352" w:type="pct"/>
            <w:shd w:val="clear" w:color="auto" w:fill="BFBFBF" w:themeFill="background1" w:themeFillShade="BF"/>
          </w:tcPr>
          <w:p w:rsidR="0004244D" w:rsidRPr="0004244D" w:rsidRDefault="0004244D" w:rsidP="0004244D">
            <w:pPr>
              <w:rPr>
                <w:b/>
                <w:sz w:val="22"/>
              </w:rPr>
            </w:pPr>
            <w:r w:rsidRPr="0004244D">
              <w:rPr>
                <w:b/>
                <w:sz w:val="22"/>
              </w:rPr>
              <w:t>2022</w:t>
            </w:r>
          </w:p>
        </w:tc>
        <w:tc>
          <w:tcPr>
            <w:tcW w:w="352" w:type="pct"/>
            <w:shd w:val="clear" w:color="auto" w:fill="BFBFBF" w:themeFill="background1" w:themeFillShade="BF"/>
          </w:tcPr>
          <w:p w:rsidR="0004244D" w:rsidRPr="0004244D" w:rsidRDefault="0004244D" w:rsidP="0004244D">
            <w:pPr>
              <w:rPr>
                <w:b/>
                <w:sz w:val="22"/>
              </w:rPr>
            </w:pPr>
            <w:r w:rsidRPr="0004244D">
              <w:rPr>
                <w:b/>
                <w:sz w:val="22"/>
              </w:rPr>
              <w:t>2023</w:t>
            </w:r>
          </w:p>
        </w:tc>
      </w:tr>
      <w:tr w:rsidR="0004244D" w:rsidRPr="0004244D" w:rsidTr="00EB1784">
        <w:tc>
          <w:tcPr>
            <w:tcW w:w="1123" w:type="pct"/>
          </w:tcPr>
          <w:p w:rsidR="0004244D" w:rsidRPr="0004244D" w:rsidRDefault="0004244D" w:rsidP="0004244D">
            <w:pPr>
              <w:rPr>
                <w:sz w:val="22"/>
              </w:rPr>
            </w:pPr>
            <w:r w:rsidRPr="0004244D">
              <w:rPr>
                <w:sz w:val="22"/>
              </w:rPr>
              <w:t>Прокладка новых магистральных сетей водоснабжения</w:t>
            </w:r>
          </w:p>
        </w:tc>
        <w:tc>
          <w:tcPr>
            <w:tcW w:w="353" w:type="pct"/>
          </w:tcPr>
          <w:p w:rsidR="0004244D" w:rsidRPr="0004244D" w:rsidRDefault="0004244D" w:rsidP="0004244D">
            <w:pPr>
              <w:rPr>
                <w:sz w:val="22"/>
              </w:rPr>
            </w:pPr>
          </w:p>
        </w:tc>
        <w:tc>
          <w:tcPr>
            <w:tcW w:w="353" w:type="pct"/>
          </w:tcPr>
          <w:p w:rsidR="0004244D" w:rsidRPr="0004244D" w:rsidRDefault="0004244D" w:rsidP="0004244D">
            <w:pPr>
              <w:rPr>
                <w:sz w:val="22"/>
              </w:rPr>
            </w:pPr>
          </w:p>
        </w:tc>
        <w:tc>
          <w:tcPr>
            <w:tcW w:w="353" w:type="pct"/>
          </w:tcPr>
          <w:p w:rsidR="0004244D" w:rsidRPr="0004244D" w:rsidRDefault="00EB1784" w:rsidP="0004244D">
            <w:pPr>
              <w:rPr>
                <w:sz w:val="22"/>
              </w:rPr>
            </w:pPr>
            <w:r>
              <w:rPr>
                <w:sz w:val="22"/>
              </w:rPr>
              <w:t>1500</w:t>
            </w:r>
          </w:p>
        </w:tc>
        <w:tc>
          <w:tcPr>
            <w:tcW w:w="353" w:type="pct"/>
          </w:tcPr>
          <w:p w:rsidR="0004244D" w:rsidRPr="0004244D" w:rsidRDefault="0004244D" w:rsidP="0004244D">
            <w:pPr>
              <w:rPr>
                <w:sz w:val="22"/>
              </w:rPr>
            </w:pPr>
          </w:p>
        </w:tc>
        <w:tc>
          <w:tcPr>
            <w:tcW w:w="352" w:type="pct"/>
          </w:tcPr>
          <w:p w:rsidR="0004244D" w:rsidRPr="0004244D" w:rsidRDefault="00EB1784" w:rsidP="0004244D">
            <w:pPr>
              <w:rPr>
                <w:sz w:val="22"/>
              </w:rPr>
            </w:pPr>
            <w:r>
              <w:rPr>
                <w:sz w:val="22"/>
              </w:rPr>
              <w:t>2000</w:t>
            </w:r>
          </w:p>
        </w:tc>
        <w:tc>
          <w:tcPr>
            <w:tcW w:w="352" w:type="pct"/>
          </w:tcPr>
          <w:p w:rsidR="0004244D" w:rsidRPr="0004244D" w:rsidRDefault="0004244D" w:rsidP="0004244D">
            <w:pPr>
              <w:rPr>
                <w:sz w:val="22"/>
              </w:rPr>
            </w:pPr>
          </w:p>
        </w:tc>
        <w:tc>
          <w:tcPr>
            <w:tcW w:w="352" w:type="pct"/>
          </w:tcPr>
          <w:p w:rsidR="0004244D" w:rsidRPr="0004244D" w:rsidRDefault="00EB1784" w:rsidP="0004244D">
            <w:pPr>
              <w:rPr>
                <w:sz w:val="22"/>
              </w:rPr>
            </w:pPr>
            <w:r>
              <w:rPr>
                <w:sz w:val="22"/>
              </w:rPr>
              <w:t>1000</w:t>
            </w:r>
          </w:p>
        </w:tc>
        <w:tc>
          <w:tcPr>
            <w:tcW w:w="352" w:type="pct"/>
          </w:tcPr>
          <w:p w:rsidR="0004244D" w:rsidRPr="0004244D" w:rsidRDefault="0004244D" w:rsidP="0004244D">
            <w:pPr>
              <w:rPr>
                <w:sz w:val="22"/>
              </w:rPr>
            </w:pPr>
          </w:p>
        </w:tc>
        <w:tc>
          <w:tcPr>
            <w:tcW w:w="352" w:type="pct"/>
          </w:tcPr>
          <w:p w:rsidR="0004244D" w:rsidRPr="0004244D" w:rsidRDefault="00EB1784" w:rsidP="0004244D">
            <w:pPr>
              <w:rPr>
                <w:sz w:val="22"/>
              </w:rPr>
            </w:pPr>
            <w:r>
              <w:rPr>
                <w:sz w:val="22"/>
              </w:rPr>
              <w:t>2000</w:t>
            </w:r>
          </w:p>
        </w:tc>
        <w:tc>
          <w:tcPr>
            <w:tcW w:w="352" w:type="pct"/>
          </w:tcPr>
          <w:p w:rsidR="0004244D" w:rsidRPr="0004244D" w:rsidRDefault="0004244D" w:rsidP="0004244D">
            <w:pPr>
              <w:rPr>
                <w:sz w:val="22"/>
              </w:rPr>
            </w:pPr>
          </w:p>
        </w:tc>
        <w:tc>
          <w:tcPr>
            <w:tcW w:w="352" w:type="pct"/>
          </w:tcPr>
          <w:p w:rsidR="0004244D" w:rsidRPr="0004244D" w:rsidRDefault="0004244D" w:rsidP="0004244D">
            <w:pPr>
              <w:rPr>
                <w:sz w:val="22"/>
              </w:rPr>
            </w:pPr>
          </w:p>
        </w:tc>
      </w:tr>
      <w:tr w:rsidR="0004244D" w:rsidRPr="0004244D" w:rsidTr="00EB1784">
        <w:tc>
          <w:tcPr>
            <w:tcW w:w="1123" w:type="pct"/>
          </w:tcPr>
          <w:p w:rsidR="0004244D" w:rsidRPr="0004244D" w:rsidRDefault="0004244D" w:rsidP="0004244D">
            <w:pPr>
              <w:rPr>
                <w:sz w:val="22"/>
              </w:rPr>
            </w:pPr>
            <w:r w:rsidRPr="0004244D">
              <w:rPr>
                <w:sz w:val="22"/>
              </w:rPr>
              <w:t>Прокладка новых внутриквартальных сетей водоснабжения</w:t>
            </w:r>
          </w:p>
        </w:tc>
        <w:tc>
          <w:tcPr>
            <w:tcW w:w="353" w:type="pct"/>
          </w:tcPr>
          <w:p w:rsidR="0004244D" w:rsidRPr="0004244D" w:rsidRDefault="0004244D" w:rsidP="0004244D">
            <w:pPr>
              <w:rPr>
                <w:sz w:val="22"/>
              </w:rPr>
            </w:pPr>
          </w:p>
        </w:tc>
        <w:tc>
          <w:tcPr>
            <w:tcW w:w="353" w:type="pct"/>
          </w:tcPr>
          <w:p w:rsidR="0004244D" w:rsidRPr="0004244D" w:rsidRDefault="0004244D" w:rsidP="0004244D">
            <w:pPr>
              <w:rPr>
                <w:sz w:val="22"/>
              </w:rPr>
            </w:pPr>
          </w:p>
        </w:tc>
        <w:tc>
          <w:tcPr>
            <w:tcW w:w="353" w:type="pct"/>
          </w:tcPr>
          <w:p w:rsidR="0004244D" w:rsidRPr="0004244D" w:rsidRDefault="00FC3F54" w:rsidP="0004244D">
            <w:pPr>
              <w:rPr>
                <w:sz w:val="22"/>
              </w:rPr>
            </w:pPr>
            <w:r>
              <w:rPr>
                <w:sz w:val="22"/>
              </w:rPr>
              <w:t>500</w:t>
            </w:r>
          </w:p>
        </w:tc>
        <w:tc>
          <w:tcPr>
            <w:tcW w:w="353" w:type="pct"/>
          </w:tcPr>
          <w:p w:rsidR="0004244D" w:rsidRPr="0004244D" w:rsidRDefault="0004244D" w:rsidP="0004244D">
            <w:pPr>
              <w:rPr>
                <w:sz w:val="22"/>
              </w:rPr>
            </w:pPr>
          </w:p>
        </w:tc>
        <w:tc>
          <w:tcPr>
            <w:tcW w:w="352" w:type="pct"/>
          </w:tcPr>
          <w:p w:rsidR="0004244D" w:rsidRPr="0004244D" w:rsidRDefault="00FC3F54" w:rsidP="0004244D">
            <w:pPr>
              <w:rPr>
                <w:sz w:val="22"/>
              </w:rPr>
            </w:pPr>
            <w:r>
              <w:rPr>
                <w:sz w:val="22"/>
              </w:rPr>
              <w:t>700</w:t>
            </w:r>
          </w:p>
        </w:tc>
        <w:tc>
          <w:tcPr>
            <w:tcW w:w="352" w:type="pct"/>
          </w:tcPr>
          <w:p w:rsidR="0004244D" w:rsidRPr="0004244D" w:rsidRDefault="0004244D" w:rsidP="0004244D">
            <w:pPr>
              <w:rPr>
                <w:sz w:val="22"/>
              </w:rPr>
            </w:pPr>
          </w:p>
        </w:tc>
        <w:tc>
          <w:tcPr>
            <w:tcW w:w="352" w:type="pct"/>
          </w:tcPr>
          <w:p w:rsidR="0004244D" w:rsidRPr="0004244D" w:rsidRDefault="0004244D" w:rsidP="0004244D">
            <w:pPr>
              <w:rPr>
                <w:sz w:val="22"/>
              </w:rPr>
            </w:pPr>
          </w:p>
        </w:tc>
        <w:tc>
          <w:tcPr>
            <w:tcW w:w="352" w:type="pct"/>
          </w:tcPr>
          <w:p w:rsidR="0004244D" w:rsidRPr="0004244D" w:rsidRDefault="00FC3F54" w:rsidP="0004244D">
            <w:pPr>
              <w:rPr>
                <w:sz w:val="22"/>
              </w:rPr>
            </w:pPr>
            <w:r>
              <w:rPr>
                <w:sz w:val="22"/>
              </w:rPr>
              <w:t>200</w:t>
            </w:r>
          </w:p>
        </w:tc>
        <w:tc>
          <w:tcPr>
            <w:tcW w:w="352" w:type="pct"/>
          </w:tcPr>
          <w:p w:rsidR="0004244D" w:rsidRPr="0004244D" w:rsidRDefault="0004244D" w:rsidP="0004244D">
            <w:pPr>
              <w:rPr>
                <w:sz w:val="22"/>
              </w:rPr>
            </w:pPr>
          </w:p>
        </w:tc>
        <w:tc>
          <w:tcPr>
            <w:tcW w:w="352" w:type="pct"/>
          </w:tcPr>
          <w:p w:rsidR="0004244D" w:rsidRPr="0004244D" w:rsidRDefault="00FC3F54" w:rsidP="0004244D">
            <w:pPr>
              <w:rPr>
                <w:sz w:val="22"/>
              </w:rPr>
            </w:pPr>
            <w:r>
              <w:rPr>
                <w:sz w:val="22"/>
              </w:rPr>
              <w:t>500</w:t>
            </w:r>
          </w:p>
        </w:tc>
        <w:tc>
          <w:tcPr>
            <w:tcW w:w="352" w:type="pct"/>
          </w:tcPr>
          <w:p w:rsidR="0004244D" w:rsidRPr="0004244D" w:rsidRDefault="0004244D" w:rsidP="0004244D">
            <w:pPr>
              <w:rPr>
                <w:sz w:val="22"/>
              </w:rPr>
            </w:pPr>
          </w:p>
        </w:tc>
      </w:tr>
      <w:tr w:rsidR="0004244D" w:rsidRPr="0004244D" w:rsidTr="00EB1784">
        <w:tc>
          <w:tcPr>
            <w:tcW w:w="1123" w:type="pct"/>
          </w:tcPr>
          <w:p w:rsidR="0004244D" w:rsidRPr="0004244D" w:rsidRDefault="0004244D" w:rsidP="0004244D">
            <w:pPr>
              <w:rPr>
                <w:sz w:val="22"/>
              </w:rPr>
            </w:pPr>
            <w:r w:rsidRPr="0004244D">
              <w:rPr>
                <w:sz w:val="22"/>
              </w:rPr>
              <w:t>Реконструкция магистральных сетей водоснабжения</w:t>
            </w:r>
          </w:p>
        </w:tc>
        <w:tc>
          <w:tcPr>
            <w:tcW w:w="353" w:type="pct"/>
          </w:tcPr>
          <w:p w:rsidR="0004244D" w:rsidRPr="0004244D" w:rsidRDefault="0004244D" w:rsidP="0004244D">
            <w:pPr>
              <w:rPr>
                <w:sz w:val="22"/>
              </w:rPr>
            </w:pPr>
          </w:p>
        </w:tc>
        <w:tc>
          <w:tcPr>
            <w:tcW w:w="353" w:type="pct"/>
          </w:tcPr>
          <w:p w:rsidR="0004244D" w:rsidRPr="0004244D" w:rsidRDefault="00FC3F54" w:rsidP="0004244D">
            <w:pPr>
              <w:rPr>
                <w:sz w:val="22"/>
              </w:rPr>
            </w:pPr>
            <w:r>
              <w:rPr>
                <w:sz w:val="22"/>
              </w:rPr>
              <w:t>500</w:t>
            </w:r>
          </w:p>
        </w:tc>
        <w:tc>
          <w:tcPr>
            <w:tcW w:w="353" w:type="pct"/>
          </w:tcPr>
          <w:p w:rsidR="0004244D" w:rsidRPr="0004244D" w:rsidRDefault="0004244D" w:rsidP="0004244D">
            <w:pPr>
              <w:rPr>
                <w:sz w:val="22"/>
              </w:rPr>
            </w:pPr>
          </w:p>
        </w:tc>
        <w:tc>
          <w:tcPr>
            <w:tcW w:w="353" w:type="pct"/>
          </w:tcPr>
          <w:p w:rsidR="0004244D" w:rsidRPr="0004244D" w:rsidRDefault="00FC3F54" w:rsidP="0004244D">
            <w:pPr>
              <w:rPr>
                <w:sz w:val="22"/>
              </w:rPr>
            </w:pPr>
            <w:r>
              <w:rPr>
                <w:sz w:val="22"/>
              </w:rPr>
              <w:t>700</w:t>
            </w:r>
          </w:p>
        </w:tc>
        <w:tc>
          <w:tcPr>
            <w:tcW w:w="352" w:type="pct"/>
          </w:tcPr>
          <w:p w:rsidR="0004244D" w:rsidRPr="0004244D" w:rsidRDefault="0004244D" w:rsidP="0004244D">
            <w:pPr>
              <w:rPr>
                <w:sz w:val="22"/>
              </w:rPr>
            </w:pPr>
          </w:p>
        </w:tc>
        <w:tc>
          <w:tcPr>
            <w:tcW w:w="352" w:type="pct"/>
          </w:tcPr>
          <w:p w:rsidR="0004244D" w:rsidRPr="0004244D" w:rsidRDefault="0004244D" w:rsidP="0004244D">
            <w:pPr>
              <w:rPr>
                <w:sz w:val="22"/>
              </w:rPr>
            </w:pPr>
          </w:p>
        </w:tc>
        <w:tc>
          <w:tcPr>
            <w:tcW w:w="352" w:type="pct"/>
          </w:tcPr>
          <w:p w:rsidR="0004244D" w:rsidRPr="0004244D" w:rsidRDefault="00FC3F54" w:rsidP="0004244D">
            <w:pPr>
              <w:rPr>
                <w:sz w:val="22"/>
              </w:rPr>
            </w:pPr>
            <w:r>
              <w:rPr>
                <w:sz w:val="22"/>
              </w:rPr>
              <w:t>700</w:t>
            </w:r>
          </w:p>
        </w:tc>
        <w:tc>
          <w:tcPr>
            <w:tcW w:w="352" w:type="pct"/>
          </w:tcPr>
          <w:p w:rsidR="0004244D" w:rsidRPr="0004244D" w:rsidRDefault="0004244D" w:rsidP="0004244D">
            <w:pPr>
              <w:rPr>
                <w:sz w:val="22"/>
              </w:rPr>
            </w:pPr>
          </w:p>
        </w:tc>
        <w:tc>
          <w:tcPr>
            <w:tcW w:w="352" w:type="pct"/>
          </w:tcPr>
          <w:p w:rsidR="0004244D" w:rsidRPr="0004244D" w:rsidRDefault="0004244D" w:rsidP="0004244D">
            <w:pPr>
              <w:rPr>
                <w:sz w:val="22"/>
              </w:rPr>
            </w:pPr>
          </w:p>
        </w:tc>
        <w:tc>
          <w:tcPr>
            <w:tcW w:w="352" w:type="pct"/>
          </w:tcPr>
          <w:p w:rsidR="0004244D" w:rsidRPr="0004244D" w:rsidRDefault="00FC3F54" w:rsidP="0004244D">
            <w:pPr>
              <w:rPr>
                <w:sz w:val="22"/>
              </w:rPr>
            </w:pPr>
            <w:r>
              <w:rPr>
                <w:sz w:val="22"/>
              </w:rPr>
              <w:t>300</w:t>
            </w:r>
          </w:p>
        </w:tc>
        <w:tc>
          <w:tcPr>
            <w:tcW w:w="352" w:type="pct"/>
          </w:tcPr>
          <w:p w:rsidR="0004244D" w:rsidRPr="0004244D" w:rsidRDefault="0004244D" w:rsidP="0004244D">
            <w:pPr>
              <w:rPr>
                <w:sz w:val="22"/>
              </w:rPr>
            </w:pPr>
          </w:p>
        </w:tc>
      </w:tr>
      <w:tr w:rsidR="0004244D" w:rsidRPr="0004244D" w:rsidTr="00EB1784">
        <w:tc>
          <w:tcPr>
            <w:tcW w:w="1123" w:type="pct"/>
          </w:tcPr>
          <w:p w:rsidR="0004244D" w:rsidRPr="0004244D" w:rsidRDefault="0004244D" w:rsidP="0004244D">
            <w:pPr>
              <w:rPr>
                <w:sz w:val="22"/>
              </w:rPr>
            </w:pPr>
            <w:r w:rsidRPr="0004244D">
              <w:rPr>
                <w:sz w:val="22"/>
              </w:rPr>
              <w:t>Реконструкция внутриквартальных сетей водоснабжения</w:t>
            </w:r>
          </w:p>
        </w:tc>
        <w:tc>
          <w:tcPr>
            <w:tcW w:w="353" w:type="pct"/>
          </w:tcPr>
          <w:p w:rsidR="0004244D" w:rsidRPr="0004244D" w:rsidRDefault="0004244D" w:rsidP="0004244D">
            <w:pPr>
              <w:rPr>
                <w:sz w:val="22"/>
              </w:rPr>
            </w:pPr>
          </w:p>
        </w:tc>
        <w:tc>
          <w:tcPr>
            <w:tcW w:w="353" w:type="pct"/>
          </w:tcPr>
          <w:p w:rsidR="0004244D" w:rsidRPr="0004244D" w:rsidRDefault="0004244D" w:rsidP="0004244D">
            <w:pPr>
              <w:rPr>
                <w:sz w:val="22"/>
              </w:rPr>
            </w:pPr>
          </w:p>
        </w:tc>
        <w:tc>
          <w:tcPr>
            <w:tcW w:w="353" w:type="pct"/>
          </w:tcPr>
          <w:p w:rsidR="0004244D" w:rsidRPr="0004244D" w:rsidRDefault="00FC3F54" w:rsidP="0004244D">
            <w:pPr>
              <w:rPr>
                <w:sz w:val="22"/>
              </w:rPr>
            </w:pPr>
            <w:r>
              <w:rPr>
                <w:sz w:val="22"/>
              </w:rPr>
              <w:t>200</w:t>
            </w:r>
          </w:p>
        </w:tc>
        <w:tc>
          <w:tcPr>
            <w:tcW w:w="353" w:type="pct"/>
          </w:tcPr>
          <w:p w:rsidR="0004244D" w:rsidRPr="0004244D" w:rsidRDefault="0004244D" w:rsidP="0004244D">
            <w:pPr>
              <w:rPr>
                <w:sz w:val="22"/>
              </w:rPr>
            </w:pPr>
          </w:p>
        </w:tc>
        <w:tc>
          <w:tcPr>
            <w:tcW w:w="352" w:type="pct"/>
          </w:tcPr>
          <w:p w:rsidR="0004244D" w:rsidRPr="0004244D" w:rsidRDefault="00FC3F54" w:rsidP="0004244D">
            <w:pPr>
              <w:rPr>
                <w:sz w:val="22"/>
              </w:rPr>
            </w:pPr>
            <w:r>
              <w:rPr>
                <w:sz w:val="22"/>
              </w:rPr>
              <w:t>50</w:t>
            </w:r>
          </w:p>
        </w:tc>
        <w:tc>
          <w:tcPr>
            <w:tcW w:w="352" w:type="pct"/>
          </w:tcPr>
          <w:p w:rsidR="0004244D" w:rsidRPr="0004244D" w:rsidRDefault="00FC3F54" w:rsidP="0004244D">
            <w:pPr>
              <w:rPr>
                <w:sz w:val="22"/>
              </w:rPr>
            </w:pPr>
            <w:r>
              <w:rPr>
                <w:sz w:val="22"/>
              </w:rPr>
              <w:t>100</w:t>
            </w:r>
          </w:p>
        </w:tc>
        <w:tc>
          <w:tcPr>
            <w:tcW w:w="352" w:type="pct"/>
          </w:tcPr>
          <w:p w:rsidR="0004244D" w:rsidRPr="0004244D" w:rsidRDefault="0004244D" w:rsidP="0004244D">
            <w:pPr>
              <w:rPr>
                <w:sz w:val="22"/>
              </w:rPr>
            </w:pPr>
          </w:p>
        </w:tc>
        <w:tc>
          <w:tcPr>
            <w:tcW w:w="352" w:type="pct"/>
          </w:tcPr>
          <w:p w:rsidR="0004244D" w:rsidRPr="0004244D" w:rsidRDefault="0004244D" w:rsidP="0004244D">
            <w:pPr>
              <w:rPr>
                <w:sz w:val="22"/>
              </w:rPr>
            </w:pPr>
          </w:p>
        </w:tc>
        <w:tc>
          <w:tcPr>
            <w:tcW w:w="352" w:type="pct"/>
          </w:tcPr>
          <w:p w:rsidR="0004244D" w:rsidRPr="0004244D" w:rsidRDefault="00FC3F54" w:rsidP="0004244D">
            <w:pPr>
              <w:rPr>
                <w:sz w:val="22"/>
              </w:rPr>
            </w:pPr>
            <w:r>
              <w:rPr>
                <w:sz w:val="22"/>
              </w:rPr>
              <w:t>70</w:t>
            </w:r>
          </w:p>
        </w:tc>
        <w:tc>
          <w:tcPr>
            <w:tcW w:w="352" w:type="pct"/>
          </w:tcPr>
          <w:p w:rsidR="0004244D" w:rsidRPr="0004244D" w:rsidRDefault="0004244D" w:rsidP="0004244D">
            <w:pPr>
              <w:rPr>
                <w:sz w:val="22"/>
              </w:rPr>
            </w:pPr>
          </w:p>
        </w:tc>
        <w:tc>
          <w:tcPr>
            <w:tcW w:w="352" w:type="pct"/>
          </w:tcPr>
          <w:p w:rsidR="0004244D" w:rsidRPr="0004244D" w:rsidRDefault="0004244D" w:rsidP="0004244D">
            <w:pPr>
              <w:rPr>
                <w:sz w:val="22"/>
              </w:rPr>
            </w:pPr>
          </w:p>
        </w:tc>
      </w:tr>
      <w:tr w:rsidR="0004244D" w:rsidRPr="0004244D" w:rsidTr="00EB1784">
        <w:tc>
          <w:tcPr>
            <w:tcW w:w="1123" w:type="pct"/>
          </w:tcPr>
          <w:p w:rsidR="0004244D" w:rsidRPr="0004244D" w:rsidRDefault="0004244D" w:rsidP="00C83F90">
            <w:pPr>
              <w:rPr>
                <w:sz w:val="22"/>
              </w:rPr>
            </w:pPr>
            <w:r w:rsidRPr="0004244D">
              <w:rPr>
                <w:sz w:val="22"/>
              </w:rPr>
              <w:t xml:space="preserve">Строительство и ввод в эксплуатацию станции </w:t>
            </w:r>
            <w:r w:rsidR="00C83F90">
              <w:rPr>
                <w:sz w:val="22"/>
              </w:rPr>
              <w:t>умягчения</w:t>
            </w:r>
            <w:r w:rsidRPr="0004244D">
              <w:rPr>
                <w:sz w:val="22"/>
              </w:rPr>
              <w:t xml:space="preserve"> воды в п. Алексеевка</w:t>
            </w:r>
          </w:p>
        </w:tc>
        <w:tc>
          <w:tcPr>
            <w:tcW w:w="353" w:type="pct"/>
          </w:tcPr>
          <w:p w:rsidR="0004244D" w:rsidRPr="0004244D" w:rsidRDefault="0004244D" w:rsidP="0004244D">
            <w:pPr>
              <w:rPr>
                <w:sz w:val="22"/>
              </w:rPr>
            </w:pPr>
          </w:p>
        </w:tc>
        <w:tc>
          <w:tcPr>
            <w:tcW w:w="353" w:type="pct"/>
          </w:tcPr>
          <w:p w:rsidR="0004244D" w:rsidRPr="000C4732" w:rsidRDefault="0004244D" w:rsidP="0004244D">
            <w:pPr>
              <w:rPr>
                <w:sz w:val="22"/>
                <w:highlight w:val="yellow"/>
              </w:rPr>
            </w:pPr>
          </w:p>
        </w:tc>
        <w:tc>
          <w:tcPr>
            <w:tcW w:w="353" w:type="pct"/>
          </w:tcPr>
          <w:p w:rsidR="0004244D" w:rsidRPr="000C4732" w:rsidRDefault="0004244D" w:rsidP="0004244D">
            <w:pPr>
              <w:rPr>
                <w:sz w:val="22"/>
                <w:highlight w:val="yellow"/>
              </w:rPr>
            </w:pPr>
          </w:p>
        </w:tc>
        <w:tc>
          <w:tcPr>
            <w:tcW w:w="353" w:type="pct"/>
          </w:tcPr>
          <w:p w:rsidR="0004244D" w:rsidRPr="002F29E5" w:rsidRDefault="0004244D" w:rsidP="0004244D">
            <w:pPr>
              <w:rPr>
                <w:sz w:val="22"/>
              </w:rPr>
            </w:pPr>
          </w:p>
        </w:tc>
        <w:tc>
          <w:tcPr>
            <w:tcW w:w="352" w:type="pct"/>
          </w:tcPr>
          <w:p w:rsidR="0004244D" w:rsidRPr="002F29E5" w:rsidRDefault="0004244D" w:rsidP="0004244D">
            <w:pPr>
              <w:rPr>
                <w:sz w:val="22"/>
              </w:rPr>
            </w:pPr>
          </w:p>
        </w:tc>
        <w:tc>
          <w:tcPr>
            <w:tcW w:w="352" w:type="pct"/>
          </w:tcPr>
          <w:p w:rsidR="0004244D" w:rsidRPr="002F29E5" w:rsidRDefault="002F29E5" w:rsidP="0004244D">
            <w:pPr>
              <w:rPr>
                <w:sz w:val="22"/>
              </w:rPr>
            </w:pPr>
            <w:r w:rsidRPr="002F29E5">
              <w:rPr>
                <w:sz w:val="22"/>
              </w:rPr>
              <w:t>2660</w:t>
            </w:r>
          </w:p>
        </w:tc>
        <w:tc>
          <w:tcPr>
            <w:tcW w:w="352" w:type="pct"/>
          </w:tcPr>
          <w:p w:rsidR="0004244D" w:rsidRPr="002F29E5" w:rsidRDefault="0004244D" w:rsidP="0004244D">
            <w:pPr>
              <w:rPr>
                <w:sz w:val="22"/>
              </w:rPr>
            </w:pPr>
          </w:p>
        </w:tc>
        <w:tc>
          <w:tcPr>
            <w:tcW w:w="352" w:type="pct"/>
          </w:tcPr>
          <w:p w:rsidR="0004244D" w:rsidRPr="002F29E5" w:rsidRDefault="0004244D" w:rsidP="0004244D">
            <w:pPr>
              <w:rPr>
                <w:sz w:val="22"/>
              </w:rPr>
            </w:pPr>
          </w:p>
        </w:tc>
        <w:tc>
          <w:tcPr>
            <w:tcW w:w="352" w:type="pct"/>
          </w:tcPr>
          <w:p w:rsidR="0004244D" w:rsidRPr="000C4732" w:rsidRDefault="0004244D" w:rsidP="0004244D">
            <w:pPr>
              <w:rPr>
                <w:sz w:val="22"/>
                <w:highlight w:val="yellow"/>
              </w:rPr>
            </w:pPr>
          </w:p>
        </w:tc>
        <w:tc>
          <w:tcPr>
            <w:tcW w:w="352" w:type="pct"/>
          </w:tcPr>
          <w:p w:rsidR="0004244D" w:rsidRPr="000C4732" w:rsidRDefault="0004244D" w:rsidP="0004244D">
            <w:pPr>
              <w:rPr>
                <w:sz w:val="22"/>
                <w:highlight w:val="yellow"/>
              </w:rPr>
            </w:pPr>
          </w:p>
        </w:tc>
        <w:tc>
          <w:tcPr>
            <w:tcW w:w="352" w:type="pct"/>
          </w:tcPr>
          <w:p w:rsidR="0004244D" w:rsidRPr="0004244D" w:rsidRDefault="0004244D" w:rsidP="0004244D">
            <w:pPr>
              <w:rPr>
                <w:sz w:val="22"/>
              </w:rPr>
            </w:pPr>
          </w:p>
        </w:tc>
      </w:tr>
      <w:tr w:rsidR="0004244D" w:rsidRPr="0004244D" w:rsidTr="00EB1784">
        <w:tc>
          <w:tcPr>
            <w:tcW w:w="1123" w:type="pct"/>
          </w:tcPr>
          <w:p w:rsidR="0004244D" w:rsidRPr="0004244D" w:rsidRDefault="0004244D" w:rsidP="005255D3">
            <w:pPr>
              <w:rPr>
                <w:sz w:val="22"/>
              </w:rPr>
            </w:pPr>
            <w:r w:rsidRPr="0004244D">
              <w:rPr>
                <w:sz w:val="22"/>
              </w:rPr>
              <w:t xml:space="preserve">Строительство и ввод в эксплуатацию водоочистных сооружений в </w:t>
            </w:r>
            <w:r w:rsidR="005255D3">
              <w:rPr>
                <w:sz w:val="22"/>
              </w:rPr>
              <w:t>п. Алексеевка</w:t>
            </w:r>
          </w:p>
        </w:tc>
        <w:tc>
          <w:tcPr>
            <w:tcW w:w="353" w:type="pct"/>
          </w:tcPr>
          <w:p w:rsidR="0004244D" w:rsidRPr="0004244D" w:rsidRDefault="0004244D" w:rsidP="0004244D">
            <w:pPr>
              <w:rPr>
                <w:sz w:val="22"/>
              </w:rPr>
            </w:pPr>
          </w:p>
        </w:tc>
        <w:tc>
          <w:tcPr>
            <w:tcW w:w="353" w:type="pct"/>
          </w:tcPr>
          <w:p w:rsidR="0004244D" w:rsidRPr="0004244D" w:rsidRDefault="0004244D" w:rsidP="0004244D">
            <w:pPr>
              <w:rPr>
                <w:sz w:val="22"/>
              </w:rPr>
            </w:pPr>
          </w:p>
        </w:tc>
        <w:tc>
          <w:tcPr>
            <w:tcW w:w="353" w:type="pct"/>
          </w:tcPr>
          <w:p w:rsidR="0004244D" w:rsidRPr="000C4732" w:rsidRDefault="0004244D" w:rsidP="0004244D">
            <w:pPr>
              <w:rPr>
                <w:sz w:val="22"/>
                <w:highlight w:val="yellow"/>
              </w:rPr>
            </w:pPr>
          </w:p>
        </w:tc>
        <w:tc>
          <w:tcPr>
            <w:tcW w:w="353" w:type="pct"/>
          </w:tcPr>
          <w:p w:rsidR="0004244D" w:rsidRPr="002F29E5" w:rsidRDefault="0004244D" w:rsidP="0004244D">
            <w:pPr>
              <w:rPr>
                <w:sz w:val="22"/>
              </w:rPr>
            </w:pPr>
          </w:p>
        </w:tc>
        <w:tc>
          <w:tcPr>
            <w:tcW w:w="352" w:type="pct"/>
          </w:tcPr>
          <w:p w:rsidR="0004244D" w:rsidRPr="002F29E5" w:rsidRDefault="0004244D" w:rsidP="0004244D">
            <w:pPr>
              <w:rPr>
                <w:sz w:val="22"/>
              </w:rPr>
            </w:pPr>
          </w:p>
        </w:tc>
        <w:tc>
          <w:tcPr>
            <w:tcW w:w="352" w:type="pct"/>
          </w:tcPr>
          <w:p w:rsidR="0004244D" w:rsidRPr="002F29E5" w:rsidRDefault="0004244D" w:rsidP="0004244D">
            <w:pPr>
              <w:rPr>
                <w:sz w:val="22"/>
              </w:rPr>
            </w:pPr>
          </w:p>
        </w:tc>
        <w:tc>
          <w:tcPr>
            <w:tcW w:w="352" w:type="pct"/>
          </w:tcPr>
          <w:p w:rsidR="0004244D" w:rsidRPr="002F29E5" w:rsidRDefault="002F29E5" w:rsidP="0004244D">
            <w:pPr>
              <w:rPr>
                <w:sz w:val="22"/>
              </w:rPr>
            </w:pPr>
            <w:r w:rsidRPr="002F29E5">
              <w:rPr>
                <w:sz w:val="22"/>
              </w:rPr>
              <w:t>2810</w:t>
            </w:r>
          </w:p>
        </w:tc>
        <w:tc>
          <w:tcPr>
            <w:tcW w:w="352" w:type="pct"/>
          </w:tcPr>
          <w:p w:rsidR="0004244D" w:rsidRPr="002F29E5" w:rsidRDefault="0004244D" w:rsidP="0004244D">
            <w:pPr>
              <w:rPr>
                <w:sz w:val="22"/>
              </w:rPr>
            </w:pPr>
          </w:p>
        </w:tc>
        <w:tc>
          <w:tcPr>
            <w:tcW w:w="352" w:type="pct"/>
          </w:tcPr>
          <w:p w:rsidR="0004244D" w:rsidRPr="000C4732" w:rsidRDefault="0004244D" w:rsidP="0004244D">
            <w:pPr>
              <w:rPr>
                <w:sz w:val="22"/>
                <w:highlight w:val="yellow"/>
              </w:rPr>
            </w:pPr>
          </w:p>
        </w:tc>
        <w:tc>
          <w:tcPr>
            <w:tcW w:w="352" w:type="pct"/>
          </w:tcPr>
          <w:p w:rsidR="0004244D" w:rsidRPr="000C4732" w:rsidRDefault="0004244D" w:rsidP="0004244D">
            <w:pPr>
              <w:rPr>
                <w:sz w:val="22"/>
                <w:highlight w:val="yellow"/>
              </w:rPr>
            </w:pPr>
          </w:p>
        </w:tc>
        <w:tc>
          <w:tcPr>
            <w:tcW w:w="352" w:type="pct"/>
          </w:tcPr>
          <w:p w:rsidR="0004244D" w:rsidRPr="000C4732" w:rsidRDefault="0004244D" w:rsidP="0004244D">
            <w:pPr>
              <w:rPr>
                <w:sz w:val="22"/>
                <w:highlight w:val="yellow"/>
              </w:rPr>
            </w:pPr>
          </w:p>
        </w:tc>
      </w:tr>
    </w:tbl>
    <w:p w:rsidR="0004244D" w:rsidRPr="0004244D" w:rsidRDefault="0004244D" w:rsidP="0004244D">
      <w:pPr>
        <w:ind w:firstLine="709"/>
        <w:rPr>
          <w:i/>
        </w:rPr>
        <w:sectPr w:rsidR="0004244D" w:rsidRPr="0004244D" w:rsidSect="0004244D">
          <w:pgSz w:w="11906" w:h="16838"/>
          <w:pgMar w:top="1134" w:right="851" w:bottom="1134" w:left="1418" w:header="709" w:footer="709" w:gutter="0"/>
          <w:cols w:space="708"/>
          <w:docGrid w:linePitch="360"/>
        </w:sectPr>
      </w:pPr>
    </w:p>
    <w:p w:rsidR="00BA0DF1" w:rsidRDefault="00BA0DF1" w:rsidP="00BA0DF1">
      <w:pPr>
        <w:pStyle w:val="1"/>
        <w:keepLines w:val="0"/>
        <w:numPr>
          <w:ilvl w:val="0"/>
          <w:numId w:val="21"/>
        </w:numPr>
        <w:spacing w:before="240" w:after="60"/>
        <w:contextualSpacing/>
        <w:rPr>
          <w:rFonts w:eastAsia="Calibri" w:cs="Times New Roman"/>
        </w:rPr>
      </w:pPr>
      <w:bookmarkStart w:id="171" w:name="_Toc373070247"/>
      <w:bookmarkStart w:id="172" w:name="_Toc373915228"/>
      <w:r>
        <w:rPr>
          <w:rFonts w:eastAsia="Calibri" w:cs="Times New Roman"/>
        </w:rPr>
        <w:lastRenderedPageBreak/>
        <w:t xml:space="preserve"> </w:t>
      </w:r>
      <w:bookmarkStart w:id="173" w:name="_Toc378064738"/>
      <w:r w:rsidRPr="006017B7">
        <w:rPr>
          <w:rFonts w:eastAsia="Calibri" w:cs="Times New Roman"/>
        </w:rPr>
        <w:t>Целевые показатели развития централизованных систем водоснабжения</w:t>
      </w:r>
      <w:bookmarkEnd w:id="173"/>
    </w:p>
    <w:p w:rsidR="00BA0DF1" w:rsidRDefault="00BA0DF1" w:rsidP="00224F7B">
      <w:pPr>
        <w:ind w:firstLine="709"/>
      </w:pPr>
      <w:r>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водоснабжения относятся:</w:t>
      </w:r>
    </w:p>
    <w:p w:rsidR="00BA0DF1" w:rsidRDefault="00BA0DF1" w:rsidP="00BA0DF1">
      <w:r>
        <w:t>- показатели качества питьевой воды;</w:t>
      </w:r>
    </w:p>
    <w:p w:rsidR="00BA0DF1" w:rsidRDefault="00BA0DF1" w:rsidP="00BA0DF1">
      <w:r>
        <w:t>- показатели надежности и бесперебойности водоснабжения;</w:t>
      </w:r>
    </w:p>
    <w:p w:rsidR="00BA0DF1" w:rsidRDefault="00BA0DF1" w:rsidP="00BA0DF1">
      <w:r>
        <w:t>- показатели качества обслуживания абонентов;</w:t>
      </w:r>
    </w:p>
    <w:p w:rsidR="00BA0DF1" w:rsidRDefault="00BA0DF1" w:rsidP="00BA0DF1">
      <w:r>
        <w:t>- показатели эффективности использования ресурсов, в том числе сокращения потерь воды при транспортировке;</w:t>
      </w:r>
    </w:p>
    <w:p w:rsidR="00BA0DF1" w:rsidRDefault="00BA0DF1" w:rsidP="00BA0DF1">
      <w:r>
        <w:t>- соотношение цены реализации мероприятий инвестиционной программы и их эффективности - улучшение качества воды;</w:t>
      </w:r>
    </w:p>
    <w:p w:rsidR="00BA0DF1" w:rsidRDefault="00BA0DF1" w:rsidP="00BA0DF1">
      <w:r>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BA0DF1" w:rsidRPr="00224F7B" w:rsidRDefault="00BA0DF1" w:rsidP="00224F7B">
      <w:pPr>
        <w:pStyle w:val="a5"/>
        <w:numPr>
          <w:ilvl w:val="1"/>
          <w:numId w:val="11"/>
        </w:numPr>
        <w:suppressAutoHyphens/>
        <w:ind w:left="0" w:firstLine="709"/>
        <w:rPr>
          <w:i/>
        </w:rPr>
      </w:pPr>
      <w:r w:rsidRPr="00224F7B">
        <w:rPr>
          <w:i/>
        </w:rPr>
        <w:t xml:space="preserve">Таблица </w:t>
      </w:r>
      <w:r w:rsidR="00224F7B" w:rsidRPr="00224F7B">
        <w:rPr>
          <w:i/>
        </w:rPr>
        <w:t>1.2</w:t>
      </w:r>
      <w:r w:rsidR="00F4787D">
        <w:rPr>
          <w:i/>
        </w:rPr>
        <w:t>3</w:t>
      </w:r>
      <w:r w:rsidRPr="00224F7B">
        <w:rPr>
          <w:i/>
        </w:rPr>
        <w:t>. Целевые показатели развития централизованной системы водоснабжения</w:t>
      </w:r>
      <w:r w:rsidR="00224F7B">
        <w:rPr>
          <w:i/>
        </w:rPr>
        <w:t xml:space="preserve"> Опольевского сельского поселения</w:t>
      </w:r>
    </w:p>
    <w:tbl>
      <w:tblPr>
        <w:tblW w:w="505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2"/>
        <w:gridCol w:w="4656"/>
        <w:gridCol w:w="1211"/>
        <w:gridCol w:w="1294"/>
        <w:gridCol w:w="701"/>
        <w:gridCol w:w="673"/>
        <w:gridCol w:w="675"/>
      </w:tblGrid>
      <w:tr w:rsidR="00BA0DF1" w:rsidRPr="00224F7B" w:rsidTr="00534069">
        <w:trPr>
          <w:trHeight w:val="302"/>
          <w:tblHeader/>
        </w:trPr>
        <w:tc>
          <w:tcPr>
            <w:tcW w:w="268" w:type="pct"/>
            <w:vMerge w:val="restart"/>
            <w:shd w:val="clear" w:color="auto" w:fill="BFBFBF" w:themeFill="background1" w:themeFillShade="BF"/>
            <w:vAlign w:val="center"/>
          </w:tcPr>
          <w:p w:rsidR="00BA0DF1" w:rsidRPr="00224F7B" w:rsidRDefault="00BA0DF1" w:rsidP="00BA0DF1">
            <w:pPr>
              <w:autoSpaceDE w:val="0"/>
              <w:autoSpaceDN w:val="0"/>
              <w:adjustRightInd w:val="0"/>
              <w:spacing w:after="0" w:line="240" w:lineRule="auto"/>
              <w:jc w:val="center"/>
              <w:rPr>
                <w:rFonts w:cs="Times New Roman"/>
                <w:b/>
                <w:color w:val="000000"/>
                <w:sz w:val="20"/>
                <w:szCs w:val="20"/>
              </w:rPr>
            </w:pPr>
            <w:r w:rsidRPr="00224F7B">
              <w:rPr>
                <w:rFonts w:cs="Times New Roman"/>
                <w:b/>
                <w:iCs/>
                <w:color w:val="000000"/>
                <w:sz w:val="20"/>
                <w:szCs w:val="20"/>
              </w:rPr>
              <w:t>№</w:t>
            </w:r>
          </w:p>
        </w:tc>
        <w:tc>
          <w:tcPr>
            <w:tcW w:w="2392" w:type="pct"/>
            <w:vMerge w:val="restart"/>
            <w:shd w:val="clear" w:color="auto" w:fill="BFBFBF" w:themeFill="background1" w:themeFillShade="BF"/>
            <w:vAlign w:val="center"/>
          </w:tcPr>
          <w:p w:rsidR="00BA0DF1" w:rsidRPr="00224F7B" w:rsidRDefault="00BA0DF1" w:rsidP="00BA0DF1">
            <w:pPr>
              <w:autoSpaceDE w:val="0"/>
              <w:autoSpaceDN w:val="0"/>
              <w:adjustRightInd w:val="0"/>
              <w:spacing w:after="0" w:line="240" w:lineRule="auto"/>
              <w:jc w:val="center"/>
              <w:rPr>
                <w:rFonts w:cs="Times New Roman"/>
                <w:b/>
                <w:color w:val="000000"/>
                <w:sz w:val="20"/>
                <w:szCs w:val="20"/>
              </w:rPr>
            </w:pPr>
            <w:r w:rsidRPr="00224F7B">
              <w:rPr>
                <w:rFonts w:cs="Times New Roman"/>
                <w:b/>
                <w:color w:val="000000"/>
                <w:sz w:val="20"/>
                <w:szCs w:val="20"/>
              </w:rPr>
              <w:t>Показатель</w:t>
            </w:r>
          </w:p>
        </w:tc>
        <w:tc>
          <w:tcPr>
            <w:tcW w:w="622" w:type="pct"/>
            <w:vMerge w:val="restart"/>
            <w:shd w:val="clear" w:color="auto" w:fill="BFBFBF" w:themeFill="background1" w:themeFillShade="BF"/>
            <w:vAlign w:val="center"/>
          </w:tcPr>
          <w:p w:rsidR="00BA0DF1" w:rsidRPr="00224F7B" w:rsidRDefault="00BA0DF1" w:rsidP="00BA0DF1">
            <w:pPr>
              <w:autoSpaceDE w:val="0"/>
              <w:autoSpaceDN w:val="0"/>
              <w:adjustRightInd w:val="0"/>
              <w:spacing w:after="0" w:line="240" w:lineRule="auto"/>
              <w:jc w:val="center"/>
              <w:rPr>
                <w:rFonts w:cs="Times New Roman"/>
                <w:b/>
                <w:color w:val="000000"/>
                <w:sz w:val="20"/>
                <w:szCs w:val="20"/>
              </w:rPr>
            </w:pPr>
            <w:r w:rsidRPr="00224F7B">
              <w:rPr>
                <w:rFonts w:cs="Times New Roman"/>
                <w:b/>
                <w:color w:val="000000"/>
                <w:sz w:val="20"/>
                <w:szCs w:val="20"/>
              </w:rPr>
              <w:t>Единица измерения</w:t>
            </w:r>
          </w:p>
        </w:tc>
        <w:tc>
          <w:tcPr>
            <w:tcW w:w="1718" w:type="pct"/>
            <w:gridSpan w:val="4"/>
            <w:shd w:val="clear" w:color="auto" w:fill="BFBFBF" w:themeFill="background1" w:themeFillShade="BF"/>
            <w:vAlign w:val="center"/>
          </w:tcPr>
          <w:p w:rsidR="00BA0DF1" w:rsidRPr="00224F7B" w:rsidRDefault="00BA0DF1" w:rsidP="00BA0DF1">
            <w:pPr>
              <w:autoSpaceDE w:val="0"/>
              <w:autoSpaceDN w:val="0"/>
              <w:adjustRightInd w:val="0"/>
              <w:spacing w:after="0" w:line="240" w:lineRule="auto"/>
              <w:jc w:val="center"/>
              <w:rPr>
                <w:rFonts w:cs="Times New Roman"/>
                <w:b/>
                <w:color w:val="000000"/>
                <w:sz w:val="20"/>
                <w:szCs w:val="20"/>
              </w:rPr>
            </w:pPr>
            <w:r w:rsidRPr="00224F7B">
              <w:rPr>
                <w:rFonts w:cs="Times New Roman"/>
                <w:b/>
                <w:color w:val="000000"/>
                <w:sz w:val="20"/>
                <w:szCs w:val="20"/>
              </w:rPr>
              <w:t>Целевые показатели</w:t>
            </w:r>
          </w:p>
        </w:tc>
      </w:tr>
      <w:tr w:rsidR="00BA0DF1" w:rsidRPr="00224F7B" w:rsidTr="00534069">
        <w:trPr>
          <w:trHeight w:val="659"/>
          <w:tblHeader/>
        </w:trPr>
        <w:tc>
          <w:tcPr>
            <w:tcW w:w="268" w:type="pct"/>
            <w:vMerge/>
            <w:shd w:val="clear" w:color="auto" w:fill="BFBFBF" w:themeFill="background1" w:themeFillShade="BF"/>
            <w:vAlign w:val="center"/>
          </w:tcPr>
          <w:p w:rsidR="00BA0DF1" w:rsidRPr="00224F7B" w:rsidRDefault="00BA0DF1" w:rsidP="00BA0DF1">
            <w:pPr>
              <w:autoSpaceDE w:val="0"/>
              <w:autoSpaceDN w:val="0"/>
              <w:adjustRightInd w:val="0"/>
              <w:spacing w:after="0" w:line="240" w:lineRule="auto"/>
              <w:jc w:val="center"/>
              <w:rPr>
                <w:rFonts w:cs="Times New Roman"/>
                <w:b/>
                <w:iCs/>
                <w:color w:val="000000"/>
                <w:sz w:val="20"/>
                <w:szCs w:val="20"/>
              </w:rPr>
            </w:pPr>
          </w:p>
        </w:tc>
        <w:tc>
          <w:tcPr>
            <w:tcW w:w="2392" w:type="pct"/>
            <w:vMerge/>
            <w:shd w:val="clear" w:color="auto" w:fill="BFBFBF" w:themeFill="background1" w:themeFillShade="BF"/>
            <w:vAlign w:val="center"/>
          </w:tcPr>
          <w:p w:rsidR="00BA0DF1" w:rsidRPr="00224F7B" w:rsidRDefault="00BA0DF1" w:rsidP="00BA0DF1">
            <w:pPr>
              <w:autoSpaceDE w:val="0"/>
              <w:autoSpaceDN w:val="0"/>
              <w:adjustRightInd w:val="0"/>
              <w:spacing w:after="0" w:line="240" w:lineRule="auto"/>
              <w:jc w:val="center"/>
              <w:rPr>
                <w:rFonts w:cs="Times New Roman"/>
                <w:b/>
                <w:color w:val="000000"/>
                <w:sz w:val="20"/>
                <w:szCs w:val="20"/>
              </w:rPr>
            </w:pPr>
          </w:p>
        </w:tc>
        <w:tc>
          <w:tcPr>
            <w:tcW w:w="622" w:type="pct"/>
            <w:vMerge/>
            <w:shd w:val="clear" w:color="auto" w:fill="BFBFBF" w:themeFill="background1" w:themeFillShade="BF"/>
            <w:vAlign w:val="center"/>
          </w:tcPr>
          <w:p w:rsidR="00BA0DF1" w:rsidRPr="00224F7B" w:rsidRDefault="00BA0DF1" w:rsidP="00BA0DF1">
            <w:pPr>
              <w:autoSpaceDE w:val="0"/>
              <w:autoSpaceDN w:val="0"/>
              <w:adjustRightInd w:val="0"/>
              <w:spacing w:after="0" w:line="240" w:lineRule="auto"/>
              <w:jc w:val="center"/>
              <w:rPr>
                <w:rFonts w:cs="Times New Roman"/>
                <w:b/>
                <w:color w:val="000000"/>
                <w:sz w:val="20"/>
                <w:szCs w:val="20"/>
              </w:rPr>
            </w:pPr>
          </w:p>
        </w:tc>
        <w:tc>
          <w:tcPr>
            <w:tcW w:w="665" w:type="pct"/>
            <w:shd w:val="clear" w:color="auto" w:fill="BFBFBF" w:themeFill="background1" w:themeFillShade="BF"/>
            <w:vAlign w:val="center"/>
          </w:tcPr>
          <w:p w:rsidR="00BA0DF1" w:rsidRPr="00224F7B" w:rsidRDefault="00BA0DF1" w:rsidP="00362ABD">
            <w:pPr>
              <w:autoSpaceDE w:val="0"/>
              <w:autoSpaceDN w:val="0"/>
              <w:adjustRightInd w:val="0"/>
              <w:spacing w:after="0" w:line="240" w:lineRule="auto"/>
              <w:jc w:val="center"/>
              <w:rPr>
                <w:rFonts w:cs="Times New Roman"/>
                <w:b/>
                <w:color w:val="000000"/>
                <w:sz w:val="20"/>
                <w:szCs w:val="20"/>
              </w:rPr>
            </w:pPr>
            <w:r w:rsidRPr="00224F7B">
              <w:rPr>
                <w:rFonts w:cs="Times New Roman"/>
                <w:b/>
                <w:color w:val="000000"/>
                <w:sz w:val="20"/>
                <w:szCs w:val="20"/>
              </w:rPr>
              <w:t>Базовый показатель, 201</w:t>
            </w:r>
            <w:r w:rsidR="00362ABD">
              <w:rPr>
                <w:rFonts w:cs="Times New Roman"/>
                <w:b/>
                <w:color w:val="000000"/>
                <w:sz w:val="20"/>
                <w:szCs w:val="20"/>
              </w:rPr>
              <w:t>3</w:t>
            </w:r>
            <w:r w:rsidRPr="00224F7B">
              <w:rPr>
                <w:rFonts w:cs="Times New Roman"/>
                <w:b/>
                <w:color w:val="000000"/>
                <w:sz w:val="20"/>
                <w:szCs w:val="20"/>
              </w:rPr>
              <w:t xml:space="preserve"> год</w:t>
            </w:r>
          </w:p>
        </w:tc>
        <w:tc>
          <w:tcPr>
            <w:tcW w:w="360" w:type="pct"/>
            <w:shd w:val="clear" w:color="auto" w:fill="BFBFBF" w:themeFill="background1" w:themeFillShade="BF"/>
            <w:vAlign w:val="center"/>
          </w:tcPr>
          <w:p w:rsidR="00BA0DF1" w:rsidRPr="00224F7B" w:rsidRDefault="00BA0DF1" w:rsidP="00362ABD">
            <w:pPr>
              <w:autoSpaceDE w:val="0"/>
              <w:autoSpaceDN w:val="0"/>
              <w:adjustRightInd w:val="0"/>
              <w:spacing w:after="0" w:line="240" w:lineRule="auto"/>
              <w:jc w:val="center"/>
              <w:rPr>
                <w:rFonts w:cs="Times New Roman"/>
                <w:b/>
                <w:color w:val="000000"/>
                <w:sz w:val="20"/>
                <w:szCs w:val="20"/>
              </w:rPr>
            </w:pPr>
            <w:r w:rsidRPr="00224F7B">
              <w:rPr>
                <w:rFonts w:cs="Times New Roman"/>
                <w:b/>
                <w:color w:val="000000"/>
                <w:sz w:val="20"/>
                <w:szCs w:val="20"/>
              </w:rPr>
              <w:t>201</w:t>
            </w:r>
            <w:r w:rsidR="00362ABD">
              <w:rPr>
                <w:rFonts w:cs="Times New Roman"/>
                <w:b/>
                <w:color w:val="000000"/>
                <w:sz w:val="20"/>
                <w:szCs w:val="20"/>
              </w:rPr>
              <w:t>6</w:t>
            </w:r>
          </w:p>
        </w:tc>
        <w:tc>
          <w:tcPr>
            <w:tcW w:w="346" w:type="pct"/>
            <w:shd w:val="clear" w:color="auto" w:fill="BFBFBF" w:themeFill="background1" w:themeFillShade="BF"/>
            <w:vAlign w:val="center"/>
          </w:tcPr>
          <w:p w:rsidR="00BA0DF1" w:rsidRPr="00224F7B" w:rsidRDefault="00BA0DF1" w:rsidP="00224F7B">
            <w:pPr>
              <w:autoSpaceDE w:val="0"/>
              <w:autoSpaceDN w:val="0"/>
              <w:adjustRightInd w:val="0"/>
              <w:spacing w:after="0" w:line="240" w:lineRule="auto"/>
              <w:jc w:val="center"/>
              <w:rPr>
                <w:rFonts w:cs="Times New Roman"/>
                <w:b/>
                <w:color w:val="000000"/>
                <w:sz w:val="20"/>
                <w:szCs w:val="20"/>
              </w:rPr>
            </w:pPr>
            <w:r w:rsidRPr="00224F7B">
              <w:rPr>
                <w:rFonts w:cs="Times New Roman"/>
                <w:b/>
                <w:color w:val="000000"/>
                <w:sz w:val="20"/>
                <w:szCs w:val="20"/>
              </w:rPr>
              <w:t>20</w:t>
            </w:r>
            <w:r w:rsidR="00224F7B">
              <w:rPr>
                <w:rFonts w:cs="Times New Roman"/>
                <w:b/>
                <w:color w:val="000000"/>
                <w:sz w:val="20"/>
                <w:szCs w:val="20"/>
              </w:rPr>
              <w:t>19</w:t>
            </w:r>
          </w:p>
        </w:tc>
        <w:tc>
          <w:tcPr>
            <w:tcW w:w="346" w:type="pct"/>
            <w:shd w:val="clear" w:color="auto" w:fill="BFBFBF" w:themeFill="background1" w:themeFillShade="BF"/>
            <w:vAlign w:val="center"/>
          </w:tcPr>
          <w:p w:rsidR="00BA0DF1" w:rsidRPr="00224F7B" w:rsidRDefault="00BA0DF1" w:rsidP="00224F7B">
            <w:pPr>
              <w:autoSpaceDE w:val="0"/>
              <w:autoSpaceDN w:val="0"/>
              <w:adjustRightInd w:val="0"/>
              <w:spacing w:after="0" w:line="240" w:lineRule="auto"/>
              <w:jc w:val="center"/>
              <w:rPr>
                <w:rFonts w:cs="Times New Roman"/>
                <w:b/>
                <w:color w:val="000000"/>
                <w:sz w:val="20"/>
                <w:szCs w:val="20"/>
              </w:rPr>
            </w:pPr>
            <w:r w:rsidRPr="00224F7B">
              <w:rPr>
                <w:rFonts w:cs="Times New Roman"/>
                <w:b/>
                <w:color w:val="000000"/>
                <w:sz w:val="20"/>
                <w:szCs w:val="20"/>
              </w:rPr>
              <w:t>202</w:t>
            </w:r>
            <w:r w:rsidR="00224F7B">
              <w:rPr>
                <w:rFonts w:cs="Times New Roman"/>
                <w:b/>
                <w:color w:val="000000"/>
                <w:sz w:val="20"/>
                <w:szCs w:val="20"/>
              </w:rPr>
              <w:t>3</w:t>
            </w:r>
          </w:p>
        </w:tc>
      </w:tr>
      <w:tr w:rsidR="00BA0DF1" w:rsidRPr="008E6F4C" w:rsidTr="00534069">
        <w:trPr>
          <w:trHeight w:val="124"/>
        </w:trPr>
        <w:tc>
          <w:tcPr>
            <w:tcW w:w="268"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r w:rsidRPr="008E6F4C">
              <w:rPr>
                <w:rFonts w:cs="Times New Roman"/>
                <w:i/>
                <w:iCs/>
                <w:color w:val="000000"/>
                <w:sz w:val="20"/>
                <w:szCs w:val="20"/>
              </w:rPr>
              <w:t>1.</w:t>
            </w:r>
          </w:p>
        </w:tc>
        <w:tc>
          <w:tcPr>
            <w:tcW w:w="3014" w:type="pct"/>
            <w:gridSpan w:val="2"/>
            <w:vAlign w:val="center"/>
          </w:tcPr>
          <w:p w:rsidR="00BA0DF1" w:rsidRPr="008E6F4C" w:rsidRDefault="00BA0DF1" w:rsidP="00BA0DF1">
            <w:pPr>
              <w:autoSpaceDE w:val="0"/>
              <w:autoSpaceDN w:val="0"/>
              <w:adjustRightInd w:val="0"/>
              <w:spacing w:after="0" w:line="240" w:lineRule="auto"/>
              <w:jc w:val="left"/>
              <w:rPr>
                <w:rFonts w:cs="Times New Roman"/>
                <w:color w:val="000000"/>
                <w:sz w:val="20"/>
                <w:szCs w:val="20"/>
              </w:rPr>
            </w:pPr>
            <w:r w:rsidRPr="008E6F4C">
              <w:rPr>
                <w:rFonts w:cs="Times New Roman"/>
                <w:i/>
                <w:iCs/>
                <w:color w:val="000000"/>
                <w:sz w:val="20"/>
                <w:szCs w:val="20"/>
              </w:rPr>
              <w:t>Показатели качества воды</w:t>
            </w:r>
          </w:p>
        </w:tc>
        <w:tc>
          <w:tcPr>
            <w:tcW w:w="665"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p>
        </w:tc>
        <w:tc>
          <w:tcPr>
            <w:tcW w:w="360"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p>
        </w:tc>
        <w:tc>
          <w:tcPr>
            <w:tcW w:w="346"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p>
        </w:tc>
        <w:tc>
          <w:tcPr>
            <w:tcW w:w="346"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p>
        </w:tc>
      </w:tr>
      <w:tr w:rsidR="00BA0DF1" w:rsidRPr="008E6F4C" w:rsidTr="00534069">
        <w:trPr>
          <w:trHeight w:val="443"/>
        </w:trPr>
        <w:tc>
          <w:tcPr>
            <w:tcW w:w="268"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r w:rsidRPr="008E6F4C">
              <w:rPr>
                <w:rFonts w:cs="Times New Roman"/>
                <w:color w:val="000000"/>
                <w:sz w:val="20"/>
                <w:szCs w:val="20"/>
              </w:rPr>
              <w:t>1.1.</w:t>
            </w:r>
          </w:p>
        </w:tc>
        <w:tc>
          <w:tcPr>
            <w:tcW w:w="2392" w:type="pct"/>
            <w:vAlign w:val="center"/>
          </w:tcPr>
          <w:p w:rsidR="00BA0DF1" w:rsidRPr="008E6F4C" w:rsidRDefault="00BA0DF1" w:rsidP="00BA0DF1">
            <w:pPr>
              <w:autoSpaceDE w:val="0"/>
              <w:autoSpaceDN w:val="0"/>
              <w:adjustRightInd w:val="0"/>
              <w:spacing w:after="0" w:line="240" w:lineRule="auto"/>
              <w:jc w:val="left"/>
              <w:rPr>
                <w:rFonts w:cs="Times New Roman"/>
                <w:color w:val="000000"/>
                <w:sz w:val="20"/>
                <w:szCs w:val="20"/>
              </w:rPr>
            </w:pPr>
            <w:r w:rsidRPr="008E6F4C">
              <w:rPr>
                <w:rFonts w:cs="Times New Roman"/>
                <w:color w:val="000000"/>
                <w:sz w:val="20"/>
                <w:szCs w:val="20"/>
              </w:rPr>
              <w:t>Доля проб питьевой воды после водоподготовки, не соответствующих санитарным нормам и правилам</w:t>
            </w:r>
          </w:p>
        </w:tc>
        <w:tc>
          <w:tcPr>
            <w:tcW w:w="622"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r w:rsidRPr="008E6F4C">
              <w:rPr>
                <w:rFonts w:cs="Times New Roman"/>
                <w:color w:val="000000"/>
                <w:sz w:val="20"/>
                <w:szCs w:val="20"/>
              </w:rPr>
              <w:t>%</w:t>
            </w:r>
          </w:p>
        </w:tc>
        <w:tc>
          <w:tcPr>
            <w:tcW w:w="665"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100</w:t>
            </w:r>
          </w:p>
        </w:tc>
        <w:tc>
          <w:tcPr>
            <w:tcW w:w="360" w:type="pct"/>
            <w:vAlign w:val="center"/>
          </w:tcPr>
          <w:p w:rsidR="00BA0DF1" w:rsidRPr="008E6F4C" w:rsidRDefault="00D50CBB" w:rsidP="00BA0DF1">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100</w:t>
            </w:r>
          </w:p>
        </w:tc>
        <w:tc>
          <w:tcPr>
            <w:tcW w:w="346"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0</w:t>
            </w:r>
          </w:p>
        </w:tc>
        <w:tc>
          <w:tcPr>
            <w:tcW w:w="346"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0</w:t>
            </w:r>
          </w:p>
        </w:tc>
      </w:tr>
      <w:tr w:rsidR="00BA0DF1" w:rsidRPr="008E6F4C" w:rsidTr="00534069">
        <w:trPr>
          <w:trHeight w:val="602"/>
        </w:trPr>
        <w:tc>
          <w:tcPr>
            <w:tcW w:w="268"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r w:rsidRPr="008E6F4C">
              <w:rPr>
                <w:rFonts w:cs="Times New Roman"/>
                <w:color w:val="000000"/>
                <w:sz w:val="20"/>
                <w:szCs w:val="20"/>
              </w:rPr>
              <w:t>1.2.</w:t>
            </w:r>
          </w:p>
        </w:tc>
        <w:tc>
          <w:tcPr>
            <w:tcW w:w="2392" w:type="pct"/>
            <w:vAlign w:val="center"/>
          </w:tcPr>
          <w:p w:rsidR="00BA0DF1" w:rsidRPr="008E6F4C" w:rsidRDefault="00BA0DF1" w:rsidP="00BA0DF1">
            <w:pPr>
              <w:autoSpaceDE w:val="0"/>
              <w:autoSpaceDN w:val="0"/>
              <w:adjustRightInd w:val="0"/>
              <w:spacing w:after="0" w:line="240" w:lineRule="auto"/>
              <w:jc w:val="left"/>
              <w:rPr>
                <w:rFonts w:cs="Times New Roman"/>
                <w:color w:val="000000"/>
                <w:sz w:val="20"/>
                <w:szCs w:val="20"/>
              </w:rPr>
            </w:pPr>
            <w:r w:rsidRPr="008E6F4C">
              <w:rPr>
                <w:rFonts w:cs="Times New Roman"/>
                <w:color w:val="000000"/>
                <w:sz w:val="20"/>
                <w:szCs w:val="20"/>
              </w:rPr>
              <w:t>Доля проб питьевой воды в распределительной сети, не соответствующих санитарным нормам и правилам</w:t>
            </w:r>
          </w:p>
        </w:tc>
        <w:tc>
          <w:tcPr>
            <w:tcW w:w="622"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r w:rsidRPr="008E6F4C">
              <w:rPr>
                <w:rFonts w:cs="Times New Roman"/>
                <w:color w:val="000000"/>
                <w:sz w:val="20"/>
                <w:szCs w:val="20"/>
              </w:rPr>
              <w:t>%</w:t>
            </w:r>
          </w:p>
        </w:tc>
        <w:tc>
          <w:tcPr>
            <w:tcW w:w="665"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100</w:t>
            </w:r>
          </w:p>
        </w:tc>
        <w:tc>
          <w:tcPr>
            <w:tcW w:w="360" w:type="pct"/>
            <w:vAlign w:val="center"/>
          </w:tcPr>
          <w:p w:rsidR="00BA0DF1" w:rsidRPr="008E6F4C" w:rsidRDefault="00D50CBB" w:rsidP="00BA0DF1">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100</w:t>
            </w:r>
          </w:p>
        </w:tc>
        <w:tc>
          <w:tcPr>
            <w:tcW w:w="346"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0</w:t>
            </w:r>
          </w:p>
        </w:tc>
        <w:tc>
          <w:tcPr>
            <w:tcW w:w="346"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0</w:t>
            </w:r>
          </w:p>
        </w:tc>
      </w:tr>
      <w:tr w:rsidR="00BA0DF1" w:rsidRPr="008E6F4C" w:rsidTr="00534069">
        <w:trPr>
          <w:trHeight w:val="286"/>
        </w:trPr>
        <w:tc>
          <w:tcPr>
            <w:tcW w:w="268"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r w:rsidRPr="008E6F4C">
              <w:rPr>
                <w:rFonts w:cs="Times New Roman"/>
                <w:i/>
                <w:iCs/>
                <w:color w:val="000000"/>
                <w:sz w:val="20"/>
                <w:szCs w:val="20"/>
              </w:rPr>
              <w:t>2.</w:t>
            </w:r>
          </w:p>
        </w:tc>
        <w:tc>
          <w:tcPr>
            <w:tcW w:w="3014" w:type="pct"/>
            <w:gridSpan w:val="2"/>
            <w:vAlign w:val="center"/>
          </w:tcPr>
          <w:p w:rsidR="00BA0DF1" w:rsidRPr="008E6F4C" w:rsidRDefault="00BA0DF1" w:rsidP="00BA0DF1">
            <w:pPr>
              <w:autoSpaceDE w:val="0"/>
              <w:autoSpaceDN w:val="0"/>
              <w:adjustRightInd w:val="0"/>
              <w:spacing w:after="0" w:line="240" w:lineRule="auto"/>
              <w:jc w:val="left"/>
              <w:rPr>
                <w:rFonts w:cs="Times New Roman"/>
                <w:color w:val="000000"/>
                <w:sz w:val="20"/>
                <w:szCs w:val="20"/>
              </w:rPr>
            </w:pPr>
            <w:r w:rsidRPr="008E6F4C">
              <w:rPr>
                <w:rFonts w:cs="Times New Roman"/>
                <w:i/>
                <w:iCs/>
                <w:color w:val="000000"/>
                <w:sz w:val="20"/>
                <w:szCs w:val="20"/>
              </w:rPr>
              <w:t>Показатели надежности и бесперебойности водоснабжения</w:t>
            </w:r>
          </w:p>
        </w:tc>
        <w:tc>
          <w:tcPr>
            <w:tcW w:w="665"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p>
        </w:tc>
        <w:tc>
          <w:tcPr>
            <w:tcW w:w="360"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p>
        </w:tc>
        <w:tc>
          <w:tcPr>
            <w:tcW w:w="346"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p>
        </w:tc>
        <w:tc>
          <w:tcPr>
            <w:tcW w:w="346"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p>
        </w:tc>
      </w:tr>
      <w:tr w:rsidR="00BA0DF1" w:rsidRPr="008E6F4C" w:rsidTr="00534069">
        <w:trPr>
          <w:trHeight w:val="283"/>
        </w:trPr>
        <w:tc>
          <w:tcPr>
            <w:tcW w:w="268"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r w:rsidRPr="008E6F4C">
              <w:rPr>
                <w:rFonts w:cs="Times New Roman"/>
                <w:color w:val="000000"/>
                <w:sz w:val="20"/>
                <w:szCs w:val="20"/>
              </w:rPr>
              <w:t>2.1.</w:t>
            </w:r>
          </w:p>
        </w:tc>
        <w:tc>
          <w:tcPr>
            <w:tcW w:w="2392" w:type="pct"/>
            <w:vAlign w:val="center"/>
          </w:tcPr>
          <w:p w:rsidR="00BA0DF1" w:rsidRPr="008E6F4C" w:rsidRDefault="00BA0DF1" w:rsidP="00BA0DF1">
            <w:pPr>
              <w:autoSpaceDE w:val="0"/>
              <w:autoSpaceDN w:val="0"/>
              <w:adjustRightInd w:val="0"/>
              <w:spacing w:after="0" w:line="240" w:lineRule="auto"/>
              <w:jc w:val="left"/>
              <w:rPr>
                <w:rFonts w:cs="Times New Roman"/>
                <w:color w:val="000000"/>
                <w:sz w:val="20"/>
                <w:szCs w:val="20"/>
              </w:rPr>
            </w:pPr>
            <w:r w:rsidRPr="008E6F4C">
              <w:rPr>
                <w:rFonts w:cs="Times New Roman"/>
                <w:color w:val="000000"/>
                <w:sz w:val="20"/>
                <w:szCs w:val="20"/>
              </w:rPr>
              <w:t>Аварийность централизованных систем водоснабжения</w:t>
            </w:r>
          </w:p>
        </w:tc>
        <w:tc>
          <w:tcPr>
            <w:tcW w:w="622"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r w:rsidRPr="008E6F4C">
              <w:rPr>
                <w:rFonts w:cs="Times New Roman"/>
                <w:color w:val="000000"/>
                <w:sz w:val="20"/>
                <w:szCs w:val="20"/>
              </w:rPr>
              <w:t>ед./ 100км.</w:t>
            </w:r>
          </w:p>
        </w:tc>
        <w:tc>
          <w:tcPr>
            <w:tcW w:w="665" w:type="pct"/>
            <w:vAlign w:val="center"/>
          </w:tcPr>
          <w:p w:rsidR="00BA0DF1" w:rsidRPr="008E6F4C" w:rsidRDefault="00224F7B" w:rsidP="00BA0DF1">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н/д</w:t>
            </w:r>
          </w:p>
        </w:tc>
        <w:tc>
          <w:tcPr>
            <w:tcW w:w="360" w:type="pct"/>
            <w:vAlign w:val="center"/>
          </w:tcPr>
          <w:p w:rsidR="00BA0DF1" w:rsidRPr="008E6F4C" w:rsidRDefault="00224F7B" w:rsidP="00BA0DF1">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н/д</w:t>
            </w:r>
          </w:p>
        </w:tc>
        <w:tc>
          <w:tcPr>
            <w:tcW w:w="346" w:type="pct"/>
            <w:vAlign w:val="center"/>
          </w:tcPr>
          <w:p w:rsidR="00BA0DF1" w:rsidRPr="008E6F4C" w:rsidRDefault="00224F7B" w:rsidP="00BA0DF1">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н/д</w:t>
            </w:r>
          </w:p>
        </w:tc>
        <w:tc>
          <w:tcPr>
            <w:tcW w:w="346" w:type="pct"/>
            <w:vAlign w:val="center"/>
          </w:tcPr>
          <w:p w:rsidR="00BA0DF1" w:rsidRPr="008E6F4C" w:rsidRDefault="00224F7B" w:rsidP="00BA0DF1">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н/д</w:t>
            </w:r>
          </w:p>
        </w:tc>
      </w:tr>
      <w:tr w:rsidR="00BA0DF1" w:rsidRPr="008E6F4C" w:rsidTr="00534069">
        <w:trPr>
          <w:trHeight w:val="286"/>
        </w:trPr>
        <w:tc>
          <w:tcPr>
            <w:tcW w:w="268"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r w:rsidRPr="008E6F4C">
              <w:rPr>
                <w:rFonts w:cs="Times New Roman"/>
                <w:color w:val="000000"/>
                <w:sz w:val="20"/>
                <w:szCs w:val="20"/>
              </w:rPr>
              <w:t>2.2.</w:t>
            </w:r>
          </w:p>
        </w:tc>
        <w:tc>
          <w:tcPr>
            <w:tcW w:w="2392" w:type="pct"/>
            <w:vAlign w:val="center"/>
          </w:tcPr>
          <w:p w:rsidR="00BA0DF1" w:rsidRPr="008E6F4C" w:rsidRDefault="00BA0DF1" w:rsidP="00BA0DF1">
            <w:pPr>
              <w:autoSpaceDE w:val="0"/>
              <w:autoSpaceDN w:val="0"/>
              <w:adjustRightInd w:val="0"/>
              <w:spacing w:after="0" w:line="240" w:lineRule="auto"/>
              <w:jc w:val="left"/>
              <w:rPr>
                <w:rFonts w:cs="Times New Roman"/>
                <w:color w:val="000000"/>
                <w:sz w:val="20"/>
                <w:szCs w:val="20"/>
              </w:rPr>
            </w:pPr>
            <w:r w:rsidRPr="008E6F4C">
              <w:rPr>
                <w:rFonts w:cs="Times New Roman"/>
                <w:color w:val="000000"/>
                <w:sz w:val="20"/>
                <w:szCs w:val="20"/>
              </w:rPr>
              <w:t>Удельный вес сетей водоснабжения, нуждающихся в замене</w:t>
            </w:r>
          </w:p>
        </w:tc>
        <w:tc>
          <w:tcPr>
            <w:tcW w:w="622"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r w:rsidRPr="008E6F4C">
              <w:rPr>
                <w:rFonts w:cs="Times New Roman"/>
                <w:color w:val="000000"/>
                <w:sz w:val="20"/>
                <w:szCs w:val="20"/>
              </w:rPr>
              <w:t>%</w:t>
            </w:r>
          </w:p>
        </w:tc>
        <w:tc>
          <w:tcPr>
            <w:tcW w:w="665" w:type="pct"/>
            <w:vAlign w:val="center"/>
          </w:tcPr>
          <w:p w:rsidR="00BA0DF1" w:rsidRPr="008E6F4C" w:rsidRDefault="00224F7B" w:rsidP="00BA0DF1">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100</w:t>
            </w:r>
          </w:p>
        </w:tc>
        <w:tc>
          <w:tcPr>
            <w:tcW w:w="360" w:type="pct"/>
            <w:vAlign w:val="center"/>
          </w:tcPr>
          <w:p w:rsidR="00BA0DF1" w:rsidRPr="008E6F4C" w:rsidRDefault="00224F7B" w:rsidP="00BA0DF1">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86</w:t>
            </w:r>
          </w:p>
        </w:tc>
        <w:tc>
          <w:tcPr>
            <w:tcW w:w="346" w:type="pct"/>
            <w:vAlign w:val="center"/>
          </w:tcPr>
          <w:p w:rsidR="00BA0DF1" w:rsidRPr="008E6F4C" w:rsidRDefault="00224F7B" w:rsidP="00BA0DF1">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65</w:t>
            </w:r>
          </w:p>
        </w:tc>
        <w:tc>
          <w:tcPr>
            <w:tcW w:w="346" w:type="pct"/>
            <w:vAlign w:val="center"/>
          </w:tcPr>
          <w:p w:rsidR="00BA0DF1" w:rsidRPr="008E6F4C" w:rsidRDefault="00224F7B" w:rsidP="00BA0DF1">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43</w:t>
            </w:r>
          </w:p>
        </w:tc>
      </w:tr>
      <w:tr w:rsidR="00BA0DF1" w:rsidRPr="008E6F4C" w:rsidTr="00534069">
        <w:trPr>
          <w:trHeight w:val="283"/>
        </w:trPr>
        <w:tc>
          <w:tcPr>
            <w:tcW w:w="268"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r w:rsidRPr="008E6F4C">
              <w:rPr>
                <w:rFonts w:cs="Times New Roman"/>
                <w:i/>
                <w:iCs/>
                <w:color w:val="000000"/>
                <w:sz w:val="20"/>
                <w:szCs w:val="20"/>
              </w:rPr>
              <w:t>3.</w:t>
            </w:r>
          </w:p>
        </w:tc>
        <w:tc>
          <w:tcPr>
            <w:tcW w:w="3014" w:type="pct"/>
            <w:gridSpan w:val="2"/>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r w:rsidRPr="008E6F4C">
              <w:rPr>
                <w:rFonts w:cs="Times New Roman"/>
                <w:i/>
                <w:iCs/>
                <w:color w:val="000000"/>
                <w:sz w:val="20"/>
                <w:szCs w:val="20"/>
              </w:rPr>
              <w:t>Показатель качества обслуживания абонентов</w:t>
            </w:r>
          </w:p>
        </w:tc>
        <w:tc>
          <w:tcPr>
            <w:tcW w:w="665"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p>
        </w:tc>
        <w:tc>
          <w:tcPr>
            <w:tcW w:w="360"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p>
        </w:tc>
        <w:tc>
          <w:tcPr>
            <w:tcW w:w="346"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p>
        </w:tc>
        <w:tc>
          <w:tcPr>
            <w:tcW w:w="346"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p>
        </w:tc>
      </w:tr>
      <w:tr w:rsidR="00BA0DF1" w:rsidRPr="008E6F4C" w:rsidTr="00534069">
        <w:trPr>
          <w:trHeight w:val="286"/>
        </w:trPr>
        <w:tc>
          <w:tcPr>
            <w:tcW w:w="268"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r w:rsidRPr="008E6F4C">
              <w:rPr>
                <w:rFonts w:cs="Times New Roman"/>
                <w:color w:val="000000"/>
                <w:sz w:val="20"/>
                <w:szCs w:val="20"/>
              </w:rPr>
              <w:t>3.1.</w:t>
            </w:r>
          </w:p>
        </w:tc>
        <w:tc>
          <w:tcPr>
            <w:tcW w:w="2392" w:type="pct"/>
            <w:vAlign w:val="center"/>
          </w:tcPr>
          <w:p w:rsidR="00BA0DF1" w:rsidRPr="008E6F4C" w:rsidRDefault="00BA0DF1" w:rsidP="00BA0DF1">
            <w:pPr>
              <w:autoSpaceDE w:val="0"/>
              <w:autoSpaceDN w:val="0"/>
              <w:adjustRightInd w:val="0"/>
              <w:spacing w:after="0" w:line="240" w:lineRule="auto"/>
              <w:jc w:val="left"/>
              <w:rPr>
                <w:rFonts w:cs="Times New Roman"/>
                <w:color w:val="000000"/>
                <w:sz w:val="20"/>
                <w:szCs w:val="20"/>
              </w:rPr>
            </w:pPr>
            <w:r w:rsidRPr="008E6F4C">
              <w:rPr>
                <w:rFonts w:cs="Times New Roman"/>
                <w:color w:val="000000"/>
                <w:sz w:val="20"/>
                <w:szCs w:val="20"/>
              </w:rPr>
              <w:t>Доля заявок на подключение, исполненная по итогам года</w:t>
            </w:r>
          </w:p>
        </w:tc>
        <w:tc>
          <w:tcPr>
            <w:tcW w:w="622"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r w:rsidRPr="008E6F4C">
              <w:rPr>
                <w:rFonts w:cs="Times New Roman"/>
                <w:color w:val="000000"/>
                <w:sz w:val="20"/>
                <w:szCs w:val="20"/>
              </w:rPr>
              <w:t>%</w:t>
            </w:r>
          </w:p>
        </w:tc>
        <w:tc>
          <w:tcPr>
            <w:tcW w:w="665"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99</w:t>
            </w:r>
          </w:p>
        </w:tc>
        <w:tc>
          <w:tcPr>
            <w:tcW w:w="360"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99</w:t>
            </w:r>
          </w:p>
        </w:tc>
        <w:tc>
          <w:tcPr>
            <w:tcW w:w="346"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99</w:t>
            </w:r>
          </w:p>
        </w:tc>
        <w:tc>
          <w:tcPr>
            <w:tcW w:w="346"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r w:rsidRPr="008E6F4C">
              <w:rPr>
                <w:rFonts w:cs="Times New Roman"/>
                <w:color w:val="000000"/>
                <w:sz w:val="20"/>
                <w:szCs w:val="20"/>
              </w:rPr>
              <w:t>99</w:t>
            </w:r>
          </w:p>
        </w:tc>
      </w:tr>
      <w:tr w:rsidR="00BA0DF1" w:rsidRPr="008E6F4C" w:rsidTr="00534069">
        <w:trPr>
          <w:trHeight w:val="283"/>
        </w:trPr>
        <w:tc>
          <w:tcPr>
            <w:tcW w:w="268"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r w:rsidRPr="008E6F4C">
              <w:rPr>
                <w:rFonts w:cs="Times New Roman"/>
                <w:i/>
                <w:iCs/>
                <w:color w:val="000000"/>
                <w:sz w:val="20"/>
                <w:szCs w:val="20"/>
              </w:rPr>
              <w:t>4.</w:t>
            </w:r>
          </w:p>
        </w:tc>
        <w:tc>
          <w:tcPr>
            <w:tcW w:w="3014" w:type="pct"/>
            <w:gridSpan w:val="2"/>
            <w:vAlign w:val="center"/>
          </w:tcPr>
          <w:p w:rsidR="00BA0DF1" w:rsidRPr="008E6F4C" w:rsidRDefault="00BA0DF1" w:rsidP="00BA0DF1">
            <w:pPr>
              <w:autoSpaceDE w:val="0"/>
              <w:autoSpaceDN w:val="0"/>
              <w:adjustRightInd w:val="0"/>
              <w:spacing w:after="0" w:line="240" w:lineRule="auto"/>
              <w:jc w:val="left"/>
              <w:rPr>
                <w:rFonts w:cs="Times New Roman"/>
                <w:color w:val="000000"/>
                <w:sz w:val="20"/>
                <w:szCs w:val="20"/>
              </w:rPr>
            </w:pPr>
            <w:r w:rsidRPr="008E6F4C">
              <w:rPr>
                <w:rFonts w:cs="Times New Roman"/>
                <w:i/>
                <w:iCs/>
                <w:color w:val="000000"/>
                <w:sz w:val="20"/>
                <w:szCs w:val="20"/>
              </w:rPr>
              <w:t>Показатель эффективности использования ресурсов</w:t>
            </w:r>
          </w:p>
        </w:tc>
        <w:tc>
          <w:tcPr>
            <w:tcW w:w="665"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p>
        </w:tc>
        <w:tc>
          <w:tcPr>
            <w:tcW w:w="360"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p>
        </w:tc>
        <w:tc>
          <w:tcPr>
            <w:tcW w:w="346"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p>
        </w:tc>
        <w:tc>
          <w:tcPr>
            <w:tcW w:w="346"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p>
        </w:tc>
      </w:tr>
      <w:tr w:rsidR="00BA0DF1" w:rsidRPr="008E6F4C" w:rsidTr="00534069">
        <w:trPr>
          <w:trHeight w:val="285"/>
        </w:trPr>
        <w:tc>
          <w:tcPr>
            <w:tcW w:w="268"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r w:rsidRPr="008E6F4C">
              <w:rPr>
                <w:rFonts w:cs="Times New Roman"/>
                <w:color w:val="000000"/>
                <w:sz w:val="20"/>
                <w:szCs w:val="20"/>
              </w:rPr>
              <w:t>4.1.</w:t>
            </w:r>
          </w:p>
        </w:tc>
        <w:tc>
          <w:tcPr>
            <w:tcW w:w="2392" w:type="pct"/>
            <w:vAlign w:val="center"/>
          </w:tcPr>
          <w:p w:rsidR="00BA0DF1" w:rsidRPr="008E6F4C" w:rsidRDefault="00BA0DF1" w:rsidP="00BA0DF1">
            <w:pPr>
              <w:autoSpaceDE w:val="0"/>
              <w:autoSpaceDN w:val="0"/>
              <w:adjustRightInd w:val="0"/>
              <w:spacing w:after="0" w:line="240" w:lineRule="auto"/>
              <w:jc w:val="left"/>
              <w:rPr>
                <w:rFonts w:cs="Times New Roman"/>
                <w:color w:val="000000"/>
                <w:sz w:val="20"/>
                <w:szCs w:val="20"/>
              </w:rPr>
            </w:pPr>
            <w:r w:rsidRPr="008E6F4C">
              <w:rPr>
                <w:rFonts w:cs="Times New Roman"/>
                <w:color w:val="000000"/>
                <w:sz w:val="20"/>
                <w:szCs w:val="20"/>
              </w:rPr>
              <w:t>Уровень потерь воды при транспортировке</w:t>
            </w:r>
          </w:p>
        </w:tc>
        <w:tc>
          <w:tcPr>
            <w:tcW w:w="622"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r w:rsidRPr="008E6F4C">
              <w:rPr>
                <w:rFonts w:cs="Times New Roman"/>
                <w:color w:val="000000"/>
                <w:sz w:val="20"/>
                <w:szCs w:val="20"/>
              </w:rPr>
              <w:t>%</w:t>
            </w:r>
          </w:p>
        </w:tc>
        <w:tc>
          <w:tcPr>
            <w:tcW w:w="665" w:type="pct"/>
            <w:vAlign w:val="center"/>
          </w:tcPr>
          <w:p w:rsidR="00BA0DF1" w:rsidRPr="008E6F4C" w:rsidRDefault="00224F7B" w:rsidP="00BA0DF1">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20</w:t>
            </w:r>
          </w:p>
        </w:tc>
        <w:tc>
          <w:tcPr>
            <w:tcW w:w="360" w:type="pct"/>
            <w:vAlign w:val="center"/>
          </w:tcPr>
          <w:p w:rsidR="00BA0DF1" w:rsidRPr="008E6F4C" w:rsidRDefault="00362ABD" w:rsidP="00BA0DF1">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19,19</w:t>
            </w:r>
          </w:p>
        </w:tc>
        <w:tc>
          <w:tcPr>
            <w:tcW w:w="346" w:type="pct"/>
            <w:vAlign w:val="center"/>
          </w:tcPr>
          <w:p w:rsidR="00BA0DF1" w:rsidRPr="008E6F4C" w:rsidRDefault="00362ABD" w:rsidP="00BA0DF1">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18,37</w:t>
            </w:r>
          </w:p>
        </w:tc>
        <w:tc>
          <w:tcPr>
            <w:tcW w:w="346" w:type="pct"/>
            <w:vAlign w:val="center"/>
          </w:tcPr>
          <w:p w:rsidR="00BA0DF1" w:rsidRPr="008E6F4C" w:rsidRDefault="00362ABD" w:rsidP="00BA0DF1">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17,28</w:t>
            </w:r>
          </w:p>
        </w:tc>
      </w:tr>
      <w:tr w:rsidR="00BA0DF1" w:rsidRPr="008E6F4C" w:rsidTr="00534069">
        <w:trPr>
          <w:trHeight w:val="443"/>
        </w:trPr>
        <w:tc>
          <w:tcPr>
            <w:tcW w:w="268"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r w:rsidRPr="008E6F4C">
              <w:rPr>
                <w:rFonts w:cs="Times New Roman"/>
                <w:color w:val="000000"/>
                <w:sz w:val="20"/>
                <w:szCs w:val="20"/>
              </w:rPr>
              <w:t>4.2.</w:t>
            </w:r>
          </w:p>
        </w:tc>
        <w:tc>
          <w:tcPr>
            <w:tcW w:w="2392" w:type="pct"/>
            <w:vAlign w:val="center"/>
          </w:tcPr>
          <w:p w:rsidR="00BA0DF1" w:rsidRPr="008E6F4C" w:rsidRDefault="00BA0DF1" w:rsidP="00BA0DF1">
            <w:pPr>
              <w:autoSpaceDE w:val="0"/>
              <w:autoSpaceDN w:val="0"/>
              <w:adjustRightInd w:val="0"/>
              <w:spacing w:after="0" w:line="240" w:lineRule="auto"/>
              <w:jc w:val="left"/>
              <w:rPr>
                <w:rFonts w:cs="Times New Roman"/>
                <w:color w:val="000000"/>
                <w:sz w:val="20"/>
                <w:szCs w:val="20"/>
              </w:rPr>
            </w:pPr>
            <w:r w:rsidRPr="008E6F4C">
              <w:rPr>
                <w:rFonts w:cs="Times New Roman"/>
                <w:color w:val="000000"/>
                <w:sz w:val="20"/>
                <w:szCs w:val="20"/>
              </w:rPr>
              <w:t>Доля абонентов, осуществляющих расчеты за полученную воду по приборам учета</w:t>
            </w:r>
          </w:p>
        </w:tc>
        <w:tc>
          <w:tcPr>
            <w:tcW w:w="622" w:type="pct"/>
            <w:vAlign w:val="center"/>
          </w:tcPr>
          <w:p w:rsidR="00BA0DF1" w:rsidRPr="008E6F4C" w:rsidRDefault="00BA0DF1" w:rsidP="00BA0DF1">
            <w:pPr>
              <w:autoSpaceDE w:val="0"/>
              <w:autoSpaceDN w:val="0"/>
              <w:adjustRightInd w:val="0"/>
              <w:spacing w:after="0" w:line="240" w:lineRule="auto"/>
              <w:jc w:val="center"/>
              <w:rPr>
                <w:rFonts w:cs="Times New Roman"/>
                <w:color w:val="000000"/>
                <w:sz w:val="20"/>
                <w:szCs w:val="20"/>
              </w:rPr>
            </w:pPr>
            <w:r w:rsidRPr="008E6F4C">
              <w:rPr>
                <w:rFonts w:cs="Times New Roman"/>
                <w:color w:val="000000"/>
                <w:sz w:val="20"/>
                <w:szCs w:val="20"/>
              </w:rPr>
              <w:t>%</w:t>
            </w:r>
          </w:p>
        </w:tc>
        <w:tc>
          <w:tcPr>
            <w:tcW w:w="665" w:type="pct"/>
            <w:vAlign w:val="center"/>
          </w:tcPr>
          <w:p w:rsidR="00BA0DF1" w:rsidRPr="008E6F4C" w:rsidRDefault="00362ABD" w:rsidP="00BA0DF1">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71</w:t>
            </w:r>
          </w:p>
        </w:tc>
        <w:tc>
          <w:tcPr>
            <w:tcW w:w="360" w:type="pct"/>
            <w:vAlign w:val="center"/>
          </w:tcPr>
          <w:p w:rsidR="00BA0DF1" w:rsidRPr="008E6F4C" w:rsidRDefault="00362ABD" w:rsidP="00BA0DF1">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78</w:t>
            </w:r>
          </w:p>
        </w:tc>
        <w:tc>
          <w:tcPr>
            <w:tcW w:w="346" w:type="pct"/>
            <w:vAlign w:val="center"/>
          </w:tcPr>
          <w:p w:rsidR="00BA0DF1" w:rsidRPr="008E6F4C" w:rsidRDefault="00362ABD" w:rsidP="00BA0DF1">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86</w:t>
            </w:r>
          </w:p>
        </w:tc>
        <w:tc>
          <w:tcPr>
            <w:tcW w:w="346" w:type="pct"/>
            <w:vAlign w:val="center"/>
          </w:tcPr>
          <w:p w:rsidR="00BA0DF1" w:rsidRPr="008E6F4C" w:rsidRDefault="00362ABD" w:rsidP="00BA0DF1">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94</w:t>
            </w:r>
          </w:p>
        </w:tc>
      </w:tr>
    </w:tbl>
    <w:p w:rsidR="00BA0DF1" w:rsidRDefault="00BA0DF1" w:rsidP="00BA0DF1"/>
    <w:p w:rsidR="00BA0DF1" w:rsidRPr="0063476C" w:rsidRDefault="00BA0DF1" w:rsidP="00BA0DF1">
      <w:pPr>
        <w:pStyle w:val="1"/>
        <w:keepLines w:val="0"/>
        <w:numPr>
          <w:ilvl w:val="0"/>
          <w:numId w:val="21"/>
        </w:numPr>
        <w:spacing w:before="240" w:after="60"/>
        <w:contextualSpacing/>
        <w:rPr>
          <w:rFonts w:ascii="Bookman Old Style" w:eastAsia="Calibri" w:hAnsi="Bookman Old Style"/>
        </w:rPr>
      </w:pPr>
      <w:bookmarkStart w:id="174" w:name="_Toc378064739"/>
      <w:r>
        <w:lastRenderedPageBreak/>
        <w:t>Перечень выявленных бесхозяйных объектов централизованных систем водоснабжения и перечень организаций уполномоченных на их эксплуатацию.</w:t>
      </w:r>
      <w:bookmarkEnd w:id="171"/>
      <w:bookmarkEnd w:id="174"/>
    </w:p>
    <w:p w:rsidR="00BA0DF1" w:rsidRDefault="00BA0DF1" w:rsidP="00BA0DF1">
      <w:pPr>
        <w:ind w:firstLine="360"/>
      </w:pPr>
      <w:r>
        <w:t xml:space="preserve">На момент разработки настоящей схемы водоснабжения и водоотведения в границах </w:t>
      </w:r>
      <w:r w:rsidR="00534069">
        <w:t xml:space="preserve">Опольевского </w:t>
      </w:r>
      <w:r w:rsidRPr="00990AD7">
        <w:t>сельско</w:t>
      </w:r>
      <w:r>
        <w:t>го</w:t>
      </w:r>
      <w:r w:rsidRPr="00990AD7">
        <w:t xml:space="preserve"> поселени</w:t>
      </w:r>
      <w:r>
        <w:t xml:space="preserve">я не выявлено участков бесхозяйных сетей. В случае обнаружения таковых в последующем, необходимо руководствоваться </w:t>
      </w:r>
      <w:r w:rsidRPr="00744DDA">
        <w:t xml:space="preserve">Статья </w:t>
      </w:r>
      <w:r>
        <w:t>8</w:t>
      </w:r>
      <w:r w:rsidRPr="00744DDA">
        <w:t xml:space="preserve">, </w:t>
      </w:r>
      <w:r>
        <w:rPr>
          <w:rFonts w:eastAsia="Calibri"/>
        </w:rPr>
        <w:t xml:space="preserve">гл. 3 Закона </w:t>
      </w:r>
      <w:r w:rsidRPr="00622F2E">
        <w:rPr>
          <w:rFonts w:eastAsia="Calibri"/>
        </w:rPr>
        <w:t xml:space="preserve">«О водоснабжении и водоотведении» </w:t>
      </w:r>
      <w:r>
        <w:rPr>
          <w:rFonts w:eastAsia="Calibri"/>
        </w:rPr>
        <w:t>№ 416-ФЗ.</w:t>
      </w:r>
    </w:p>
    <w:p w:rsidR="00BA0DF1" w:rsidRDefault="00BA0DF1" w:rsidP="00BA0DF1">
      <w:pPr>
        <w:spacing w:after="60"/>
        <w:ind w:firstLine="708"/>
        <w:rPr>
          <w:rFonts w:eastAsia="Calibri"/>
        </w:rPr>
      </w:pPr>
      <w:r w:rsidRPr="00470500">
        <w:rPr>
          <w:rFonts w:eastAsia="Calibri"/>
        </w:rPr>
        <w:t>Выбор организации для обслуживания бесхозяйных</w:t>
      </w:r>
      <w:r>
        <w:rPr>
          <w:rFonts w:eastAsia="Calibri"/>
        </w:rPr>
        <w:t xml:space="preserve"> </w:t>
      </w:r>
      <w:r w:rsidRPr="00470500">
        <w:rPr>
          <w:rFonts w:eastAsia="Calibri"/>
        </w:rPr>
        <w:t>объектов централизованных систем водоснабжения</w:t>
      </w:r>
      <w:r>
        <w:rPr>
          <w:rFonts w:eastAsia="Calibri"/>
        </w:rPr>
        <w:t xml:space="preserve"> производится в соответствии со ст. 8, гл. 3 Закона </w:t>
      </w:r>
      <w:r w:rsidRPr="00622F2E">
        <w:rPr>
          <w:rFonts w:eastAsia="Calibri"/>
        </w:rPr>
        <w:t xml:space="preserve">«О водоснабжении и водоотведении» </w:t>
      </w:r>
      <w:r>
        <w:rPr>
          <w:rFonts w:eastAsia="Calibri"/>
        </w:rPr>
        <w:t>№ 416-ФЗ.</w:t>
      </w:r>
    </w:p>
    <w:p w:rsidR="00BA0DF1" w:rsidRDefault="00BA0DF1" w:rsidP="00BA0DF1">
      <w:pPr>
        <w:spacing w:after="60"/>
        <w:ind w:firstLine="708"/>
        <w:rPr>
          <w:rFonts w:eastAsia="Calibri"/>
        </w:rPr>
      </w:pPr>
      <w:r w:rsidRPr="0063476C">
        <w:rPr>
          <w:rFonts w:eastAsia="Calibri"/>
        </w:rPr>
        <w:t>В случае выявления бесхозяйных объектов централизованных систем горячего водоснабжения, холодного водоснабжения, в том числе водопроводных сетей, путем эксплуатации которых обеспечиваются водоснабжение, эксплуатация таких объектов осуществляется гарантирующей организацией либо организацией, которая осуществляет горячее водоснабжение, холодное водоснабжение и водопроводные которой непосредственно присоединены к указанным бесхозяйным объектам (в случае выявления бесхозяйных объектов централизованных систем горячего водоснабжения или в случае, если гарантирующая организация не определена в соответствии со статьей 12 Федерального закона</w:t>
      </w:r>
      <w:r>
        <w:rPr>
          <w:rFonts w:eastAsia="Calibri"/>
        </w:rPr>
        <w:t xml:space="preserve"> </w:t>
      </w:r>
      <w:r w:rsidRPr="00470500">
        <w:rPr>
          <w:rFonts w:eastAsia="Calibri"/>
        </w:rPr>
        <w:t>N 416-ФЗ</w:t>
      </w:r>
      <w:r w:rsidRPr="0063476C">
        <w:rPr>
          <w:rFonts w:eastAsia="Calibri"/>
        </w:rPr>
        <w:t>), со дня подписания с органом местного самоуправления поселения, городского округа передаточного акта указанных объектов до признания на такие объекты права собственности или до принятия их во владение, пользование и распоряжение оставившим такие объекты собственником в соответствии с гражданским законодательством.</w:t>
      </w:r>
    </w:p>
    <w:p w:rsidR="00BA0DF1" w:rsidRDefault="00BA0DF1" w:rsidP="00BA0DF1">
      <w:pPr>
        <w:spacing w:after="60"/>
        <w:ind w:firstLine="708"/>
        <w:rPr>
          <w:rFonts w:eastAsia="Calibri"/>
        </w:rPr>
      </w:pPr>
      <w:r w:rsidRPr="00470500">
        <w:rPr>
          <w:rFonts w:eastAsia="Calibri"/>
        </w:rPr>
        <w:t>Расходы организации, осуществляющей горячее водоснабжение, холодное водоснабжение, на эксплуатацию бесхозяйных объектов централизованных систем горячего водоснабжения, холодного водоснабжения, учитываются органами регулирования тарифов при установлении тарифов в порядке, установленном основами ценообразования в сфере водоснабжения, утвержденными Правительством Российской Федерации.</w:t>
      </w:r>
    </w:p>
    <w:p w:rsidR="00BA0DF1" w:rsidRDefault="00BA0DF1" w:rsidP="00BA0DF1">
      <w:pPr>
        <w:spacing w:after="60"/>
        <w:ind w:firstLine="708"/>
        <w:rPr>
          <w:rFonts w:eastAsia="Calibri"/>
        </w:rPr>
      </w:pPr>
      <w:r w:rsidRPr="00470500">
        <w:rPr>
          <w:rFonts w:eastAsia="Calibri"/>
        </w:rPr>
        <w:t>В случае, если снижение качества воды происходит на бесхозяйных объектах централизованных систем горячего водоснабжения, холодного водоснабжения, организация, которая осуществляет горячее водоснабжение, холодное водоснабжение и эксплуатирует такие бесхозяйные объекты, обязана не позднее чем через два года со дня передачи в эксплуатацию этих объектов обеспечить водоснабжение с использованием таких объектов в соответствии с законодательством Российской Федерации, устанавливающим требования к качеству горячей воды, питьевой воды, если меньший срок не установлен утвержденными в соответствии с настоящим Федеральным законом планами мероприятий по приведению качества горячей воды, питьевой воды в соответствие с установленными требованиями. На указанный срок допускается несоответствие качества подаваемой горячей воды, питьевой воды установленным требованиям, за исключением показателей качества горячей воды, питьевой воды, характеризующих ее безопасность.</w:t>
      </w:r>
    </w:p>
    <w:p w:rsidR="00BA0DF1" w:rsidRDefault="00BA0DF1" w:rsidP="00BA0DF1">
      <w:pPr>
        <w:spacing w:after="60"/>
        <w:ind w:firstLine="708"/>
        <w:rPr>
          <w:rFonts w:eastAsia="Calibri"/>
        </w:rPr>
      </w:pPr>
    </w:p>
    <w:p w:rsidR="00BA0DF1" w:rsidRPr="006E1CCC" w:rsidRDefault="00BA0DF1" w:rsidP="00BA0DF1">
      <w:pPr>
        <w:pStyle w:val="1"/>
      </w:pPr>
      <w:bookmarkStart w:id="175" w:name="_Toc378064740"/>
      <w:r w:rsidRPr="006E1CCC">
        <w:lastRenderedPageBreak/>
        <w:t xml:space="preserve">РАЗДЕЛ </w:t>
      </w:r>
      <w:r>
        <w:rPr>
          <w:lang w:val="en-US"/>
        </w:rPr>
        <w:t>II</w:t>
      </w:r>
      <w:r w:rsidRPr="006E1CCC">
        <w:t xml:space="preserve">: </w:t>
      </w:r>
      <w:r w:rsidRPr="00296B44">
        <w:t>ВОДОО</w:t>
      </w:r>
      <w:r>
        <w:t>ТВЕДЕНИЕ</w:t>
      </w:r>
      <w:bookmarkEnd w:id="175"/>
    </w:p>
    <w:p w:rsidR="00BA0DF1" w:rsidRPr="000C2F1F" w:rsidRDefault="00BA0DF1" w:rsidP="00BA0DF1">
      <w:pPr>
        <w:pStyle w:val="2"/>
        <w:numPr>
          <w:ilvl w:val="1"/>
          <w:numId w:val="15"/>
        </w:numPr>
        <w:spacing w:after="240" w:line="360" w:lineRule="auto"/>
        <w:ind w:left="0" w:firstLine="0"/>
        <w:rPr>
          <w:sz w:val="26"/>
        </w:rPr>
      </w:pPr>
      <w:bookmarkStart w:id="176" w:name="_Toc373915229"/>
      <w:bookmarkStart w:id="177" w:name="_Toc378064741"/>
      <w:bookmarkEnd w:id="172"/>
      <w:r w:rsidRPr="000C2F1F">
        <w:rPr>
          <w:sz w:val="26"/>
        </w:rPr>
        <w:t>Существующее положение в сфере водоотведения</w:t>
      </w:r>
      <w:bookmarkEnd w:id="176"/>
      <w:bookmarkEnd w:id="177"/>
    </w:p>
    <w:p w:rsidR="00BA0DF1" w:rsidRDefault="00BA0DF1" w:rsidP="00BA0DF1">
      <w:pPr>
        <w:pStyle w:val="2"/>
        <w:numPr>
          <w:ilvl w:val="1"/>
          <w:numId w:val="23"/>
        </w:numPr>
      </w:pPr>
      <w:bookmarkStart w:id="178" w:name="_Toc373915230"/>
      <w:bookmarkStart w:id="179" w:name="_Toc374427172"/>
      <w:bookmarkStart w:id="180" w:name="_Toc374431783"/>
      <w:bookmarkStart w:id="181" w:name="_Toc374449699"/>
      <w:bookmarkStart w:id="182" w:name="_Toc378064742"/>
      <w:r>
        <w:t>Структура системы водоотведения</w:t>
      </w:r>
      <w:bookmarkEnd w:id="178"/>
      <w:bookmarkEnd w:id="179"/>
      <w:bookmarkEnd w:id="180"/>
      <w:bookmarkEnd w:id="181"/>
      <w:bookmarkEnd w:id="182"/>
    </w:p>
    <w:p w:rsidR="00BA0DF1" w:rsidRDefault="00BA0DF1" w:rsidP="00BA0DF1">
      <w:pPr>
        <w:spacing w:after="0"/>
      </w:pPr>
    </w:p>
    <w:p w:rsidR="00090338" w:rsidRPr="00090338" w:rsidRDefault="00090338" w:rsidP="00945ACB">
      <w:pPr>
        <w:spacing w:afterLines="120" w:after="288"/>
        <w:ind w:firstLine="708"/>
        <w:rPr>
          <w:rFonts w:cs="Times New Roman"/>
          <w:szCs w:val="24"/>
          <w:u w:val="single"/>
        </w:rPr>
      </w:pPr>
      <w:r w:rsidRPr="00090338">
        <w:rPr>
          <w:rFonts w:cs="Times New Roman"/>
          <w:szCs w:val="24"/>
          <w:u w:val="single"/>
        </w:rPr>
        <w:t>Хоз. бытовая канализация.</w:t>
      </w:r>
    </w:p>
    <w:p w:rsidR="00BA0DF1" w:rsidRPr="00827940" w:rsidRDefault="00BA0DF1" w:rsidP="00945ACB">
      <w:pPr>
        <w:spacing w:afterLines="120" w:after="288"/>
        <w:ind w:firstLine="708"/>
        <w:rPr>
          <w:rFonts w:cs="Times New Roman"/>
          <w:szCs w:val="24"/>
        </w:rPr>
      </w:pPr>
      <w:r w:rsidRPr="00827940">
        <w:rPr>
          <w:rFonts w:cs="Times New Roman"/>
          <w:szCs w:val="24"/>
        </w:rPr>
        <w:t xml:space="preserve">В </w:t>
      </w:r>
      <w:r w:rsidR="00C83F90">
        <w:rPr>
          <w:rFonts w:cs="Times New Roman"/>
          <w:szCs w:val="24"/>
        </w:rPr>
        <w:t xml:space="preserve">Опольевском </w:t>
      </w:r>
      <w:r w:rsidRPr="00827940">
        <w:rPr>
          <w:rFonts w:cs="Times New Roman"/>
          <w:szCs w:val="24"/>
        </w:rPr>
        <w:t xml:space="preserve">сельском поселении существует централизованная система канализации. Сети канализации принадлежат </w:t>
      </w:r>
      <w:r w:rsidR="00945ACB">
        <w:rPr>
          <w:rFonts w:cs="Times New Roman"/>
          <w:szCs w:val="24"/>
        </w:rPr>
        <w:t>ОО</w:t>
      </w:r>
      <w:r w:rsidRPr="00827940">
        <w:rPr>
          <w:rFonts w:cs="Times New Roman"/>
          <w:szCs w:val="24"/>
        </w:rPr>
        <w:t>О «</w:t>
      </w:r>
      <w:r w:rsidR="00945ACB">
        <w:rPr>
          <w:rFonts w:cs="Times New Roman"/>
          <w:szCs w:val="24"/>
        </w:rPr>
        <w:t>Севзапкоммунсервис</w:t>
      </w:r>
      <w:r w:rsidRPr="00827940">
        <w:rPr>
          <w:rFonts w:cs="Times New Roman"/>
          <w:szCs w:val="24"/>
        </w:rPr>
        <w:t>».</w:t>
      </w:r>
    </w:p>
    <w:p w:rsidR="00945ACB" w:rsidRPr="00701BFA" w:rsidRDefault="00945ACB" w:rsidP="00945ACB">
      <w:pPr>
        <w:spacing w:afterLines="120" w:after="288"/>
        <w:ind w:firstLine="709"/>
        <w:rPr>
          <w:u w:val="single"/>
        </w:rPr>
      </w:pPr>
      <w:r>
        <w:t>Система канализации в д. Ополье решена по неполной раздельной системе. Централизованная канализация осуществляется только в многоквартирном жилом фонде в центральной части населенного пункта.</w:t>
      </w:r>
      <w:r w:rsidRPr="00701BFA">
        <w:t xml:space="preserve"> </w:t>
      </w:r>
      <w:r>
        <w:t xml:space="preserve">В частном секторе централизованная канализация </w:t>
      </w:r>
      <w:r w:rsidRPr="00AD0843">
        <w:t>отсутствует.</w:t>
      </w:r>
      <w:r w:rsidRPr="00701BFA">
        <w:t xml:space="preserve"> </w:t>
      </w:r>
      <w:r w:rsidRPr="00AD0843">
        <w:t>Канализование индивидуальной застройки прои</w:t>
      </w:r>
      <w:r>
        <w:t>зводится</w:t>
      </w:r>
      <w:r w:rsidRPr="00AD0843">
        <w:t xml:space="preserve"> в выгреба</w:t>
      </w:r>
      <w:r>
        <w:t>.</w:t>
      </w:r>
    </w:p>
    <w:p w:rsidR="00945ACB" w:rsidRDefault="00945ACB" w:rsidP="00117CB2">
      <w:pPr>
        <w:spacing w:afterLines="120" w:after="288"/>
        <w:ind w:firstLine="709"/>
      </w:pPr>
      <w:r>
        <w:t>Хозяйственно-бытовые сточные воды поступают на сооружения биологические очистные сооружения БИО-700 и затем отводятся в р. Солка (правобережный приток р. Луга)</w:t>
      </w:r>
      <w:r w:rsidR="00D969B5">
        <w:t xml:space="preserve"> и р. Алексеевка</w:t>
      </w:r>
      <w:r>
        <w:t xml:space="preserve">. </w:t>
      </w:r>
    </w:p>
    <w:p w:rsidR="00945ACB" w:rsidRDefault="00945ACB" w:rsidP="00117CB2">
      <w:pPr>
        <w:spacing w:afterLines="120" w:after="288"/>
        <w:ind w:firstLine="709"/>
      </w:pPr>
      <w:r>
        <w:t xml:space="preserve">В д. Ополье система канализации </w:t>
      </w:r>
      <w:r w:rsidR="00D969B5">
        <w:t>самотечная</w:t>
      </w:r>
      <w:r>
        <w:t>. В п. Алексеевка канализационная система самотечная до КНС, от КНС до очистных сооружений – напорная.</w:t>
      </w:r>
    </w:p>
    <w:p w:rsidR="00117CB2" w:rsidRPr="00701BFA" w:rsidRDefault="00117CB2" w:rsidP="00117CB2">
      <w:pPr>
        <w:spacing w:afterLines="120" w:after="288"/>
        <w:ind w:firstLine="709"/>
      </w:pPr>
    </w:p>
    <w:p w:rsidR="00BA0DF1" w:rsidRPr="00117CB2" w:rsidRDefault="00BA0DF1" w:rsidP="00117CB2">
      <w:pPr>
        <w:spacing w:afterLines="120" w:after="288"/>
        <w:ind w:firstLine="709"/>
        <w:rPr>
          <w:u w:val="single"/>
        </w:rPr>
      </w:pPr>
      <w:r w:rsidRPr="00117CB2">
        <w:rPr>
          <w:u w:val="single"/>
        </w:rPr>
        <w:t>Дождевая канализация.</w:t>
      </w:r>
    </w:p>
    <w:p w:rsidR="00945ACB" w:rsidRPr="00117CB2" w:rsidRDefault="00945ACB" w:rsidP="00117CB2">
      <w:pPr>
        <w:spacing w:afterLines="120" w:after="288"/>
        <w:ind w:firstLine="709"/>
      </w:pPr>
      <w:r w:rsidRPr="00FD6F58">
        <w:t>Поверхностные стоки отводятся по самостоятельной сети дождевой канализации</w:t>
      </w:r>
      <w:r>
        <w:t>.</w:t>
      </w:r>
    </w:p>
    <w:p w:rsidR="00BA0DF1" w:rsidRPr="00117CB2" w:rsidRDefault="00734369" w:rsidP="00117CB2">
      <w:pPr>
        <w:spacing w:afterLines="120" w:after="288"/>
        <w:ind w:firstLine="709"/>
      </w:pPr>
      <w:r w:rsidRPr="00117CB2">
        <w:t>О</w:t>
      </w:r>
      <w:r w:rsidR="00BA0DF1" w:rsidRPr="00117CB2">
        <w:t>чистные сооружения поверхностного стока на рассматриваемой территории отсутствуют.</w:t>
      </w:r>
    </w:p>
    <w:p w:rsidR="00BA0DF1" w:rsidRPr="00394E4A" w:rsidRDefault="00BA0DF1" w:rsidP="00BA0DF1">
      <w:pPr>
        <w:pStyle w:val="ac"/>
        <w:ind w:firstLine="709"/>
        <w:contextualSpacing/>
        <w:rPr>
          <w:u w:val="single"/>
          <w:lang w:val="ru-RU"/>
        </w:rPr>
      </w:pPr>
    </w:p>
    <w:p w:rsidR="00BA0DF1" w:rsidRPr="00F073C6" w:rsidRDefault="00BA0DF1" w:rsidP="00BA0DF1">
      <w:pPr>
        <w:pStyle w:val="2"/>
        <w:numPr>
          <w:ilvl w:val="1"/>
          <w:numId w:val="22"/>
        </w:numPr>
      </w:pPr>
      <w:bookmarkStart w:id="183" w:name="_Toc373915231"/>
      <w:bookmarkStart w:id="184" w:name="_Toc374427173"/>
      <w:bookmarkStart w:id="185" w:name="_Toc374431784"/>
      <w:bookmarkStart w:id="186" w:name="_Toc374449700"/>
      <w:bookmarkStart w:id="187" w:name="_Toc378064743"/>
      <w:r>
        <w:t>Описание существующих канализационных очистных сооружений, включая оценку соответствия применяемой технологической схемы требованиям обеспечения нормативов качества сточных вод и определение существующего дефицита (резерва) мощностей</w:t>
      </w:r>
      <w:bookmarkEnd w:id="183"/>
      <w:bookmarkEnd w:id="184"/>
      <w:bookmarkEnd w:id="185"/>
      <w:bookmarkEnd w:id="186"/>
      <w:bookmarkEnd w:id="187"/>
    </w:p>
    <w:p w:rsidR="00BA0DF1" w:rsidRDefault="00BA0DF1" w:rsidP="00BA0DF1">
      <w:pPr>
        <w:spacing w:after="0"/>
      </w:pPr>
    </w:p>
    <w:p w:rsidR="00B32936" w:rsidRPr="00B32936" w:rsidRDefault="00B32936" w:rsidP="007F78CD">
      <w:pPr>
        <w:ind w:firstLine="709"/>
      </w:pPr>
      <w:r w:rsidRPr="00B32936">
        <w:t>На балансе предприятия ООО «Севзапкоммунсервис» в Опольевском сельском поселении находятся две площадки очистных сооружений из них одна в дер. Ополье, другая в п. Алексеевка. Построены и введены в эксплуатацию в 1976г. и 1975г. соответственно.</w:t>
      </w:r>
    </w:p>
    <w:p w:rsidR="00B32936" w:rsidRDefault="00B32936" w:rsidP="007F78CD">
      <w:pPr>
        <w:ind w:firstLine="709"/>
      </w:pPr>
      <w:r>
        <w:t xml:space="preserve">Хозяйственно-бытовые сточные воды поступают на сооружения биологические очистные сооружения БИО-700 и затем отводятся в р. Солка (правобережный приток р. Луга). </w:t>
      </w:r>
      <w:r>
        <w:lastRenderedPageBreak/>
        <w:t xml:space="preserve">Производительность очистных сооружений - 700 </w:t>
      </w:r>
      <w:r w:rsidRPr="00CF3663">
        <w:t>м</w:t>
      </w:r>
      <w:r w:rsidRPr="00CF3663">
        <w:rPr>
          <w:vertAlign w:val="superscript"/>
        </w:rPr>
        <w:t>3</w:t>
      </w:r>
      <w:r>
        <w:t xml:space="preserve">/сут. </w:t>
      </w:r>
      <w:r w:rsidRPr="00045CFC">
        <w:t xml:space="preserve">Санитарно-защитная зона от КОС БИО-700 составляет </w:t>
      </w:r>
      <w:smartTag w:uri="urn:schemas-microsoft-com:office:smarttags" w:element="metricconverter">
        <w:smartTagPr>
          <w:attr w:name="ProductID" w:val="200 метров"/>
        </w:smartTagPr>
        <w:r w:rsidRPr="00045CFC">
          <w:t>200 метров</w:t>
        </w:r>
      </w:smartTag>
      <w:r w:rsidRPr="00045CFC">
        <w:t>.</w:t>
      </w:r>
    </w:p>
    <w:p w:rsidR="00B32936" w:rsidRPr="00B32936" w:rsidRDefault="00B32936" w:rsidP="007F78CD">
      <w:pPr>
        <w:ind w:firstLine="708"/>
      </w:pPr>
      <w:r w:rsidRPr="00B32936">
        <w:t>Проектная производительность КОС дер. Ополье составляет 0,7 тыс. м3/сутки, проектная производительность КОС п. Алеексеевка -  0,</w:t>
      </w:r>
      <w:r w:rsidR="00991DD9">
        <w:t>2</w:t>
      </w:r>
      <w:r w:rsidRPr="00B32936">
        <w:t xml:space="preserve"> тыс. м3/сутки, в т.ч. КОС биологической очистки;</w:t>
      </w:r>
    </w:p>
    <w:p w:rsidR="00B32936" w:rsidRPr="00B32936" w:rsidRDefault="00B32936" w:rsidP="007F78CD">
      <w:pPr>
        <w:ind w:firstLine="708"/>
      </w:pPr>
      <w:r w:rsidRPr="00B32936">
        <w:t>Фактическая производительность КОС дер. Ополье составляет 0,22-0,24 тыс. м3/сутки; фактическая производительность КОС п. Алексеевка составляет 0,15 тыс. м3/сутки;</w:t>
      </w:r>
    </w:p>
    <w:p w:rsidR="00BA0DF1" w:rsidRDefault="00BA0DF1" w:rsidP="007F78CD">
      <w:pPr>
        <w:ind w:firstLine="708"/>
      </w:pPr>
      <w:r>
        <w:t xml:space="preserve">Канализационные очистные сооружения в состоянии обеспечить очистку в полном объеме принятую от </w:t>
      </w:r>
      <w:r w:rsidR="00B32936">
        <w:t xml:space="preserve">Опольевского </w:t>
      </w:r>
      <w:r w:rsidRPr="00520985">
        <w:t>сельско</w:t>
      </w:r>
      <w:r>
        <w:t>го</w:t>
      </w:r>
      <w:r w:rsidRPr="00520985">
        <w:t xml:space="preserve"> поселени</w:t>
      </w:r>
      <w:r>
        <w:t>я.</w:t>
      </w:r>
    </w:p>
    <w:p w:rsidR="00D74EB7" w:rsidRDefault="00D74EB7" w:rsidP="00D74EB7">
      <w:pPr>
        <w:ind w:firstLine="708"/>
        <w:rPr>
          <w:i/>
        </w:rPr>
      </w:pPr>
      <w:r w:rsidRPr="004C3B04">
        <w:rPr>
          <w:i/>
        </w:rPr>
        <w:t>Табл. 2.1.</w:t>
      </w:r>
      <w:r>
        <w:rPr>
          <w:i/>
        </w:rPr>
        <w:t xml:space="preserve"> Основное насосное оборудование системы водоотведения.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45"/>
        <w:gridCol w:w="1315"/>
        <w:gridCol w:w="1741"/>
        <w:gridCol w:w="1816"/>
        <w:gridCol w:w="1163"/>
        <w:gridCol w:w="1048"/>
      </w:tblGrid>
      <w:tr w:rsidR="00E354E8" w:rsidRPr="004C51E4" w:rsidTr="00E354E8">
        <w:trPr>
          <w:cantSplit/>
          <w:trHeight w:val="145"/>
        </w:trPr>
        <w:tc>
          <w:tcPr>
            <w:tcW w:w="1322" w:type="pct"/>
            <w:vMerge w:val="restart"/>
            <w:shd w:val="clear" w:color="auto" w:fill="BFBFBF" w:themeFill="background1" w:themeFillShade="BF"/>
            <w:vAlign w:val="center"/>
          </w:tcPr>
          <w:p w:rsidR="00E354E8" w:rsidRPr="004D780C" w:rsidRDefault="00E354E8" w:rsidP="000C4732">
            <w:pPr>
              <w:spacing w:after="0" w:line="240" w:lineRule="auto"/>
              <w:jc w:val="center"/>
              <w:rPr>
                <w:rFonts w:eastAsia="Times New Roman"/>
                <w:b/>
                <w:bCs/>
                <w:szCs w:val="24"/>
                <w:lang w:eastAsia="ru-RU"/>
              </w:rPr>
            </w:pPr>
            <w:r w:rsidRPr="004D780C">
              <w:rPr>
                <w:rFonts w:eastAsia="Times New Roman"/>
                <w:b/>
                <w:bCs/>
                <w:szCs w:val="24"/>
                <w:lang w:eastAsia="ru-RU"/>
              </w:rPr>
              <w:t>Место расположения</w:t>
            </w:r>
          </w:p>
        </w:tc>
        <w:tc>
          <w:tcPr>
            <w:tcW w:w="683" w:type="pct"/>
            <w:vMerge w:val="restart"/>
            <w:shd w:val="clear" w:color="auto" w:fill="BFBFBF" w:themeFill="background1" w:themeFillShade="BF"/>
            <w:vAlign w:val="center"/>
          </w:tcPr>
          <w:p w:rsidR="00E354E8" w:rsidRPr="004D780C" w:rsidRDefault="00E354E8" w:rsidP="000C4732">
            <w:pPr>
              <w:spacing w:after="0" w:line="240" w:lineRule="auto"/>
              <w:jc w:val="center"/>
              <w:rPr>
                <w:rFonts w:eastAsia="Times New Roman"/>
                <w:b/>
                <w:bCs/>
                <w:szCs w:val="24"/>
                <w:lang w:eastAsia="ru-RU"/>
              </w:rPr>
            </w:pPr>
            <w:r w:rsidRPr="004D780C">
              <w:rPr>
                <w:rFonts w:eastAsia="Times New Roman"/>
                <w:b/>
                <w:bCs/>
                <w:szCs w:val="24"/>
                <w:lang w:eastAsia="ru-RU"/>
              </w:rPr>
              <w:t>Год ввода в</w:t>
            </w:r>
          </w:p>
          <w:p w:rsidR="00E354E8" w:rsidRPr="004D780C" w:rsidRDefault="00E354E8" w:rsidP="000C4732">
            <w:pPr>
              <w:spacing w:after="0" w:line="240" w:lineRule="auto"/>
              <w:jc w:val="center"/>
              <w:rPr>
                <w:rFonts w:eastAsia="Times New Roman"/>
                <w:b/>
                <w:bCs/>
                <w:szCs w:val="24"/>
                <w:lang w:eastAsia="ru-RU"/>
              </w:rPr>
            </w:pPr>
            <w:r w:rsidRPr="004D780C">
              <w:rPr>
                <w:rFonts w:eastAsia="Times New Roman"/>
                <w:b/>
                <w:bCs/>
                <w:szCs w:val="24"/>
                <w:lang w:eastAsia="ru-RU"/>
              </w:rPr>
              <w:t>эксплуа-тацию</w:t>
            </w:r>
          </w:p>
        </w:tc>
        <w:tc>
          <w:tcPr>
            <w:tcW w:w="2995" w:type="pct"/>
            <w:gridSpan w:val="4"/>
            <w:shd w:val="clear" w:color="auto" w:fill="BFBFBF" w:themeFill="background1" w:themeFillShade="BF"/>
            <w:vAlign w:val="center"/>
          </w:tcPr>
          <w:p w:rsidR="00E354E8" w:rsidRPr="004D780C" w:rsidRDefault="00E354E8" w:rsidP="000C4732">
            <w:pPr>
              <w:spacing w:after="0" w:line="240" w:lineRule="auto"/>
              <w:jc w:val="center"/>
              <w:rPr>
                <w:rFonts w:eastAsia="Times New Roman"/>
                <w:b/>
                <w:bCs/>
                <w:szCs w:val="24"/>
                <w:lang w:eastAsia="ru-RU"/>
              </w:rPr>
            </w:pPr>
            <w:r w:rsidRPr="004D780C">
              <w:rPr>
                <w:rFonts w:eastAsia="Times New Roman"/>
                <w:b/>
                <w:bCs/>
                <w:szCs w:val="24"/>
                <w:lang w:eastAsia="ru-RU"/>
              </w:rPr>
              <w:t>Насосное оборудование</w:t>
            </w:r>
          </w:p>
        </w:tc>
      </w:tr>
      <w:tr w:rsidR="00E354E8" w:rsidRPr="004C51E4" w:rsidTr="00E354E8">
        <w:trPr>
          <w:cantSplit/>
          <w:trHeight w:val="562"/>
        </w:trPr>
        <w:tc>
          <w:tcPr>
            <w:tcW w:w="1322" w:type="pct"/>
            <w:vMerge/>
            <w:shd w:val="clear" w:color="auto" w:fill="BFBFBF" w:themeFill="background1" w:themeFillShade="BF"/>
            <w:vAlign w:val="center"/>
          </w:tcPr>
          <w:p w:rsidR="00E354E8" w:rsidRPr="004D780C" w:rsidRDefault="00E354E8" w:rsidP="000C4732">
            <w:pPr>
              <w:spacing w:after="0" w:line="240" w:lineRule="auto"/>
              <w:jc w:val="center"/>
              <w:rPr>
                <w:rFonts w:eastAsia="Times New Roman"/>
                <w:b/>
                <w:bCs/>
                <w:szCs w:val="24"/>
                <w:lang w:eastAsia="ru-RU"/>
              </w:rPr>
            </w:pPr>
          </w:p>
        </w:tc>
        <w:tc>
          <w:tcPr>
            <w:tcW w:w="683" w:type="pct"/>
            <w:vMerge/>
            <w:shd w:val="clear" w:color="auto" w:fill="BFBFBF" w:themeFill="background1" w:themeFillShade="BF"/>
            <w:vAlign w:val="center"/>
          </w:tcPr>
          <w:p w:rsidR="00E354E8" w:rsidRPr="004D780C" w:rsidRDefault="00E354E8" w:rsidP="000C4732">
            <w:pPr>
              <w:spacing w:after="0" w:line="240" w:lineRule="auto"/>
              <w:jc w:val="center"/>
              <w:rPr>
                <w:rFonts w:eastAsia="Times New Roman"/>
                <w:b/>
                <w:bCs/>
                <w:szCs w:val="24"/>
                <w:lang w:eastAsia="ru-RU"/>
              </w:rPr>
            </w:pPr>
          </w:p>
        </w:tc>
        <w:tc>
          <w:tcPr>
            <w:tcW w:w="904" w:type="pct"/>
            <w:shd w:val="clear" w:color="auto" w:fill="BFBFBF" w:themeFill="background1" w:themeFillShade="BF"/>
            <w:vAlign w:val="center"/>
          </w:tcPr>
          <w:p w:rsidR="00E354E8" w:rsidRPr="004D780C" w:rsidRDefault="00E354E8" w:rsidP="000C4732">
            <w:pPr>
              <w:spacing w:after="0" w:line="240" w:lineRule="auto"/>
              <w:jc w:val="center"/>
              <w:rPr>
                <w:rFonts w:eastAsia="Times New Roman"/>
                <w:b/>
                <w:bCs/>
                <w:szCs w:val="24"/>
                <w:lang w:eastAsia="ru-RU"/>
              </w:rPr>
            </w:pPr>
            <w:r w:rsidRPr="004D780C">
              <w:rPr>
                <w:rFonts w:eastAsia="Times New Roman"/>
                <w:b/>
                <w:bCs/>
                <w:szCs w:val="24"/>
                <w:lang w:eastAsia="ru-RU"/>
              </w:rPr>
              <w:t>Марка насоса</w:t>
            </w:r>
          </w:p>
        </w:tc>
        <w:tc>
          <w:tcPr>
            <w:tcW w:w="943" w:type="pct"/>
            <w:shd w:val="clear" w:color="auto" w:fill="BFBFBF" w:themeFill="background1" w:themeFillShade="BF"/>
            <w:vAlign w:val="center"/>
          </w:tcPr>
          <w:p w:rsidR="00E354E8" w:rsidRPr="004D780C" w:rsidRDefault="00E354E8" w:rsidP="000C4732">
            <w:pPr>
              <w:spacing w:after="0" w:line="240" w:lineRule="auto"/>
              <w:jc w:val="center"/>
              <w:rPr>
                <w:rFonts w:eastAsia="Times New Roman"/>
                <w:b/>
                <w:bCs/>
                <w:szCs w:val="24"/>
                <w:lang w:eastAsia="ru-RU"/>
              </w:rPr>
            </w:pPr>
            <w:r>
              <w:rPr>
                <w:rFonts w:eastAsia="Times New Roman"/>
                <w:b/>
                <w:bCs/>
                <w:szCs w:val="24"/>
                <w:lang w:eastAsia="ru-RU"/>
              </w:rPr>
              <w:t xml:space="preserve">Мощность, </w:t>
            </w:r>
            <w:r w:rsidRPr="004D780C">
              <w:rPr>
                <w:rFonts w:eastAsia="Times New Roman"/>
                <w:b/>
                <w:bCs/>
                <w:szCs w:val="24"/>
                <w:lang w:eastAsia="ru-RU"/>
              </w:rPr>
              <w:t>кВт</w:t>
            </w:r>
          </w:p>
        </w:tc>
        <w:tc>
          <w:tcPr>
            <w:tcW w:w="604" w:type="pct"/>
            <w:shd w:val="clear" w:color="auto" w:fill="BFBFBF" w:themeFill="background1" w:themeFillShade="BF"/>
            <w:vAlign w:val="center"/>
          </w:tcPr>
          <w:p w:rsidR="00E354E8" w:rsidRPr="004D780C" w:rsidRDefault="00E354E8" w:rsidP="000C4732">
            <w:pPr>
              <w:keepNext/>
              <w:spacing w:after="0" w:line="240" w:lineRule="auto"/>
              <w:jc w:val="center"/>
              <w:outlineLvl w:val="5"/>
              <w:rPr>
                <w:rFonts w:eastAsia="Times New Roman"/>
                <w:b/>
                <w:bCs/>
                <w:szCs w:val="24"/>
                <w:lang w:eastAsia="ru-RU"/>
              </w:rPr>
            </w:pPr>
            <w:r w:rsidRPr="004D780C">
              <w:rPr>
                <w:rFonts w:eastAsia="Times New Roman"/>
                <w:b/>
                <w:bCs/>
                <w:szCs w:val="24"/>
                <w:lang w:eastAsia="ru-RU"/>
              </w:rPr>
              <w:t>Подача, м</w:t>
            </w:r>
            <w:r w:rsidRPr="004D780C">
              <w:rPr>
                <w:rFonts w:eastAsia="Times New Roman"/>
                <w:b/>
                <w:bCs/>
                <w:szCs w:val="24"/>
                <w:vertAlign w:val="superscript"/>
                <w:lang w:eastAsia="ru-RU"/>
              </w:rPr>
              <w:t>3</w:t>
            </w:r>
            <w:r w:rsidRPr="004D780C">
              <w:rPr>
                <w:rFonts w:eastAsia="Times New Roman"/>
                <w:b/>
                <w:bCs/>
                <w:szCs w:val="24"/>
                <w:lang w:eastAsia="ru-RU"/>
              </w:rPr>
              <w:t>/час.</w:t>
            </w:r>
          </w:p>
        </w:tc>
        <w:tc>
          <w:tcPr>
            <w:tcW w:w="544" w:type="pct"/>
            <w:shd w:val="clear" w:color="auto" w:fill="BFBFBF" w:themeFill="background1" w:themeFillShade="BF"/>
            <w:vAlign w:val="center"/>
          </w:tcPr>
          <w:p w:rsidR="00E354E8" w:rsidRPr="004D780C" w:rsidRDefault="00E354E8" w:rsidP="000C4732">
            <w:pPr>
              <w:spacing w:after="0" w:line="240" w:lineRule="auto"/>
              <w:jc w:val="center"/>
              <w:rPr>
                <w:rFonts w:eastAsia="Times New Roman"/>
                <w:b/>
                <w:bCs/>
                <w:szCs w:val="24"/>
                <w:lang w:eastAsia="ru-RU"/>
              </w:rPr>
            </w:pPr>
            <w:r w:rsidRPr="004D780C">
              <w:rPr>
                <w:rFonts w:eastAsia="Times New Roman"/>
                <w:b/>
                <w:bCs/>
                <w:szCs w:val="24"/>
                <w:lang w:eastAsia="ru-RU"/>
              </w:rPr>
              <w:t>Напор, м.</w:t>
            </w:r>
          </w:p>
        </w:tc>
      </w:tr>
      <w:tr w:rsidR="00E354E8" w:rsidRPr="004C51E4" w:rsidTr="00E354E8">
        <w:trPr>
          <w:trHeight w:val="145"/>
        </w:trPr>
        <w:tc>
          <w:tcPr>
            <w:tcW w:w="1322" w:type="pct"/>
            <w:vAlign w:val="center"/>
          </w:tcPr>
          <w:p w:rsidR="00E354E8" w:rsidRPr="004D780C" w:rsidRDefault="00E354E8" w:rsidP="000C4732">
            <w:pPr>
              <w:spacing w:after="0" w:line="240" w:lineRule="auto"/>
              <w:rPr>
                <w:rFonts w:eastAsia="Times New Roman"/>
                <w:szCs w:val="24"/>
                <w:lang w:eastAsia="ru-RU"/>
              </w:rPr>
            </w:pPr>
            <w:r>
              <w:rPr>
                <w:rFonts w:eastAsia="Times New Roman"/>
                <w:szCs w:val="24"/>
                <w:lang w:eastAsia="ru-RU"/>
              </w:rPr>
              <w:t>Алексеевка</w:t>
            </w:r>
            <w:r w:rsidR="00991DD9">
              <w:rPr>
                <w:rFonts w:eastAsia="Times New Roman"/>
                <w:szCs w:val="24"/>
                <w:lang w:eastAsia="ru-RU"/>
              </w:rPr>
              <w:t>,</w:t>
            </w:r>
            <w:r>
              <w:rPr>
                <w:rFonts w:eastAsia="Times New Roman"/>
                <w:szCs w:val="24"/>
                <w:lang w:eastAsia="ru-RU"/>
              </w:rPr>
              <w:t xml:space="preserve"> КНС</w:t>
            </w:r>
          </w:p>
        </w:tc>
        <w:tc>
          <w:tcPr>
            <w:tcW w:w="683" w:type="pct"/>
            <w:vAlign w:val="center"/>
          </w:tcPr>
          <w:p w:rsidR="00E354E8" w:rsidRPr="004D780C" w:rsidRDefault="00E354E8" w:rsidP="000C4732">
            <w:pPr>
              <w:spacing w:after="0" w:line="240" w:lineRule="auto"/>
              <w:jc w:val="center"/>
              <w:rPr>
                <w:rFonts w:eastAsia="Times New Roman"/>
                <w:szCs w:val="24"/>
                <w:lang w:eastAsia="ru-RU"/>
              </w:rPr>
            </w:pPr>
            <w:r>
              <w:rPr>
                <w:rFonts w:eastAsia="Times New Roman"/>
                <w:szCs w:val="24"/>
                <w:lang w:eastAsia="ru-RU"/>
              </w:rPr>
              <w:t>1975</w:t>
            </w:r>
          </w:p>
        </w:tc>
        <w:tc>
          <w:tcPr>
            <w:tcW w:w="904" w:type="pct"/>
            <w:vAlign w:val="center"/>
          </w:tcPr>
          <w:p w:rsidR="00E354E8" w:rsidRPr="004D780C" w:rsidRDefault="00E354E8" w:rsidP="000C4732">
            <w:pPr>
              <w:spacing w:after="0" w:line="240" w:lineRule="auto"/>
              <w:jc w:val="center"/>
              <w:rPr>
                <w:rFonts w:eastAsia="Times New Roman"/>
                <w:szCs w:val="24"/>
                <w:lang w:eastAsia="ru-RU"/>
              </w:rPr>
            </w:pPr>
            <w:r>
              <w:rPr>
                <w:rFonts w:eastAsia="Times New Roman"/>
                <w:szCs w:val="24"/>
                <w:lang w:eastAsia="ru-RU"/>
              </w:rPr>
              <w:t>СМ-80-50-200б-2</w:t>
            </w:r>
          </w:p>
        </w:tc>
        <w:tc>
          <w:tcPr>
            <w:tcW w:w="943" w:type="pct"/>
            <w:vAlign w:val="center"/>
          </w:tcPr>
          <w:p w:rsidR="00E354E8" w:rsidRPr="004D780C" w:rsidRDefault="00E354E8" w:rsidP="000C4732">
            <w:pPr>
              <w:spacing w:after="0" w:line="240" w:lineRule="auto"/>
              <w:jc w:val="center"/>
              <w:rPr>
                <w:rFonts w:eastAsia="Times New Roman"/>
                <w:szCs w:val="24"/>
                <w:lang w:eastAsia="ru-RU"/>
              </w:rPr>
            </w:pPr>
            <w:r>
              <w:rPr>
                <w:rFonts w:eastAsia="Times New Roman"/>
                <w:szCs w:val="24"/>
                <w:lang w:eastAsia="ru-RU"/>
              </w:rPr>
              <w:t>8,5</w:t>
            </w:r>
          </w:p>
        </w:tc>
        <w:tc>
          <w:tcPr>
            <w:tcW w:w="604" w:type="pct"/>
            <w:vAlign w:val="center"/>
          </w:tcPr>
          <w:p w:rsidR="00E354E8" w:rsidRPr="004D780C" w:rsidRDefault="00E354E8" w:rsidP="000C4732">
            <w:pPr>
              <w:spacing w:after="0" w:line="240" w:lineRule="auto"/>
              <w:jc w:val="center"/>
              <w:rPr>
                <w:rFonts w:eastAsia="Times New Roman"/>
                <w:szCs w:val="24"/>
                <w:lang w:eastAsia="ru-RU"/>
              </w:rPr>
            </w:pPr>
            <w:r>
              <w:rPr>
                <w:rFonts w:eastAsia="Times New Roman"/>
                <w:szCs w:val="24"/>
                <w:lang w:eastAsia="ru-RU"/>
              </w:rPr>
              <w:t>25</w:t>
            </w:r>
          </w:p>
        </w:tc>
        <w:tc>
          <w:tcPr>
            <w:tcW w:w="544" w:type="pct"/>
            <w:vAlign w:val="center"/>
          </w:tcPr>
          <w:p w:rsidR="00E354E8" w:rsidRPr="004D780C" w:rsidRDefault="00E354E8" w:rsidP="000C4732">
            <w:pPr>
              <w:spacing w:after="0" w:line="240" w:lineRule="auto"/>
              <w:jc w:val="center"/>
              <w:rPr>
                <w:rFonts w:eastAsia="Times New Roman"/>
                <w:szCs w:val="24"/>
                <w:lang w:eastAsia="ru-RU"/>
              </w:rPr>
            </w:pPr>
            <w:r>
              <w:rPr>
                <w:rFonts w:eastAsia="Times New Roman"/>
                <w:szCs w:val="24"/>
                <w:lang w:eastAsia="ru-RU"/>
              </w:rPr>
              <w:t>32</w:t>
            </w:r>
          </w:p>
        </w:tc>
      </w:tr>
    </w:tbl>
    <w:p w:rsidR="00D74EB7" w:rsidRDefault="00D74EB7" w:rsidP="00D74EB7">
      <w:pPr>
        <w:spacing w:before="200"/>
        <w:ind w:firstLine="709"/>
        <w:rPr>
          <w:i/>
        </w:rPr>
      </w:pPr>
      <w:r>
        <w:rPr>
          <w:i/>
        </w:rPr>
        <w:t>Табл. 2.2. Мощность электроприемников по видам деятельности</w:t>
      </w:r>
    </w:p>
    <w:tbl>
      <w:tblPr>
        <w:tblW w:w="5000" w:type="pct"/>
        <w:tblCellMar>
          <w:left w:w="0" w:type="dxa"/>
          <w:right w:w="0" w:type="dxa"/>
        </w:tblCellMar>
        <w:tblLook w:val="0000" w:firstRow="0" w:lastRow="0" w:firstColumn="0" w:lastColumn="0" w:noHBand="0" w:noVBand="0"/>
      </w:tblPr>
      <w:tblGrid>
        <w:gridCol w:w="3503"/>
        <w:gridCol w:w="2628"/>
        <w:gridCol w:w="1750"/>
        <w:gridCol w:w="1747"/>
      </w:tblGrid>
      <w:tr w:rsidR="00D74EB7" w:rsidRPr="004C51E4" w:rsidTr="000C4732">
        <w:trPr>
          <w:trHeight w:hRule="exact" w:val="599"/>
          <w:tblHeader/>
        </w:trPr>
        <w:tc>
          <w:tcPr>
            <w:tcW w:w="1819" w:type="pct"/>
            <w:tcBorders>
              <w:top w:val="single" w:sz="4" w:space="0" w:color="auto"/>
              <w:left w:val="single" w:sz="4" w:space="0" w:color="auto"/>
              <w:right w:val="single" w:sz="4" w:space="0" w:color="auto"/>
            </w:tcBorders>
            <w:shd w:val="clear" w:color="auto" w:fill="BFBFBF" w:themeFill="background1" w:themeFillShade="BF"/>
            <w:vAlign w:val="center"/>
          </w:tcPr>
          <w:p w:rsidR="00D74EB7" w:rsidRPr="004D780C" w:rsidRDefault="00D74EB7" w:rsidP="000C4732">
            <w:pPr>
              <w:widowControl w:val="0"/>
              <w:autoSpaceDE w:val="0"/>
              <w:autoSpaceDN w:val="0"/>
              <w:adjustRightInd w:val="0"/>
              <w:spacing w:after="0" w:line="240" w:lineRule="auto"/>
              <w:jc w:val="center"/>
              <w:rPr>
                <w:rFonts w:eastAsia="Times New Roman"/>
                <w:b/>
                <w:bCs/>
                <w:szCs w:val="24"/>
                <w:lang w:eastAsia="ru-RU" w:bidi="he-IL"/>
              </w:rPr>
            </w:pPr>
            <w:r w:rsidRPr="004D780C">
              <w:rPr>
                <w:rFonts w:eastAsia="Times New Roman"/>
                <w:b/>
                <w:bCs/>
                <w:szCs w:val="24"/>
                <w:lang w:eastAsia="ru-RU" w:bidi="he-IL"/>
              </w:rPr>
              <w:t>Место расположения</w:t>
            </w:r>
          </w:p>
          <w:p w:rsidR="00D74EB7" w:rsidRPr="004D780C" w:rsidRDefault="00D74EB7" w:rsidP="000C4732">
            <w:pPr>
              <w:widowControl w:val="0"/>
              <w:autoSpaceDE w:val="0"/>
              <w:autoSpaceDN w:val="0"/>
              <w:adjustRightInd w:val="0"/>
              <w:spacing w:after="0" w:line="240" w:lineRule="auto"/>
              <w:jc w:val="center"/>
              <w:rPr>
                <w:rFonts w:eastAsia="Times New Roman"/>
                <w:b/>
                <w:bCs/>
                <w:szCs w:val="24"/>
                <w:lang w:eastAsia="ru-RU" w:bidi="he-IL"/>
              </w:rPr>
            </w:pPr>
            <w:r w:rsidRPr="004D780C">
              <w:rPr>
                <w:rFonts w:eastAsia="Times New Roman"/>
                <w:b/>
                <w:bCs/>
                <w:szCs w:val="24"/>
                <w:lang w:eastAsia="ru-RU" w:bidi="he-IL"/>
              </w:rPr>
              <w:t>объекта</w:t>
            </w:r>
          </w:p>
        </w:tc>
        <w:tc>
          <w:tcPr>
            <w:tcW w:w="1365" w:type="pct"/>
            <w:tcBorders>
              <w:top w:val="single" w:sz="4" w:space="0" w:color="auto"/>
              <w:left w:val="single" w:sz="4" w:space="0" w:color="auto"/>
              <w:right w:val="single" w:sz="4" w:space="0" w:color="auto"/>
            </w:tcBorders>
            <w:shd w:val="clear" w:color="auto" w:fill="BFBFBF" w:themeFill="background1" w:themeFillShade="BF"/>
            <w:vAlign w:val="center"/>
          </w:tcPr>
          <w:p w:rsidR="00D74EB7" w:rsidRPr="004D780C" w:rsidRDefault="00D74EB7" w:rsidP="000C4732">
            <w:pPr>
              <w:widowControl w:val="0"/>
              <w:autoSpaceDE w:val="0"/>
              <w:autoSpaceDN w:val="0"/>
              <w:adjustRightInd w:val="0"/>
              <w:spacing w:after="0" w:line="240" w:lineRule="auto"/>
              <w:ind w:right="19"/>
              <w:jc w:val="center"/>
              <w:rPr>
                <w:rFonts w:eastAsia="Times New Roman"/>
                <w:b/>
                <w:bCs/>
                <w:szCs w:val="24"/>
                <w:lang w:eastAsia="ru-RU" w:bidi="he-IL"/>
              </w:rPr>
            </w:pPr>
            <w:r w:rsidRPr="004D780C">
              <w:rPr>
                <w:rFonts w:eastAsia="Times New Roman"/>
                <w:b/>
                <w:bCs/>
                <w:szCs w:val="24"/>
                <w:lang w:eastAsia="ru-RU" w:bidi="he-IL"/>
              </w:rPr>
              <w:t>Наименование</w:t>
            </w:r>
          </w:p>
          <w:p w:rsidR="00D74EB7" w:rsidRPr="004D780C" w:rsidRDefault="00D74EB7" w:rsidP="000C4732">
            <w:pPr>
              <w:widowControl w:val="0"/>
              <w:autoSpaceDE w:val="0"/>
              <w:autoSpaceDN w:val="0"/>
              <w:adjustRightInd w:val="0"/>
              <w:spacing w:after="0" w:line="240" w:lineRule="auto"/>
              <w:ind w:right="19"/>
              <w:jc w:val="center"/>
              <w:rPr>
                <w:rFonts w:eastAsia="Times New Roman"/>
                <w:b/>
                <w:bCs/>
                <w:szCs w:val="24"/>
                <w:lang w:eastAsia="ru-RU" w:bidi="he-IL"/>
              </w:rPr>
            </w:pPr>
            <w:r w:rsidRPr="004D780C">
              <w:rPr>
                <w:rFonts w:eastAsia="Times New Roman"/>
                <w:b/>
                <w:bCs/>
                <w:szCs w:val="24"/>
                <w:lang w:eastAsia="ru-RU" w:bidi="he-IL"/>
              </w:rPr>
              <w:t>объекта</w:t>
            </w:r>
          </w:p>
        </w:tc>
        <w:tc>
          <w:tcPr>
            <w:tcW w:w="909" w:type="pct"/>
            <w:tcBorders>
              <w:top w:val="single" w:sz="4" w:space="0" w:color="auto"/>
              <w:left w:val="single" w:sz="4" w:space="0" w:color="auto"/>
              <w:right w:val="single" w:sz="4" w:space="0" w:color="auto"/>
            </w:tcBorders>
            <w:shd w:val="clear" w:color="auto" w:fill="BFBFBF" w:themeFill="background1" w:themeFillShade="BF"/>
            <w:vAlign w:val="center"/>
          </w:tcPr>
          <w:p w:rsidR="00D74EB7" w:rsidRPr="004D780C" w:rsidRDefault="00D74EB7" w:rsidP="000C4732">
            <w:pPr>
              <w:widowControl w:val="0"/>
              <w:autoSpaceDE w:val="0"/>
              <w:autoSpaceDN w:val="0"/>
              <w:adjustRightInd w:val="0"/>
              <w:spacing w:after="0" w:line="240" w:lineRule="auto"/>
              <w:ind w:right="24"/>
              <w:jc w:val="center"/>
              <w:rPr>
                <w:rFonts w:eastAsia="Times New Roman"/>
                <w:b/>
                <w:bCs/>
                <w:szCs w:val="24"/>
                <w:lang w:eastAsia="ru-RU" w:bidi="he-IL"/>
              </w:rPr>
            </w:pPr>
            <w:r w:rsidRPr="004D780C">
              <w:rPr>
                <w:rFonts w:eastAsia="Times New Roman"/>
                <w:b/>
                <w:bCs/>
                <w:szCs w:val="24"/>
                <w:lang w:eastAsia="ru-RU" w:bidi="he-IL"/>
              </w:rPr>
              <w:t>Мощность,</w:t>
            </w:r>
          </w:p>
          <w:p w:rsidR="00D74EB7" w:rsidRPr="004D780C" w:rsidRDefault="00D74EB7" w:rsidP="000C4732">
            <w:pPr>
              <w:widowControl w:val="0"/>
              <w:autoSpaceDE w:val="0"/>
              <w:autoSpaceDN w:val="0"/>
              <w:adjustRightInd w:val="0"/>
              <w:spacing w:after="0" w:line="240" w:lineRule="auto"/>
              <w:ind w:right="24"/>
              <w:jc w:val="center"/>
              <w:rPr>
                <w:rFonts w:eastAsia="Times New Roman"/>
                <w:b/>
                <w:bCs/>
                <w:szCs w:val="24"/>
                <w:lang w:eastAsia="ru-RU" w:bidi="he-IL"/>
              </w:rPr>
            </w:pPr>
            <w:r w:rsidRPr="004D780C">
              <w:rPr>
                <w:rFonts w:eastAsia="Times New Roman"/>
                <w:b/>
                <w:bCs/>
                <w:szCs w:val="24"/>
                <w:lang w:eastAsia="ru-RU" w:bidi="he-IL"/>
              </w:rPr>
              <w:t>кВт</w:t>
            </w:r>
          </w:p>
        </w:tc>
        <w:tc>
          <w:tcPr>
            <w:tcW w:w="90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D74EB7" w:rsidRPr="004D780C" w:rsidRDefault="00D74EB7" w:rsidP="000C4732">
            <w:pPr>
              <w:widowControl w:val="0"/>
              <w:autoSpaceDE w:val="0"/>
              <w:autoSpaceDN w:val="0"/>
              <w:adjustRightInd w:val="0"/>
              <w:spacing w:after="0" w:line="240" w:lineRule="auto"/>
              <w:ind w:right="14"/>
              <w:jc w:val="center"/>
              <w:rPr>
                <w:rFonts w:eastAsia="Times New Roman"/>
                <w:b/>
                <w:bCs/>
                <w:szCs w:val="24"/>
                <w:lang w:eastAsia="ru-RU" w:bidi="he-IL"/>
              </w:rPr>
            </w:pPr>
            <w:r w:rsidRPr="004D780C">
              <w:rPr>
                <w:rFonts w:eastAsia="Times New Roman"/>
                <w:b/>
                <w:bCs/>
                <w:szCs w:val="24"/>
                <w:lang w:eastAsia="ru-RU" w:bidi="he-IL"/>
              </w:rPr>
              <w:t>Тип</w:t>
            </w:r>
          </w:p>
          <w:p w:rsidR="00D74EB7" w:rsidRPr="004D780C" w:rsidRDefault="00D74EB7" w:rsidP="000C4732">
            <w:pPr>
              <w:widowControl w:val="0"/>
              <w:autoSpaceDE w:val="0"/>
              <w:autoSpaceDN w:val="0"/>
              <w:adjustRightInd w:val="0"/>
              <w:spacing w:after="0" w:line="240" w:lineRule="auto"/>
              <w:ind w:right="14"/>
              <w:jc w:val="center"/>
              <w:rPr>
                <w:rFonts w:eastAsia="Times New Roman"/>
                <w:b/>
                <w:bCs/>
                <w:szCs w:val="24"/>
                <w:lang w:eastAsia="ru-RU" w:bidi="he-IL"/>
              </w:rPr>
            </w:pPr>
            <w:r w:rsidRPr="004D780C">
              <w:rPr>
                <w:rFonts w:eastAsia="Times New Roman"/>
                <w:b/>
                <w:bCs/>
                <w:szCs w:val="24"/>
                <w:lang w:eastAsia="ru-RU" w:bidi="he-IL"/>
              </w:rPr>
              <w:t>объекта</w:t>
            </w:r>
          </w:p>
        </w:tc>
      </w:tr>
      <w:tr w:rsidR="00D74EB7" w:rsidRPr="004C51E4" w:rsidTr="000C4732">
        <w:trPr>
          <w:trHeight w:hRule="exact" w:val="278"/>
        </w:trPr>
        <w:tc>
          <w:tcPr>
            <w:tcW w:w="5000" w:type="pct"/>
            <w:gridSpan w:val="4"/>
            <w:tcBorders>
              <w:top w:val="single" w:sz="4" w:space="0" w:color="auto"/>
              <w:left w:val="single" w:sz="4" w:space="0" w:color="auto"/>
              <w:bottom w:val="single" w:sz="4" w:space="0" w:color="auto"/>
              <w:right w:val="single" w:sz="4" w:space="0" w:color="auto"/>
            </w:tcBorders>
            <w:vAlign w:val="center"/>
          </w:tcPr>
          <w:p w:rsidR="00D74EB7" w:rsidRPr="004D780C" w:rsidRDefault="00D74EB7" w:rsidP="000C4732">
            <w:pPr>
              <w:widowControl w:val="0"/>
              <w:autoSpaceDE w:val="0"/>
              <w:autoSpaceDN w:val="0"/>
              <w:adjustRightInd w:val="0"/>
              <w:spacing w:after="0" w:line="240" w:lineRule="auto"/>
              <w:jc w:val="center"/>
              <w:rPr>
                <w:rFonts w:eastAsia="Times New Roman"/>
                <w:szCs w:val="24"/>
                <w:lang w:eastAsia="ru-RU"/>
              </w:rPr>
            </w:pPr>
            <w:r w:rsidRPr="004D780C">
              <w:rPr>
                <w:rFonts w:eastAsia="Times New Roman"/>
                <w:szCs w:val="24"/>
                <w:lang w:eastAsia="ru-RU"/>
              </w:rPr>
              <w:t>Сведения по КОС</w:t>
            </w:r>
          </w:p>
        </w:tc>
      </w:tr>
      <w:tr w:rsidR="00D74EB7" w:rsidRPr="004C51E4" w:rsidTr="000C4732">
        <w:trPr>
          <w:trHeight w:hRule="exact" w:val="288"/>
        </w:trPr>
        <w:tc>
          <w:tcPr>
            <w:tcW w:w="1819" w:type="pct"/>
            <w:tcBorders>
              <w:top w:val="single" w:sz="4" w:space="0" w:color="auto"/>
              <w:left w:val="single" w:sz="4" w:space="0" w:color="auto"/>
              <w:bottom w:val="single" w:sz="4" w:space="0" w:color="auto"/>
              <w:right w:val="single" w:sz="4" w:space="0" w:color="auto"/>
            </w:tcBorders>
            <w:vAlign w:val="center"/>
          </w:tcPr>
          <w:p w:rsidR="00D74EB7" w:rsidRPr="004D780C" w:rsidRDefault="00D74EB7" w:rsidP="000C4732">
            <w:pPr>
              <w:widowControl w:val="0"/>
              <w:autoSpaceDE w:val="0"/>
              <w:autoSpaceDN w:val="0"/>
              <w:adjustRightInd w:val="0"/>
              <w:spacing w:after="0" w:line="240" w:lineRule="auto"/>
              <w:rPr>
                <w:rFonts w:eastAsia="Times New Roman"/>
                <w:szCs w:val="24"/>
                <w:lang w:eastAsia="ru-RU"/>
              </w:rPr>
            </w:pPr>
            <w:r>
              <w:rPr>
                <w:rFonts w:eastAsia="Times New Roman"/>
                <w:szCs w:val="24"/>
                <w:lang w:eastAsia="ru-RU"/>
              </w:rPr>
              <w:t>п.Алексеевка</w:t>
            </w:r>
          </w:p>
        </w:tc>
        <w:tc>
          <w:tcPr>
            <w:tcW w:w="1365" w:type="pct"/>
            <w:tcBorders>
              <w:top w:val="single" w:sz="4" w:space="0" w:color="auto"/>
              <w:left w:val="single" w:sz="4" w:space="0" w:color="auto"/>
              <w:bottom w:val="single" w:sz="4" w:space="0" w:color="auto"/>
              <w:right w:val="single" w:sz="4" w:space="0" w:color="auto"/>
            </w:tcBorders>
            <w:vAlign w:val="center"/>
          </w:tcPr>
          <w:p w:rsidR="00D74EB7" w:rsidRPr="004D780C" w:rsidRDefault="00D74EB7" w:rsidP="000C4732">
            <w:pPr>
              <w:widowControl w:val="0"/>
              <w:autoSpaceDE w:val="0"/>
              <w:autoSpaceDN w:val="0"/>
              <w:adjustRightInd w:val="0"/>
              <w:spacing w:after="0" w:line="240" w:lineRule="auto"/>
              <w:rPr>
                <w:rFonts w:eastAsia="Times New Roman"/>
                <w:szCs w:val="24"/>
                <w:lang w:eastAsia="ru-RU"/>
              </w:rPr>
            </w:pPr>
            <w:r>
              <w:rPr>
                <w:rFonts w:eastAsia="Times New Roman"/>
                <w:szCs w:val="24"/>
                <w:lang w:eastAsia="ru-RU"/>
              </w:rPr>
              <w:t>газодувка</w:t>
            </w:r>
          </w:p>
        </w:tc>
        <w:tc>
          <w:tcPr>
            <w:tcW w:w="909" w:type="pct"/>
            <w:tcBorders>
              <w:top w:val="single" w:sz="4" w:space="0" w:color="auto"/>
              <w:left w:val="single" w:sz="4" w:space="0" w:color="auto"/>
              <w:bottom w:val="single" w:sz="4" w:space="0" w:color="auto"/>
              <w:right w:val="single" w:sz="4" w:space="0" w:color="auto"/>
            </w:tcBorders>
            <w:vAlign w:val="center"/>
          </w:tcPr>
          <w:p w:rsidR="00D74EB7" w:rsidRPr="004D780C" w:rsidRDefault="00D74EB7" w:rsidP="000C4732">
            <w:pPr>
              <w:widowControl w:val="0"/>
              <w:autoSpaceDE w:val="0"/>
              <w:autoSpaceDN w:val="0"/>
              <w:adjustRightInd w:val="0"/>
              <w:spacing w:after="0" w:line="240" w:lineRule="auto"/>
              <w:ind w:right="4"/>
              <w:jc w:val="center"/>
              <w:rPr>
                <w:rFonts w:eastAsia="Times New Roman"/>
                <w:szCs w:val="24"/>
                <w:lang w:eastAsia="ru-RU"/>
              </w:rPr>
            </w:pPr>
            <w:r>
              <w:rPr>
                <w:rFonts w:eastAsia="Times New Roman"/>
                <w:szCs w:val="24"/>
                <w:lang w:eastAsia="ru-RU"/>
              </w:rPr>
              <w:t>7,5</w:t>
            </w:r>
          </w:p>
        </w:tc>
        <w:tc>
          <w:tcPr>
            <w:tcW w:w="907" w:type="pct"/>
            <w:tcBorders>
              <w:top w:val="single" w:sz="4" w:space="0" w:color="auto"/>
              <w:left w:val="single" w:sz="4" w:space="0" w:color="auto"/>
              <w:bottom w:val="single" w:sz="4" w:space="0" w:color="auto"/>
              <w:right w:val="single" w:sz="4" w:space="0" w:color="auto"/>
            </w:tcBorders>
            <w:vAlign w:val="center"/>
          </w:tcPr>
          <w:p w:rsidR="00D74EB7" w:rsidRPr="004D780C" w:rsidRDefault="00D74EB7" w:rsidP="000C4732">
            <w:pPr>
              <w:widowControl w:val="0"/>
              <w:autoSpaceDE w:val="0"/>
              <w:autoSpaceDN w:val="0"/>
              <w:adjustRightInd w:val="0"/>
              <w:spacing w:after="0" w:line="240" w:lineRule="auto"/>
              <w:jc w:val="center"/>
              <w:rPr>
                <w:rFonts w:eastAsia="Times New Roman"/>
                <w:iCs/>
                <w:szCs w:val="24"/>
                <w:lang w:eastAsia="ru-RU"/>
              </w:rPr>
            </w:pPr>
            <w:r w:rsidRPr="004D780C">
              <w:rPr>
                <w:rFonts w:eastAsia="Times New Roman"/>
                <w:iCs/>
                <w:szCs w:val="24"/>
                <w:lang w:eastAsia="ru-RU"/>
              </w:rPr>
              <w:t>КОС</w:t>
            </w:r>
          </w:p>
        </w:tc>
      </w:tr>
      <w:tr w:rsidR="00D74EB7" w:rsidRPr="004C51E4" w:rsidTr="000C4732">
        <w:trPr>
          <w:trHeight w:hRule="exact" w:val="278"/>
        </w:trPr>
        <w:tc>
          <w:tcPr>
            <w:tcW w:w="1819" w:type="pct"/>
            <w:tcBorders>
              <w:top w:val="single" w:sz="4" w:space="0" w:color="auto"/>
              <w:left w:val="single" w:sz="4" w:space="0" w:color="auto"/>
              <w:bottom w:val="single" w:sz="4" w:space="0" w:color="auto"/>
              <w:right w:val="single" w:sz="4" w:space="0" w:color="auto"/>
            </w:tcBorders>
            <w:vAlign w:val="center"/>
          </w:tcPr>
          <w:p w:rsidR="00D74EB7" w:rsidRPr="004D780C" w:rsidRDefault="00D74EB7" w:rsidP="000C4732">
            <w:pPr>
              <w:widowControl w:val="0"/>
              <w:autoSpaceDE w:val="0"/>
              <w:autoSpaceDN w:val="0"/>
              <w:adjustRightInd w:val="0"/>
              <w:spacing w:after="0" w:line="240" w:lineRule="auto"/>
              <w:rPr>
                <w:rFonts w:eastAsia="Times New Roman"/>
                <w:szCs w:val="24"/>
                <w:lang w:eastAsia="ru-RU"/>
              </w:rPr>
            </w:pPr>
            <w:r>
              <w:rPr>
                <w:rFonts w:eastAsia="Times New Roman"/>
                <w:szCs w:val="24"/>
                <w:lang w:eastAsia="ru-RU"/>
              </w:rPr>
              <w:t>д.Ополье</w:t>
            </w:r>
          </w:p>
        </w:tc>
        <w:tc>
          <w:tcPr>
            <w:tcW w:w="1365" w:type="pct"/>
            <w:tcBorders>
              <w:top w:val="single" w:sz="4" w:space="0" w:color="auto"/>
              <w:left w:val="single" w:sz="4" w:space="0" w:color="auto"/>
              <w:bottom w:val="single" w:sz="4" w:space="0" w:color="auto"/>
              <w:right w:val="single" w:sz="4" w:space="0" w:color="auto"/>
            </w:tcBorders>
            <w:vAlign w:val="center"/>
          </w:tcPr>
          <w:p w:rsidR="00D74EB7" w:rsidRPr="004D780C" w:rsidRDefault="00D74EB7" w:rsidP="000C4732">
            <w:pPr>
              <w:widowControl w:val="0"/>
              <w:autoSpaceDE w:val="0"/>
              <w:autoSpaceDN w:val="0"/>
              <w:adjustRightInd w:val="0"/>
              <w:spacing w:after="0" w:line="240" w:lineRule="auto"/>
              <w:rPr>
                <w:rFonts w:eastAsia="Times New Roman"/>
                <w:szCs w:val="24"/>
                <w:lang w:eastAsia="ru-RU"/>
              </w:rPr>
            </w:pPr>
            <w:r>
              <w:rPr>
                <w:rFonts w:eastAsia="Times New Roman"/>
                <w:szCs w:val="24"/>
                <w:lang w:eastAsia="ru-RU"/>
              </w:rPr>
              <w:t>газодувка</w:t>
            </w:r>
          </w:p>
        </w:tc>
        <w:tc>
          <w:tcPr>
            <w:tcW w:w="909" w:type="pct"/>
            <w:tcBorders>
              <w:top w:val="single" w:sz="4" w:space="0" w:color="auto"/>
              <w:left w:val="single" w:sz="4" w:space="0" w:color="auto"/>
              <w:bottom w:val="single" w:sz="4" w:space="0" w:color="auto"/>
              <w:right w:val="single" w:sz="4" w:space="0" w:color="auto"/>
            </w:tcBorders>
            <w:vAlign w:val="center"/>
          </w:tcPr>
          <w:p w:rsidR="00D74EB7" w:rsidRPr="004D780C" w:rsidRDefault="00D74EB7" w:rsidP="000C4732">
            <w:pPr>
              <w:widowControl w:val="0"/>
              <w:autoSpaceDE w:val="0"/>
              <w:autoSpaceDN w:val="0"/>
              <w:adjustRightInd w:val="0"/>
              <w:spacing w:after="0" w:line="240" w:lineRule="auto"/>
              <w:ind w:right="4"/>
              <w:jc w:val="center"/>
              <w:rPr>
                <w:rFonts w:eastAsia="Times New Roman"/>
                <w:szCs w:val="24"/>
                <w:lang w:eastAsia="ru-RU"/>
              </w:rPr>
            </w:pPr>
            <w:r>
              <w:rPr>
                <w:rFonts w:eastAsia="Times New Roman"/>
                <w:szCs w:val="24"/>
                <w:lang w:eastAsia="ru-RU"/>
              </w:rPr>
              <w:t>7,5</w:t>
            </w:r>
          </w:p>
        </w:tc>
        <w:tc>
          <w:tcPr>
            <w:tcW w:w="907" w:type="pct"/>
            <w:tcBorders>
              <w:top w:val="single" w:sz="4" w:space="0" w:color="auto"/>
              <w:left w:val="single" w:sz="4" w:space="0" w:color="auto"/>
              <w:bottom w:val="single" w:sz="4" w:space="0" w:color="auto"/>
              <w:right w:val="single" w:sz="4" w:space="0" w:color="auto"/>
            </w:tcBorders>
            <w:vAlign w:val="center"/>
          </w:tcPr>
          <w:p w:rsidR="00D74EB7" w:rsidRPr="004D780C" w:rsidRDefault="00D74EB7" w:rsidP="000C4732">
            <w:pPr>
              <w:widowControl w:val="0"/>
              <w:autoSpaceDE w:val="0"/>
              <w:autoSpaceDN w:val="0"/>
              <w:adjustRightInd w:val="0"/>
              <w:spacing w:after="0" w:line="240" w:lineRule="auto"/>
              <w:jc w:val="center"/>
              <w:rPr>
                <w:rFonts w:eastAsia="Times New Roman"/>
                <w:iCs/>
                <w:szCs w:val="24"/>
                <w:lang w:eastAsia="ru-RU"/>
              </w:rPr>
            </w:pPr>
            <w:r w:rsidRPr="004D780C">
              <w:rPr>
                <w:rFonts w:eastAsia="Times New Roman"/>
                <w:iCs/>
                <w:szCs w:val="24"/>
                <w:lang w:eastAsia="ru-RU"/>
              </w:rPr>
              <w:t>КОС</w:t>
            </w:r>
          </w:p>
        </w:tc>
      </w:tr>
      <w:tr w:rsidR="00D74EB7" w:rsidRPr="004C51E4" w:rsidTr="000C4732">
        <w:trPr>
          <w:trHeight w:hRule="exact" w:val="324"/>
        </w:trPr>
        <w:tc>
          <w:tcPr>
            <w:tcW w:w="1819" w:type="pct"/>
            <w:tcBorders>
              <w:top w:val="single" w:sz="4" w:space="0" w:color="auto"/>
              <w:left w:val="single" w:sz="4" w:space="0" w:color="auto"/>
              <w:bottom w:val="single" w:sz="4" w:space="0" w:color="auto"/>
              <w:right w:val="single" w:sz="4" w:space="0" w:color="auto"/>
            </w:tcBorders>
            <w:vAlign w:val="center"/>
          </w:tcPr>
          <w:p w:rsidR="00D74EB7" w:rsidRPr="004D780C" w:rsidRDefault="00D74EB7" w:rsidP="000C4732">
            <w:pPr>
              <w:widowControl w:val="0"/>
              <w:autoSpaceDE w:val="0"/>
              <w:autoSpaceDN w:val="0"/>
              <w:adjustRightInd w:val="0"/>
              <w:spacing w:after="0" w:line="240" w:lineRule="auto"/>
              <w:rPr>
                <w:rFonts w:eastAsia="Times New Roman"/>
                <w:szCs w:val="24"/>
                <w:lang w:eastAsia="ru-RU"/>
              </w:rPr>
            </w:pPr>
            <w:r w:rsidRPr="004D780C">
              <w:rPr>
                <w:rFonts w:eastAsia="Times New Roman"/>
                <w:szCs w:val="24"/>
                <w:lang w:eastAsia="ru-RU"/>
              </w:rPr>
              <w:t>Итого</w:t>
            </w:r>
          </w:p>
        </w:tc>
        <w:tc>
          <w:tcPr>
            <w:tcW w:w="1365" w:type="pct"/>
            <w:tcBorders>
              <w:top w:val="single" w:sz="4" w:space="0" w:color="auto"/>
              <w:left w:val="single" w:sz="4" w:space="0" w:color="auto"/>
              <w:bottom w:val="single" w:sz="4" w:space="0" w:color="auto"/>
              <w:right w:val="single" w:sz="4" w:space="0" w:color="auto"/>
            </w:tcBorders>
            <w:vAlign w:val="center"/>
          </w:tcPr>
          <w:p w:rsidR="00D74EB7" w:rsidRPr="004D780C" w:rsidRDefault="00D74EB7" w:rsidP="000C4732">
            <w:pPr>
              <w:widowControl w:val="0"/>
              <w:autoSpaceDE w:val="0"/>
              <w:autoSpaceDN w:val="0"/>
              <w:adjustRightInd w:val="0"/>
              <w:spacing w:after="0" w:line="240" w:lineRule="auto"/>
              <w:rPr>
                <w:rFonts w:eastAsia="Times New Roman"/>
                <w:iCs/>
                <w:szCs w:val="24"/>
                <w:lang w:eastAsia="ru-RU"/>
              </w:rPr>
            </w:pPr>
          </w:p>
        </w:tc>
        <w:tc>
          <w:tcPr>
            <w:tcW w:w="909" w:type="pct"/>
            <w:tcBorders>
              <w:top w:val="single" w:sz="4" w:space="0" w:color="auto"/>
              <w:left w:val="single" w:sz="4" w:space="0" w:color="auto"/>
              <w:bottom w:val="single" w:sz="4" w:space="0" w:color="auto"/>
              <w:right w:val="single" w:sz="4" w:space="0" w:color="auto"/>
            </w:tcBorders>
            <w:vAlign w:val="center"/>
          </w:tcPr>
          <w:p w:rsidR="00D74EB7" w:rsidRPr="004D780C" w:rsidRDefault="00D74EB7" w:rsidP="000C4732">
            <w:pPr>
              <w:widowControl w:val="0"/>
              <w:autoSpaceDE w:val="0"/>
              <w:autoSpaceDN w:val="0"/>
              <w:adjustRightInd w:val="0"/>
              <w:spacing w:after="0" w:line="240" w:lineRule="auto"/>
              <w:ind w:right="4"/>
              <w:jc w:val="center"/>
              <w:rPr>
                <w:rFonts w:eastAsia="Times New Roman"/>
                <w:szCs w:val="24"/>
                <w:lang w:eastAsia="ru-RU"/>
              </w:rPr>
            </w:pPr>
            <w:r>
              <w:rPr>
                <w:rFonts w:eastAsia="Times New Roman"/>
                <w:szCs w:val="24"/>
                <w:lang w:eastAsia="ru-RU"/>
              </w:rPr>
              <w:t>15</w:t>
            </w:r>
          </w:p>
        </w:tc>
        <w:tc>
          <w:tcPr>
            <w:tcW w:w="907" w:type="pct"/>
            <w:tcBorders>
              <w:bottom w:val="single" w:sz="4" w:space="0" w:color="auto"/>
              <w:right w:val="single" w:sz="4" w:space="0" w:color="auto"/>
            </w:tcBorders>
          </w:tcPr>
          <w:p w:rsidR="00D74EB7" w:rsidRPr="004D780C" w:rsidRDefault="00D74EB7" w:rsidP="000C4732">
            <w:pPr>
              <w:widowControl w:val="0"/>
              <w:autoSpaceDE w:val="0"/>
              <w:autoSpaceDN w:val="0"/>
              <w:adjustRightInd w:val="0"/>
              <w:spacing w:after="0" w:line="240" w:lineRule="auto"/>
              <w:jc w:val="center"/>
              <w:rPr>
                <w:rFonts w:eastAsia="Times New Roman"/>
                <w:iCs/>
                <w:szCs w:val="24"/>
                <w:lang w:eastAsia="ru-RU"/>
              </w:rPr>
            </w:pPr>
          </w:p>
        </w:tc>
      </w:tr>
      <w:tr w:rsidR="00D74EB7" w:rsidRPr="004C51E4" w:rsidTr="000C4732">
        <w:trPr>
          <w:trHeight w:hRule="exact" w:val="268"/>
        </w:trPr>
        <w:tc>
          <w:tcPr>
            <w:tcW w:w="1819" w:type="pct"/>
            <w:tcBorders>
              <w:top w:val="single" w:sz="4" w:space="0" w:color="auto"/>
              <w:left w:val="single" w:sz="4" w:space="0" w:color="auto"/>
              <w:bottom w:val="single" w:sz="4" w:space="0" w:color="auto"/>
              <w:right w:val="single" w:sz="4" w:space="0" w:color="auto"/>
            </w:tcBorders>
            <w:vAlign w:val="center"/>
          </w:tcPr>
          <w:p w:rsidR="00D74EB7" w:rsidRPr="004D780C" w:rsidRDefault="00D74EB7" w:rsidP="000C4732">
            <w:pPr>
              <w:widowControl w:val="0"/>
              <w:autoSpaceDE w:val="0"/>
              <w:autoSpaceDN w:val="0"/>
              <w:adjustRightInd w:val="0"/>
              <w:spacing w:after="0" w:line="240" w:lineRule="auto"/>
              <w:rPr>
                <w:rFonts w:eastAsia="Times New Roman"/>
                <w:szCs w:val="24"/>
                <w:lang w:eastAsia="ru-RU"/>
              </w:rPr>
            </w:pPr>
            <w:r w:rsidRPr="004D780C">
              <w:rPr>
                <w:rFonts w:eastAsia="Times New Roman"/>
                <w:szCs w:val="24"/>
                <w:lang w:eastAsia="ru-RU"/>
              </w:rPr>
              <w:t>Всего по всем КОС</w:t>
            </w:r>
          </w:p>
        </w:tc>
        <w:tc>
          <w:tcPr>
            <w:tcW w:w="1365" w:type="pct"/>
            <w:tcBorders>
              <w:top w:val="single" w:sz="4" w:space="0" w:color="auto"/>
              <w:left w:val="single" w:sz="4" w:space="0" w:color="auto"/>
              <w:bottom w:val="single" w:sz="4" w:space="0" w:color="auto"/>
              <w:right w:val="single" w:sz="4" w:space="0" w:color="auto"/>
            </w:tcBorders>
            <w:vAlign w:val="center"/>
          </w:tcPr>
          <w:p w:rsidR="00D74EB7" w:rsidRPr="004D780C" w:rsidRDefault="00D74EB7" w:rsidP="000C4732">
            <w:pPr>
              <w:widowControl w:val="0"/>
              <w:autoSpaceDE w:val="0"/>
              <w:autoSpaceDN w:val="0"/>
              <w:adjustRightInd w:val="0"/>
              <w:spacing w:after="0" w:line="240" w:lineRule="auto"/>
              <w:rPr>
                <w:rFonts w:eastAsia="Times New Roman"/>
                <w:iCs/>
                <w:szCs w:val="24"/>
                <w:lang w:eastAsia="ru-RU"/>
              </w:rPr>
            </w:pPr>
          </w:p>
        </w:tc>
        <w:tc>
          <w:tcPr>
            <w:tcW w:w="909" w:type="pct"/>
            <w:tcBorders>
              <w:top w:val="single" w:sz="4" w:space="0" w:color="auto"/>
              <w:left w:val="single" w:sz="4" w:space="0" w:color="auto"/>
              <w:bottom w:val="single" w:sz="4" w:space="0" w:color="auto"/>
              <w:right w:val="single" w:sz="4" w:space="0" w:color="auto"/>
            </w:tcBorders>
            <w:vAlign w:val="center"/>
          </w:tcPr>
          <w:p w:rsidR="00D74EB7" w:rsidRPr="004D780C" w:rsidRDefault="00D74EB7" w:rsidP="000C4732">
            <w:pPr>
              <w:widowControl w:val="0"/>
              <w:autoSpaceDE w:val="0"/>
              <w:autoSpaceDN w:val="0"/>
              <w:adjustRightInd w:val="0"/>
              <w:spacing w:after="0" w:line="240" w:lineRule="auto"/>
              <w:jc w:val="center"/>
              <w:rPr>
                <w:rFonts w:eastAsia="Times New Roman"/>
                <w:szCs w:val="24"/>
                <w:lang w:eastAsia="ru-RU"/>
              </w:rPr>
            </w:pPr>
          </w:p>
        </w:tc>
        <w:tc>
          <w:tcPr>
            <w:tcW w:w="907" w:type="pct"/>
            <w:tcBorders>
              <w:bottom w:val="single" w:sz="4" w:space="0" w:color="auto"/>
              <w:right w:val="single" w:sz="4" w:space="0" w:color="auto"/>
            </w:tcBorders>
          </w:tcPr>
          <w:p w:rsidR="00D74EB7" w:rsidRPr="004D780C" w:rsidRDefault="00D74EB7" w:rsidP="000C4732">
            <w:pPr>
              <w:widowControl w:val="0"/>
              <w:autoSpaceDE w:val="0"/>
              <w:autoSpaceDN w:val="0"/>
              <w:adjustRightInd w:val="0"/>
              <w:spacing w:after="0" w:line="240" w:lineRule="auto"/>
              <w:jc w:val="center"/>
              <w:rPr>
                <w:rFonts w:eastAsia="Times New Roman"/>
                <w:iCs/>
                <w:szCs w:val="24"/>
                <w:lang w:eastAsia="ru-RU"/>
              </w:rPr>
            </w:pPr>
          </w:p>
        </w:tc>
      </w:tr>
      <w:tr w:rsidR="00D74EB7" w:rsidRPr="004C51E4" w:rsidTr="000C4732">
        <w:trPr>
          <w:trHeight w:hRule="exact" w:val="288"/>
        </w:trPr>
        <w:tc>
          <w:tcPr>
            <w:tcW w:w="5000" w:type="pct"/>
            <w:gridSpan w:val="4"/>
            <w:tcBorders>
              <w:top w:val="single" w:sz="4" w:space="0" w:color="auto"/>
              <w:left w:val="single" w:sz="4" w:space="0" w:color="auto"/>
              <w:bottom w:val="single" w:sz="4" w:space="0" w:color="auto"/>
              <w:right w:val="single" w:sz="4" w:space="0" w:color="auto"/>
            </w:tcBorders>
            <w:vAlign w:val="center"/>
          </w:tcPr>
          <w:p w:rsidR="00D74EB7" w:rsidRPr="004D780C" w:rsidRDefault="00D74EB7" w:rsidP="000C4732">
            <w:pPr>
              <w:widowControl w:val="0"/>
              <w:autoSpaceDE w:val="0"/>
              <w:autoSpaceDN w:val="0"/>
              <w:adjustRightInd w:val="0"/>
              <w:spacing w:after="0" w:line="240" w:lineRule="auto"/>
              <w:jc w:val="center"/>
              <w:rPr>
                <w:rFonts w:eastAsia="Times New Roman"/>
                <w:iCs/>
                <w:szCs w:val="24"/>
                <w:lang w:eastAsia="ru-RU"/>
              </w:rPr>
            </w:pPr>
            <w:r w:rsidRPr="004D780C">
              <w:rPr>
                <w:rFonts w:eastAsia="Times New Roman"/>
                <w:szCs w:val="24"/>
                <w:lang w:eastAsia="ru-RU"/>
              </w:rPr>
              <w:t>Сведения по КНС</w:t>
            </w:r>
          </w:p>
        </w:tc>
      </w:tr>
      <w:tr w:rsidR="00D74EB7" w:rsidRPr="004C51E4" w:rsidTr="000C4732">
        <w:trPr>
          <w:trHeight w:hRule="exact" w:val="964"/>
        </w:trPr>
        <w:tc>
          <w:tcPr>
            <w:tcW w:w="1819" w:type="pct"/>
            <w:tcBorders>
              <w:top w:val="single" w:sz="4" w:space="0" w:color="auto"/>
              <w:left w:val="single" w:sz="4" w:space="0" w:color="auto"/>
              <w:bottom w:val="single" w:sz="4" w:space="0" w:color="auto"/>
              <w:right w:val="single" w:sz="4" w:space="0" w:color="auto"/>
            </w:tcBorders>
            <w:vAlign w:val="center"/>
          </w:tcPr>
          <w:p w:rsidR="00D74EB7" w:rsidRPr="004D780C" w:rsidRDefault="00D74EB7" w:rsidP="000C4732">
            <w:pPr>
              <w:widowControl w:val="0"/>
              <w:autoSpaceDE w:val="0"/>
              <w:autoSpaceDN w:val="0"/>
              <w:adjustRightInd w:val="0"/>
              <w:spacing w:after="0" w:line="240" w:lineRule="auto"/>
              <w:rPr>
                <w:rFonts w:eastAsia="Times New Roman"/>
                <w:szCs w:val="24"/>
                <w:lang w:eastAsia="ru-RU"/>
              </w:rPr>
            </w:pPr>
            <w:r>
              <w:rPr>
                <w:rFonts w:eastAsia="Times New Roman"/>
                <w:szCs w:val="24"/>
                <w:lang w:eastAsia="ru-RU"/>
              </w:rPr>
              <w:t>п.Алексеевка</w:t>
            </w:r>
          </w:p>
        </w:tc>
        <w:tc>
          <w:tcPr>
            <w:tcW w:w="1365" w:type="pct"/>
            <w:tcBorders>
              <w:top w:val="single" w:sz="4" w:space="0" w:color="auto"/>
              <w:left w:val="single" w:sz="4" w:space="0" w:color="auto"/>
              <w:bottom w:val="single" w:sz="4" w:space="0" w:color="auto"/>
              <w:right w:val="single" w:sz="4" w:space="0" w:color="auto"/>
            </w:tcBorders>
            <w:vAlign w:val="center"/>
          </w:tcPr>
          <w:p w:rsidR="00D74EB7" w:rsidRPr="004D780C" w:rsidRDefault="00D74EB7" w:rsidP="000C4732">
            <w:pPr>
              <w:widowControl w:val="0"/>
              <w:autoSpaceDE w:val="0"/>
              <w:autoSpaceDN w:val="0"/>
              <w:adjustRightInd w:val="0"/>
              <w:spacing w:after="0" w:line="240" w:lineRule="auto"/>
              <w:rPr>
                <w:rFonts w:eastAsia="Times New Roman"/>
                <w:iCs/>
                <w:szCs w:val="24"/>
                <w:lang w:eastAsia="ru-RU"/>
              </w:rPr>
            </w:pPr>
            <w:r>
              <w:rPr>
                <w:rFonts w:eastAsia="Times New Roman"/>
                <w:iCs/>
                <w:szCs w:val="24"/>
                <w:lang w:eastAsia="ru-RU"/>
              </w:rPr>
              <w:t>фекальный насос СМ-80-50-200Б-2</w:t>
            </w:r>
          </w:p>
        </w:tc>
        <w:tc>
          <w:tcPr>
            <w:tcW w:w="909" w:type="pct"/>
            <w:tcBorders>
              <w:top w:val="single" w:sz="4" w:space="0" w:color="auto"/>
              <w:left w:val="single" w:sz="4" w:space="0" w:color="auto"/>
              <w:bottom w:val="single" w:sz="4" w:space="0" w:color="auto"/>
              <w:right w:val="single" w:sz="4" w:space="0" w:color="auto"/>
            </w:tcBorders>
            <w:vAlign w:val="center"/>
          </w:tcPr>
          <w:p w:rsidR="00D74EB7" w:rsidRPr="004D780C" w:rsidRDefault="00D74EB7" w:rsidP="000C4732">
            <w:pPr>
              <w:widowControl w:val="0"/>
              <w:autoSpaceDE w:val="0"/>
              <w:autoSpaceDN w:val="0"/>
              <w:adjustRightInd w:val="0"/>
              <w:spacing w:after="0" w:line="240" w:lineRule="auto"/>
              <w:jc w:val="center"/>
              <w:rPr>
                <w:rFonts w:eastAsia="Times New Roman"/>
                <w:szCs w:val="24"/>
                <w:lang w:eastAsia="ru-RU"/>
              </w:rPr>
            </w:pPr>
            <w:r>
              <w:rPr>
                <w:rFonts w:eastAsia="Times New Roman"/>
                <w:szCs w:val="24"/>
                <w:lang w:eastAsia="ru-RU"/>
              </w:rPr>
              <w:t>8,5</w:t>
            </w:r>
          </w:p>
        </w:tc>
        <w:tc>
          <w:tcPr>
            <w:tcW w:w="907" w:type="pct"/>
            <w:tcBorders>
              <w:top w:val="single" w:sz="4" w:space="0" w:color="auto"/>
              <w:left w:val="single" w:sz="4" w:space="0" w:color="auto"/>
              <w:bottom w:val="single" w:sz="4" w:space="0" w:color="auto"/>
              <w:right w:val="single" w:sz="4" w:space="0" w:color="auto"/>
            </w:tcBorders>
            <w:vAlign w:val="center"/>
          </w:tcPr>
          <w:p w:rsidR="00D74EB7" w:rsidRPr="004D780C" w:rsidRDefault="00D74EB7" w:rsidP="000C4732">
            <w:pPr>
              <w:widowControl w:val="0"/>
              <w:autoSpaceDE w:val="0"/>
              <w:autoSpaceDN w:val="0"/>
              <w:adjustRightInd w:val="0"/>
              <w:spacing w:after="0" w:line="240" w:lineRule="auto"/>
              <w:jc w:val="center"/>
              <w:rPr>
                <w:rFonts w:eastAsia="Times New Roman"/>
                <w:iCs/>
                <w:szCs w:val="24"/>
                <w:lang w:eastAsia="ru-RU"/>
              </w:rPr>
            </w:pPr>
            <w:r w:rsidRPr="004D780C">
              <w:rPr>
                <w:rFonts w:eastAsia="Times New Roman"/>
                <w:szCs w:val="24"/>
                <w:lang w:eastAsia="ru-RU"/>
              </w:rPr>
              <w:t>КНС</w:t>
            </w:r>
          </w:p>
        </w:tc>
      </w:tr>
      <w:tr w:rsidR="00D74EB7" w:rsidRPr="004C51E4" w:rsidTr="000C4732">
        <w:trPr>
          <w:trHeight w:hRule="exact" w:val="278"/>
        </w:trPr>
        <w:tc>
          <w:tcPr>
            <w:tcW w:w="1819" w:type="pct"/>
            <w:tcBorders>
              <w:top w:val="single" w:sz="4" w:space="0" w:color="auto"/>
              <w:left w:val="single" w:sz="4" w:space="0" w:color="auto"/>
              <w:bottom w:val="single" w:sz="4" w:space="0" w:color="auto"/>
              <w:right w:val="single" w:sz="4" w:space="0" w:color="auto"/>
            </w:tcBorders>
          </w:tcPr>
          <w:p w:rsidR="00D74EB7" w:rsidRPr="004C51E4" w:rsidRDefault="00D74EB7" w:rsidP="000C4732">
            <w:pPr>
              <w:rPr>
                <w:szCs w:val="24"/>
              </w:rPr>
            </w:pPr>
            <w:r w:rsidRPr="004C51E4">
              <w:rPr>
                <w:szCs w:val="24"/>
              </w:rPr>
              <w:t>Итого</w:t>
            </w:r>
          </w:p>
        </w:tc>
        <w:tc>
          <w:tcPr>
            <w:tcW w:w="1365" w:type="pct"/>
            <w:tcBorders>
              <w:top w:val="single" w:sz="4" w:space="0" w:color="auto"/>
              <w:left w:val="single" w:sz="4" w:space="0" w:color="auto"/>
              <w:bottom w:val="single" w:sz="4" w:space="0" w:color="auto"/>
              <w:right w:val="single" w:sz="4" w:space="0" w:color="auto"/>
            </w:tcBorders>
            <w:vAlign w:val="center"/>
          </w:tcPr>
          <w:p w:rsidR="00D74EB7" w:rsidRPr="004D780C" w:rsidRDefault="00D74EB7" w:rsidP="000C4732">
            <w:pPr>
              <w:widowControl w:val="0"/>
              <w:autoSpaceDE w:val="0"/>
              <w:autoSpaceDN w:val="0"/>
              <w:adjustRightInd w:val="0"/>
              <w:spacing w:after="0" w:line="240" w:lineRule="auto"/>
              <w:rPr>
                <w:rFonts w:eastAsia="Times New Roman"/>
                <w:szCs w:val="24"/>
                <w:lang w:eastAsia="ru-RU" w:bidi="he-IL"/>
              </w:rPr>
            </w:pPr>
          </w:p>
        </w:tc>
        <w:tc>
          <w:tcPr>
            <w:tcW w:w="909" w:type="pct"/>
            <w:tcBorders>
              <w:top w:val="single" w:sz="4" w:space="0" w:color="auto"/>
              <w:left w:val="single" w:sz="4" w:space="0" w:color="auto"/>
              <w:bottom w:val="single" w:sz="4" w:space="0" w:color="auto"/>
              <w:right w:val="single" w:sz="4" w:space="0" w:color="auto"/>
            </w:tcBorders>
            <w:vAlign w:val="center"/>
          </w:tcPr>
          <w:p w:rsidR="00D74EB7" w:rsidRPr="004D780C" w:rsidRDefault="00D74EB7" w:rsidP="000C4732">
            <w:pPr>
              <w:widowControl w:val="0"/>
              <w:autoSpaceDE w:val="0"/>
              <w:autoSpaceDN w:val="0"/>
              <w:adjustRightInd w:val="0"/>
              <w:spacing w:after="0" w:line="240" w:lineRule="auto"/>
              <w:jc w:val="center"/>
              <w:rPr>
                <w:rFonts w:eastAsia="Times New Roman"/>
                <w:szCs w:val="24"/>
                <w:lang w:eastAsia="ru-RU" w:bidi="he-IL"/>
              </w:rPr>
            </w:pPr>
            <w:r>
              <w:rPr>
                <w:rFonts w:eastAsia="Times New Roman"/>
                <w:szCs w:val="24"/>
                <w:lang w:eastAsia="ru-RU" w:bidi="he-IL"/>
              </w:rPr>
              <w:t>8,5</w:t>
            </w:r>
          </w:p>
        </w:tc>
        <w:tc>
          <w:tcPr>
            <w:tcW w:w="907" w:type="pct"/>
            <w:tcBorders>
              <w:top w:val="single" w:sz="4" w:space="0" w:color="auto"/>
              <w:left w:val="single" w:sz="4" w:space="0" w:color="auto"/>
              <w:bottom w:val="single" w:sz="4" w:space="0" w:color="auto"/>
              <w:right w:val="single" w:sz="4" w:space="0" w:color="auto"/>
            </w:tcBorders>
            <w:vAlign w:val="center"/>
          </w:tcPr>
          <w:p w:rsidR="00D74EB7" w:rsidRPr="004D780C" w:rsidRDefault="00D74EB7" w:rsidP="000C4732">
            <w:pPr>
              <w:widowControl w:val="0"/>
              <w:autoSpaceDE w:val="0"/>
              <w:autoSpaceDN w:val="0"/>
              <w:adjustRightInd w:val="0"/>
              <w:spacing w:after="0" w:line="240" w:lineRule="auto"/>
              <w:ind w:right="14"/>
              <w:jc w:val="center"/>
              <w:rPr>
                <w:rFonts w:eastAsia="Times New Roman"/>
                <w:szCs w:val="24"/>
                <w:lang w:eastAsia="ru-RU" w:bidi="he-IL"/>
              </w:rPr>
            </w:pPr>
            <w:r w:rsidRPr="004D780C">
              <w:rPr>
                <w:rFonts w:eastAsia="Times New Roman"/>
                <w:szCs w:val="24"/>
                <w:lang w:eastAsia="ru-RU"/>
              </w:rPr>
              <w:t>КНС</w:t>
            </w:r>
          </w:p>
        </w:tc>
      </w:tr>
    </w:tbl>
    <w:p w:rsidR="00D74EB7" w:rsidRDefault="00D74EB7" w:rsidP="00BA0DF1">
      <w:pPr>
        <w:ind w:firstLine="708"/>
      </w:pPr>
    </w:p>
    <w:p w:rsidR="00BA0DF1" w:rsidRDefault="00D969B5" w:rsidP="00BA0DF1">
      <w:pPr>
        <w:ind w:firstLine="708"/>
        <w:rPr>
          <w:b/>
          <w:i/>
          <w:u w:val="single"/>
        </w:rPr>
      </w:pPr>
      <w:r w:rsidRPr="00D969B5">
        <w:rPr>
          <w:b/>
          <w:i/>
          <w:u w:val="single"/>
        </w:rPr>
        <w:t>Технологическая схема очистных сооружений дер. Ополье.</w:t>
      </w:r>
    </w:p>
    <w:p w:rsidR="00D969B5" w:rsidRDefault="00D969B5" w:rsidP="00D969B5">
      <w:pPr>
        <w:ind w:firstLine="708"/>
      </w:pPr>
      <w:r w:rsidRPr="00D969B5">
        <w:t xml:space="preserve">Сточные воды дер. Ополье самотеком поступают в приемный колодец очистных сооружений (3 ж/б кольца Ду1000). После прохождения решетки с удалением грубых примесей, стоки поступают на биологическую очистку в блок емкостей, который состоит из камер аэротенков – отстойник. В аэротенк длиной 20,8м, шириной 4,2м и глубиной 4м подается сжатый воздух от воздуходувки и распределяется аэрационной системой. Биологическая очистка осуществляется в результате контакта стоков с активным илом, представляющим собой сообщество микроорганизмов, простейших. Иловая смесь из аэротенка поступает во вторичный отстойник длиной 5м, шириной 0,1м и глубиной 4м. Во вторичном отстойнике происходит выделение в осадок частиц активного ила и накопление его </w:t>
      </w:r>
      <w:r w:rsidRPr="00D969B5">
        <w:lastRenderedPageBreak/>
        <w:t xml:space="preserve">в придонном пространстве отстойника, откуда часть осадка эрлифтами возвращается в аэротенк (циркулирующий активный ил). Образующийся в системе избыточный ил периодически под гидростатическим напором удаляется на иловые карты. КОС оборудовано двумя иловыми площадками размерами 2,2х18,7х2м. Осветленная сточная вода из вторичных отстойников трубопроводом отводится в контактный резервуар, представляющий собой железобетонную емкость, находящуюся под землей размерами 4,3 м </w:t>
      </w:r>
      <w:r w:rsidRPr="00D969B5">
        <w:sym w:font="Symbol" w:char="F0B4"/>
      </w:r>
      <w:r w:rsidRPr="00D969B5">
        <w:t xml:space="preserve"> 4,2 м </w:t>
      </w:r>
      <w:r w:rsidRPr="00D969B5">
        <w:sym w:font="Symbol" w:char="F0B4"/>
      </w:r>
      <w:r w:rsidRPr="00D969B5">
        <w:t xml:space="preserve"> 4 м, толщина стенок 0,4м. Раствор гипохлорита кальция приготавливается в хлораторной и вводится в колодец перед контактным резервуаром. Очищенные и обеззараженные сточные воды отводятся к рассеивающему выпуску в реку Солка.</w:t>
      </w:r>
      <w:r>
        <w:t xml:space="preserve"> </w:t>
      </w:r>
    </w:p>
    <w:p w:rsidR="00D969B5" w:rsidRPr="00D969B5" w:rsidRDefault="00D969B5" w:rsidP="00D969B5">
      <w:pPr>
        <w:ind w:firstLine="708"/>
      </w:pPr>
      <w:r>
        <w:t>КОС были введены в эксплуатацию в 1976 году.</w:t>
      </w:r>
    </w:p>
    <w:p w:rsidR="00D969B5" w:rsidRDefault="00D969B5" w:rsidP="00D969B5">
      <w:pPr>
        <w:ind w:firstLine="708"/>
      </w:pPr>
      <w:r w:rsidRPr="00D969B5">
        <w:t>Очистные сооружения дер. Ополье находятся в удовлетворительном состоянии.</w:t>
      </w:r>
    </w:p>
    <w:p w:rsidR="00637A78" w:rsidRDefault="00637A78" w:rsidP="00637A78">
      <w:pPr>
        <w:jc w:val="center"/>
        <w:rPr>
          <w:i/>
        </w:rPr>
      </w:pPr>
      <w:r>
        <w:rPr>
          <w:i/>
          <w:noProof/>
          <w:lang w:eastAsia="ru-RU"/>
        </w:rPr>
        <w:drawing>
          <wp:inline distT="0" distB="0" distL="0" distR="0" wp14:anchorId="06713680" wp14:editId="40447590">
            <wp:extent cx="6096421" cy="45720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SC0024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09689" cy="4581950"/>
                    </a:xfrm>
                    <a:prstGeom prst="rect">
                      <a:avLst/>
                    </a:prstGeom>
                  </pic:spPr>
                </pic:pic>
              </a:graphicData>
            </a:graphic>
          </wp:inline>
        </w:drawing>
      </w:r>
    </w:p>
    <w:p w:rsidR="00637A78" w:rsidRDefault="00637A78" w:rsidP="00637A78">
      <w:pPr>
        <w:jc w:val="left"/>
        <w:rPr>
          <w:i/>
        </w:rPr>
      </w:pPr>
      <w:r>
        <w:rPr>
          <w:i/>
        </w:rPr>
        <w:tab/>
        <w:t>Рис. 2.1. Аэротенки КОС д. Ополье</w:t>
      </w:r>
    </w:p>
    <w:p w:rsidR="00637A78" w:rsidRDefault="00637A78" w:rsidP="00637A78">
      <w:pPr>
        <w:jc w:val="center"/>
        <w:rPr>
          <w:i/>
        </w:rPr>
      </w:pPr>
      <w:r>
        <w:rPr>
          <w:i/>
          <w:noProof/>
          <w:lang w:eastAsia="ru-RU"/>
        </w:rPr>
        <w:lastRenderedPageBreak/>
        <w:drawing>
          <wp:inline distT="0" distB="0" distL="0" distR="0" wp14:anchorId="1D5EDD79" wp14:editId="5B631B5C">
            <wp:extent cx="5257800" cy="3943077"/>
            <wp:effectExtent l="0" t="0" r="0"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SC0024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65184" cy="3948615"/>
                    </a:xfrm>
                    <a:prstGeom prst="rect">
                      <a:avLst/>
                    </a:prstGeom>
                  </pic:spPr>
                </pic:pic>
              </a:graphicData>
            </a:graphic>
          </wp:inline>
        </w:drawing>
      </w:r>
    </w:p>
    <w:p w:rsidR="00637A78" w:rsidRDefault="00637A78" w:rsidP="00637A78">
      <w:pPr>
        <w:jc w:val="left"/>
        <w:rPr>
          <w:i/>
        </w:rPr>
      </w:pPr>
      <w:r>
        <w:rPr>
          <w:i/>
        </w:rPr>
        <w:tab/>
        <w:t>Рис. 2.2. Отстойники КОС д. Ополье</w:t>
      </w:r>
    </w:p>
    <w:p w:rsidR="00637A78" w:rsidRDefault="00637A78" w:rsidP="00637A78">
      <w:pPr>
        <w:jc w:val="center"/>
        <w:rPr>
          <w:i/>
        </w:rPr>
      </w:pPr>
      <w:r>
        <w:rPr>
          <w:i/>
          <w:noProof/>
          <w:lang w:eastAsia="ru-RU"/>
        </w:rPr>
        <w:drawing>
          <wp:inline distT="0" distB="0" distL="0" distR="0" wp14:anchorId="041D7F4D" wp14:editId="7AA96F81">
            <wp:extent cx="5524882" cy="414337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SC0024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526983" cy="4144951"/>
                    </a:xfrm>
                    <a:prstGeom prst="rect">
                      <a:avLst/>
                    </a:prstGeom>
                  </pic:spPr>
                </pic:pic>
              </a:graphicData>
            </a:graphic>
          </wp:inline>
        </w:drawing>
      </w:r>
    </w:p>
    <w:p w:rsidR="00637A78" w:rsidRDefault="00637A78" w:rsidP="00637A78">
      <w:pPr>
        <w:ind w:firstLine="709"/>
        <w:jc w:val="left"/>
        <w:rPr>
          <w:i/>
        </w:rPr>
      </w:pPr>
      <w:r>
        <w:rPr>
          <w:i/>
        </w:rPr>
        <w:t>Рис. 2.3. Внешний вид здания КОС д. Ополье</w:t>
      </w:r>
    </w:p>
    <w:p w:rsidR="00637A78" w:rsidRDefault="00637A78" w:rsidP="00637A78">
      <w:pPr>
        <w:jc w:val="center"/>
        <w:rPr>
          <w:i/>
        </w:rPr>
      </w:pPr>
      <w:r>
        <w:rPr>
          <w:i/>
          <w:noProof/>
          <w:lang w:eastAsia="ru-RU"/>
        </w:rPr>
        <w:lastRenderedPageBreak/>
        <w:drawing>
          <wp:inline distT="0" distB="0" distL="0" distR="0" wp14:anchorId="5127B374" wp14:editId="7B1C5243">
            <wp:extent cx="5494017" cy="393382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SC0025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99263" cy="3937581"/>
                    </a:xfrm>
                    <a:prstGeom prst="rect">
                      <a:avLst/>
                    </a:prstGeom>
                  </pic:spPr>
                </pic:pic>
              </a:graphicData>
            </a:graphic>
          </wp:inline>
        </w:drawing>
      </w:r>
    </w:p>
    <w:p w:rsidR="00637A78" w:rsidRDefault="00637A78" w:rsidP="00637A78">
      <w:pPr>
        <w:jc w:val="left"/>
        <w:rPr>
          <w:i/>
        </w:rPr>
      </w:pPr>
      <w:r>
        <w:rPr>
          <w:i/>
        </w:rPr>
        <w:tab/>
        <w:t>Рис. 2.4. Насосное оборудование КОС д. Ополье</w:t>
      </w:r>
    </w:p>
    <w:p w:rsidR="00637A78" w:rsidRDefault="00637A78" w:rsidP="00637A78">
      <w:pPr>
        <w:jc w:val="center"/>
        <w:rPr>
          <w:i/>
        </w:rPr>
      </w:pPr>
      <w:r>
        <w:rPr>
          <w:i/>
          <w:noProof/>
          <w:lang w:eastAsia="ru-RU"/>
        </w:rPr>
        <w:drawing>
          <wp:inline distT="0" distB="0" distL="0" distR="0" wp14:anchorId="088CCE7A" wp14:editId="1CD9D4CC">
            <wp:extent cx="5550284" cy="416242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SC00239.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552203" cy="4163864"/>
                    </a:xfrm>
                    <a:prstGeom prst="rect">
                      <a:avLst/>
                    </a:prstGeom>
                  </pic:spPr>
                </pic:pic>
              </a:graphicData>
            </a:graphic>
          </wp:inline>
        </w:drawing>
      </w:r>
    </w:p>
    <w:p w:rsidR="00637A78" w:rsidRDefault="00637A78" w:rsidP="00637A78">
      <w:pPr>
        <w:jc w:val="left"/>
        <w:rPr>
          <w:i/>
        </w:rPr>
      </w:pPr>
      <w:r>
        <w:rPr>
          <w:i/>
        </w:rPr>
        <w:tab/>
        <w:t>Рис. 2.5. Водоем-приемник сточных вод в д. Ополье</w:t>
      </w:r>
    </w:p>
    <w:p w:rsidR="00D969B5" w:rsidRDefault="00D969B5" w:rsidP="00D969B5">
      <w:pPr>
        <w:ind w:firstLine="708"/>
        <w:rPr>
          <w:b/>
          <w:i/>
          <w:u w:val="single"/>
        </w:rPr>
      </w:pPr>
      <w:r w:rsidRPr="00D969B5">
        <w:rPr>
          <w:b/>
          <w:i/>
          <w:u w:val="single"/>
        </w:rPr>
        <w:lastRenderedPageBreak/>
        <w:t xml:space="preserve">Технологическая схема очистных сооружений </w:t>
      </w:r>
      <w:r>
        <w:rPr>
          <w:b/>
          <w:i/>
          <w:u w:val="single"/>
        </w:rPr>
        <w:t>п</w:t>
      </w:r>
      <w:r w:rsidRPr="00D969B5">
        <w:rPr>
          <w:b/>
          <w:i/>
          <w:u w:val="single"/>
        </w:rPr>
        <w:t xml:space="preserve">. </w:t>
      </w:r>
      <w:r>
        <w:rPr>
          <w:b/>
          <w:i/>
          <w:u w:val="single"/>
        </w:rPr>
        <w:t>Алексеевка</w:t>
      </w:r>
      <w:r w:rsidRPr="00D969B5">
        <w:rPr>
          <w:b/>
          <w:i/>
          <w:u w:val="single"/>
        </w:rPr>
        <w:t>.</w:t>
      </w:r>
    </w:p>
    <w:p w:rsidR="00D969B5" w:rsidRDefault="00D969B5" w:rsidP="00D969B5">
      <w:pPr>
        <w:ind w:firstLine="708"/>
      </w:pPr>
      <w:r w:rsidRPr="00D969B5">
        <w:t>Сточные воды пос. Алексеевка самотеком поступают в приемный резервуар насосной станции, откуда 2-мя насосами типа 3</w:t>
      </w:r>
      <w:r w:rsidRPr="00D969B5">
        <w:rPr>
          <w:lang w:val="en-US"/>
        </w:rPr>
        <w:t>F</w:t>
      </w:r>
      <w:r w:rsidRPr="00D969B5">
        <w:t xml:space="preserve">12 подаются в приемную камеру очистных сооружений. После прохождения решетки с удалением грубых примесей, стоки поступают на биологическую очистку в блок емкостей, который состоит из камер аэротенков – отстойников. В аэротенки длиной </w:t>
      </w:r>
      <w:r>
        <w:t>12,</w:t>
      </w:r>
      <w:r w:rsidRPr="00D969B5">
        <w:t>12м, шириной 2м и глубиной 4м подается сжатый воздух от воздуходувки и распределяется аэрационной системой. Биологическая очистка осуществляется в результате контакта стоков с активным илом, представляющим собой сообщество микроорганизмов, простейших. Иловая смесь из аэротенка поступает во вторичный отстойник длиной 12,12м и глубиной 4м. Во вторичном отстойнике происходит выделение в осадок частиц активного ила и накопление его в придонном пространстве отстойника, откуда часть осадка эрлифтами возвращается в аэротенк (циркулирующий активный ил). Образующийся в системе избыточный ил периодически под гидростатическим напором удаляется на иловые карты. Осветленная сточная вода из вторичных отстойников трубопроводом отводится в контактные резервуары, представляющие собой железобетонные колодцы, находящиеся под землей 4 колодца Ду200, 2 колодца Ду150, 2 колодца Ду100, все колодцы высотой 6м. Раствор гипохлорита кальция приготавливается в хлораторной и вводится в колодец перед контактным резервуаром. Очищенные и обеззараженные сточные воды отводятся к рассеивающему выпуску в реку Алексеевка.</w:t>
      </w:r>
    </w:p>
    <w:p w:rsidR="004C3B04" w:rsidRPr="00D969B5" w:rsidRDefault="004C3B04" w:rsidP="00D969B5">
      <w:pPr>
        <w:ind w:firstLine="708"/>
      </w:pPr>
      <w:r>
        <w:t>КОС п. Алексеевка были введены в эксплуатацию в 1975 г.</w:t>
      </w:r>
    </w:p>
    <w:p w:rsidR="00D969B5" w:rsidRPr="00D969B5" w:rsidRDefault="00D969B5" w:rsidP="00D969B5">
      <w:pPr>
        <w:ind w:firstLine="708"/>
      </w:pPr>
      <w:r w:rsidRPr="00D969B5">
        <w:t>Очистные сооружения пос. Алексеевка находятся в удовлетворительном состоянии.</w:t>
      </w:r>
    </w:p>
    <w:p w:rsidR="005B3D22" w:rsidRDefault="005B3D22" w:rsidP="005B3D22">
      <w:pPr>
        <w:jc w:val="center"/>
        <w:rPr>
          <w:i/>
        </w:rPr>
      </w:pPr>
      <w:r>
        <w:rPr>
          <w:i/>
          <w:noProof/>
          <w:lang w:eastAsia="ru-RU"/>
        </w:rPr>
        <w:drawing>
          <wp:inline distT="0" distB="0" distL="0" distR="0">
            <wp:extent cx="4027710" cy="385762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схема кос.jpg"/>
                    <pic:cNvPicPr/>
                  </pic:nvPicPr>
                  <pic:blipFill>
                    <a:blip r:embed="rId33" cstate="print">
                      <a:biLevel thresh="75000"/>
                      <a:extLst>
                        <a:ext uri="{BEBA8EAE-BF5A-486C-A8C5-ECC9F3942E4B}">
                          <a14:imgProps xmlns:a14="http://schemas.microsoft.com/office/drawing/2010/main">
                            <a14:imgLayer r:embed="rId34">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4036845" cy="3866374"/>
                    </a:xfrm>
                    <a:prstGeom prst="rect">
                      <a:avLst/>
                    </a:prstGeom>
                  </pic:spPr>
                </pic:pic>
              </a:graphicData>
            </a:graphic>
          </wp:inline>
        </w:drawing>
      </w:r>
    </w:p>
    <w:p w:rsidR="005B3D22" w:rsidRDefault="005B3D22" w:rsidP="005B3D22">
      <w:pPr>
        <w:ind w:firstLine="709"/>
        <w:jc w:val="left"/>
        <w:rPr>
          <w:i/>
        </w:rPr>
      </w:pPr>
      <w:r>
        <w:rPr>
          <w:i/>
        </w:rPr>
        <w:t>Рис. 2.6. Схема КОС п. Алексеевка</w:t>
      </w:r>
    </w:p>
    <w:p w:rsidR="00F954C8" w:rsidRDefault="00F954C8" w:rsidP="00F954C8">
      <w:pPr>
        <w:jc w:val="center"/>
        <w:rPr>
          <w:i/>
        </w:rPr>
      </w:pPr>
      <w:r>
        <w:rPr>
          <w:i/>
          <w:noProof/>
          <w:lang w:eastAsia="ru-RU"/>
        </w:rPr>
        <w:lastRenderedPageBreak/>
        <w:drawing>
          <wp:inline distT="0" distB="0" distL="0" distR="0">
            <wp:extent cx="4552950" cy="3845102"/>
            <wp:effectExtent l="0" t="0" r="0"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SC00281.JPG"/>
                    <pic:cNvPicPr/>
                  </pic:nvPicPr>
                  <pic:blipFill>
                    <a:blip r:embed="rId35" cstate="print">
                      <a:extLst>
                        <a:ext uri="{BEBA8EAE-BF5A-486C-A8C5-ECC9F3942E4B}">
                          <a14:imgProps xmlns:a14="http://schemas.microsoft.com/office/drawing/2010/main">
                            <a14:imgLayer r:embed="rId36">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4555380" cy="3847154"/>
                    </a:xfrm>
                    <a:prstGeom prst="rect">
                      <a:avLst/>
                    </a:prstGeom>
                  </pic:spPr>
                </pic:pic>
              </a:graphicData>
            </a:graphic>
          </wp:inline>
        </w:drawing>
      </w:r>
    </w:p>
    <w:p w:rsidR="00F954C8" w:rsidRDefault="00F954C8" w:rsidP="00F954C8">
      <w:pPr>
        <w:jc w:val="left"/>
        <w:rPr>
          <w:i/>
        </w:rPr>
      </w:pPr>
      <w:r>
        <w:rPr>
          <w:i/>
        </w:rPr>
        <w:tab/>
        <w:t>Рис. 2.</w:t>
      </w:r>
      <w:r w:rsidR="005B3D22">
        <w:rPr>
          <w:i/>
        </w:rPr>
        <w:t>7</w:t>
      </w:r>
      <w:r>
        <w:rPr>
          <w:i/>
        </w:rPr>
        <w:t>. Внешний вид здания КОС п. Алексеевка</w:t>
      </w:r>
    </w:p>
    <w:p w:rsidR="00F954C8" w:rsidRDefault="00F954C8" w:rsidP="00F954C8">
      <w:pPr>
        <w:jc w:val="center"/>
        <w:rPr>
          <w:i/>
        </w:rPr>
      </w:pPr>
      <w:r>
        <w:rPr>
          <w:i/>
          <w:noProof/>
          <w:lang w:eastAsia="ru-RU"/>
        </w:rPr>
        <w:drawing>
          <wp:inline distT="0" distB="0" distL="0" distR="0">
            <wp:extent cx="5286375" cy="3964507"/>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SC00288.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93517" cy="3969863"/>
                    </a:xfrm>
                    <a:prstGeom prst="rect">
                      <a:avLst/>
                    </a:prstGeom>
                  </pic:spPr>
                </pic:pic>
              </a:graphicData>
            </a:graphic>
          </wp:inline>
        </w:drawing>
      </w:r>
    </w:p>
    <w:p w:rsidR="00F954C8" w:rsidRDefault="00F954C8" w:rsidP="00F954C8">
      <w:pPr>
        <w:jc w:val="left"/>
        <w:rPr>
          <w:i/>
        </w:rPr>
      </w:pPr>
      <w:r>
        <w:rPr>
          <w:i/>
        </w:rPr>
        <w:tab/>
        <w:t>Рис. 2.</w:t>
      </w:r>
      <w:r w:rsidR="005B3D22">
        <w:rPr>
          <w:i/>
        </w:rPr>
        <w:t>8</w:t>
      </w:r>
      <w:r>
        <w:rPr>
          <w:i/>
        </w:rPr>
        <w:t>. Отстойники КОС п. Алексеевка</w:t>
      </w:r>
    </w:p>
    <w:p w:rsidR="00F954C8" w:rsidRDefault="00F954C8" w:rsidP="00F954C8">
      <w:pPr>
        <w:jc w:val="center"/>
        <w:rPr>
          <w:i/>
        </w:rPr>
      </w:pPr>
      <w:r>
        <w:rPr>
          <w:i/>
          <w:noProof/>
          <w:lang w:eastAsia="ru-RU"/>
        </w:rPr>
        <w:lastRenderedPageBreak/>
        <w:drawing>
          <wp:inline distT="0" distB="0" distL="0" distR="0">
            <wp:extent cx="5248275" cy="3935934"/>
            <wp:effectExtent l="0" t="0" r="0"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SC0029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251665" cy="3938476"/>
                    </a:xfrm>
                    <a:prstGeom prst="rect">
                      <a:avLst/>
                    </a:prstGeom>
                  </pic:spPr>
                </pic:pic>
              </a:graphicData>
            </a:graphic>
          </wp:inline>
        </w:drawing>
      </w:r>
    </w:p>
    <w:p w:rsidR="00A7676C" w:rsidRDefault="00A7676C" w:rsidP="00A7676C">
      <w:pPr>
        <w:jc w:val="left"/>
        <w:rPr>
          <w:i/>
        </w:rPr>
      </w:pPr>
      <w:r>
        <w:rPr>
          <w:i/>
        </w:rPr>
        <w:tab/>
        <w:t>Рис. 2.</w:t>
      </w:r>
      <w:r w:rsidR="005B3D22">
        <w:rPr>
          <w:i/>
        </w:rPr>
        <w:t>9</w:t>
      </w:r>
      <w:r>
        <w:rPr>
          <w:i/>
        </w:rPr>
        <w:t>. Насосное оборудование КОС п. Алексеевка.</w:t>
      </w:r>
    </w:p>
    <w:p w:rsidR="00A7676C" w:rsidRDefault="00A7676C" w:rsidP="00A7676C">
      <w:pPr>
        <w:jc w:val="center"/>
        <w:rPr>
          <w:i/>
        </w:rPr>
      </w:pPr>
      <w:r>
        <w:rPr>
          <w:i/>
          <w:noProof/>
          <w:lang w:eastAsia="ru-RU"/>
        </w:rPr>
        <w:drawing>
          <wp:inline distT="0" distB="0" distL="0" distR="0">
            <wp:extent cx="5562985" cy="41719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SC0028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63755" cy="4172528"/>
                    </a:xfrm>
                    <a:prstGeom prst="rect">
                      <a:avLst/>
                    </a:prstGeom>
                  </pic:spPr>
                </pic:pic>
              </a:graphicData>
            </a:graphic>
          </wp:inline>
        </w:drawing>
      </w:r>
    </w:p>
    <w:p w:rsidR="005B3D22" w:rsidRDefault="00A7676C" w:rsidP="005B3D22">
      <w:pPr>
        <w:ind w:firstLine="709"/>
        <w:jc w:val="left"/>
        <w:rPr>
          <w:i/>
        </w:rPr>
      </w:pPr>
      <w:r>
        <w:rPr>
          <w:i/>
        </w:rPr>
        <w:t>Рис. 2.</w:t>
      </w:r>
      <w:r w:rsidR="005B3D22">
        <w:rPr>
          <w:i/>
        </w:rPr>
        <w:t>10</w:t>
      </w:r>
      <w:r>
        <w:rPr>
          <w:i/>
        </w:rPr>
        <w:t>. Аэротенки КОС п. Алексеевка</w:t>
      </w:r>
    </w:p>
    <w:p w:rsidR="00A7676C" w:rsidRDefault="00A7676C" w:rsidP="00A7676C">
      <w:pPr>
        <w:jc w:val="center"/>
        <w:rPr>
          <w:i/>
        </w:rPr>
      </w:pPr>
      <w:r>
        <w:rPr>
          <w:i/>
          <w:noProof/>
          <w:lang w:eastAsia="ru-RU"/>
        </w:rPr>
        <w:lastRenderedPageBreak/>
        <w:drawing>
          <wp:inline distT="0" distB="0" distL="0" distR="0">
            <wp:extent cx="5791200" cy="3801714"/>
            <wp:effectExtent l="0" t="0" r="0" b="889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SC0030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94771" cy="3804058"/>
                    </a:xfrm>
                    <a:prstGeom prst="rect">
                      <a:avLst/>
                    </a:prstGeom>
                  </pic:spPr>
                </pic:pic>
              </a:graphicData>
            </a:graphic>
          </wp:inline>
        </w:drawing>
      </w:r>
    </w:p>
    <w:p w:rsidR="00A7676C" w:rsidRDefault="00A7676C" w:rsidP="00A7676C">
      <w:pPr>
        <w:jc w:val="left"/>
        <w:rPr>
          <w:i/>
        </w:rPr>
      </w:pPr>
      <w:r>
        <w:rPr>
          <w:i/>
        </w:rPr>
        <w:tab/>
        <w:t>Рис. 2.1</w:t>
      </w:r>
      <w:r w:rsidR="005B3D22">
        <w:rPr>
          <w:i/>
        </w:rPr>
        <w:t>1</w:t>
      </w:r>
      <w:r>
        <w:rPr>
          <w:i/>
        </w:rPr>
        <w:t>. Внешний вид здания КНС п. Алексеевка</w:t>
      </w:r>
    </w:p>
    <w:p w:rsidR="00A7676C" w:rsidRDefault="00A7676C" w:rsidP="00A7676C">
      <w:pPr>
        <w:jc w:val="center"/>
        <w:rPr>
          <w:i/>
        </w:rPr>
      </w:pPr>
      <w:r>
        <w:rPr>
          <w:i/>
          <w:noProof/>
          <w:lang w:eastAsia="ru-RU"/>
        </w:rPr>
        <w:drawing>
          <wp:inline distT="0" distB="0" distL="0" distR="0">
            <wp:extent cx="4871080" cy="4276725"/>
            <wp:effectExtent l="0" t="0" r="635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SC00306.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75691" cy="4280773"/>
                    </a:xfrm>
                    <a:prstGeom prst="rect">
                      <a:avLst/>
                    </a:prstGeom>
                  </pic:spPr>
                </pic:pic>
              </a:graphicData>
            </a:graphic>
          </wp:inline>
        </w:drawing>
      </w:r>
    </w:p>
    <w:p w:rsidR="00A7676C" w:rsidRDefault="00A7676C" w:rsidP="00A7676C">
      <w:pPr>
        <w:ind w:firstLine="709"/>
        <w:jc w:val="left"/>
        <w:rPr>
          <w:i/>
        </w:rPr>
      </w:pPr>
      <w:r>
        <w:rPr>
          <w:i/>
        </w:rPr>
        <w:t>Рис. 2.1</w:t>
      </w:r>
      <w:r w:rsidR="005B3D22">
        <w:rPr>
          <w:i/>
        </w:rPr>
        <w:t>2</w:t>
      </w:r>
      <w:r>
        <w:rPr>
          <w:i/>
        </w:rPr>
        <w:t>. Насосное оборудование КНС п. Алексеевка.</w:t>
      </w:r>
    </w:p>
    <w:p w:rsidR="00025ACD" w:rsidRDefault="00025ACD" w:rsidP="00A7676C">
      <w:pPr>
        <w:ind w:firstLine="709"/>
        <w:jc w:val="left"/>
        <w:rPr>
          <w:i/>
        </w:rPr>
      </w:pPr>
      <w:r>
        <w:rPr>
          <w:i/>
        </w:rPr>
        <w:lastRenderedPageBreak/>
        <w:t>Табл. 2.3. Состояние основного оборудования КОС в п. Алексеевка</w:t>
      </w:r>
    </w:p>
    <w:tbl>
      <w:tblPr>
        <w:tblStyle w:val="af6"/>
        <w:tblW w:w="5000" w:type="pct"/>
        <w:tblLook w:val="04A0" w:firstRow="1" w:lastRow="0" w:firstColumn="1" w:lastColumn="0" w:noHBand="0" w:noVBand="1"/>
      </w:tblPr>
      <w:tblGrid>
        <w:gridCol w:w="845"/>
        <w:gridCol w:w="4254"/>
        <w:gridCol w:w="4529"/>
      </w:tblGrid>
      <w:tr w:rsidR="00C82E84" w:rsidRPr="00C82E84" w:rsidTr="00C82E84">
        <w:trPr>
          <w:tblHeader/>
        </w:trPr>
        <w:tc>
          <w:tcPr>
            <w:tcW w:w="439" w:type="pct"/>
            <w:shd w:val="clear" w:color="auto" w:fill="BFBFBF" w:themeFill="background1" w:themeFillShade="BF"/>
          </w:tcPr>
          <w:p w:rsidR="00C82E84" w:rsidRPr="00C82E84" w:rsidRDefault="00C82E84" w:rsidP="00C82E84">
            <w:pPr>
              <w:jc w:val="center"/>
              <w:rPr>
                <w:b/>
                <w:sz w:val="22"/>
              </w:rPr>
            </w:pPr>
            <w:r w:rsidRPr="00C82E84">
              <w:rPr>
                <w:b/>
                <w:sz w:val="22"/>
              </w:rPr>
              <w:t>№ п/п</w:t>
            </w:r>
          </w:p>
        </w:tc>
        <w:tc>
          <w:tcPr>
            <w:tcW w:w="2209" w:type="pct"/>
            <w:shd w:val="clear" w:color="auto" w:fill="BFBFBF" w:themeFill="background1" w:themeFillShade="BF"/>
          </w:tcPr>
          <w:p w:rsidR="00C82E84" w:rsidRPr="00C82E84" w:rsidRDefault="00C82E84" w:rsidP="00C82E84">
            <w:pPr>
              <w:jc w:val="center"/>
              <w:rPr>
                <w:b/>
                <w:sz w:val="22"/>
              </w:rPr>
            </w:pPr>
            <w:r w:rsidRPr="00C82E84">
              <w:rPr>
                <w:b/>
                <w:sz w:val="22"/>
              </w:rPr>
              <w:t>Перечень, марки и состояние основного технологического оборудования</w:t>
            </w:r>
          </w:p>
        </w:tc>
        <w:tc>
          <w:tcPr>
            <w:tcW w:w="2353" w:type="pct"/>
            <w:shd w:val="clear" w:color="auto" w:fill="BFBFBF" w:themeFill="background1" w:themeFillShade="BF"/>
          </w:tcPr>
          <w:p w:rsidR="00C82E84" w:rsidRPr="00C82E84" w:rsidRDefault="00C82E84" w:rsidP="00C82E84">
            <w:pPr>
              <w:jc w:val="center"/>
              <w:rPr>
                <w:b/>
                <w:sz w:val="22"/>
              </w:rPr>
            </w:pPr>
            <w:r w:rsidRPr="00C82E84">
              <w:rPr>
                <w:b/>
                <w:sz w:val="22"/>
              </w:rPr>
              <w:t>Результаты обследования</w:t>
            </w:r>
          </w:p>
        </w:tc>
      </w:tr>
      <w:tr w:rsidR="00C82E84" w:rsidRPr="00C82E84" w:rsidTr="00C279E9">
        <w:trPr>
          <w:trHeight w:val="563"/>
        </w:trPr>
        <w:tc>
          <w:tcPr>
            <w:tcW w:w="439" w:type="pct"/>
          </w:tcPr>
          <w:p w:rsidR="00C82E84" w:rsidRPr="00C82E84" w:rsidRDefault="00C82E84" w:rsidP="00C82E84">
            <w:pPr>
              <w:jc w:val="center"/>
              <w:rPr>
                <w:sz w:val="22"/>
              </w:rPr>
            </w:pPr>
            <w:r w:rsidRPr="00C82E84">
              <w:rPr>
                <w:sz w:val="22"/>
              </w:rPr>
              <w:t>1</w:t>
            </w:r>
          </w:p>
        </w:tc>
        <w:tc>
          <w:tcPr>
            <w:tcW w:w="2209" w:type="pct"/>
          </w:tcPr>
          <w:p w:rsidR="00C82E84" w:rsidRPr="00C82E84" w:rsidRDefault="00C82E84" w:rsidP="00C82E84">
            <w:pPr>
              <w:jc w:val="center"/>
              <w:rPr>
                <w:sz w:val="22"/>
              </w:rPr>
            </w:pPr>
            <w:r w:rsidRPr="00C82E84">
              <w:rPr>
                <w:sz w:val="22"/>
              </w:rPr>
              <w:t>КНС</w:t>
            </w:r>
          </w:p>
        </w:tc>
        <w:tc>
          <w:tcPr>
            <w:tcW w:w="2353" w:type="pct"/>
          </w:tcPr>
          <w:p w:rsidR="00C82E84" w:rsidRPr="00C82E84" w:rsidRDefault="00C82E84" w:rsidP="00C82E84">
            <w:pPr>
              <w:jc w:val="center"/>
              <w:rPr>
                <w:sz w:val="22"/>
              </w:rPr>
            </w:pPr>
            <w:r w:rsidRPr="00C82E84">
              <w:rPr>
                <w:sz w:val="22"/>
              </w:rPr>
              <w:t>Здание КНС в поселке, сооружение круглое, в плане диаметром 6м</w:t>
            </w:r>
          </w:p>
        </w:tc>
      </w:tr>
      <w:tr w:rsidR="00C82E84" w:rsidRPr="00C82E84" w:rsidTr="00C82E84">
        <w:tc>
          <w:tcPr>
            <w:tcW w:w="439" w:type="pct"/>
          </w:tcPr>
          <w:p w:rsidR="00C82E84" w:rsidRPr="00C82E84" w:rsidRDefault="00C82E84" w:rsidP="00C82E84">
            <w:pPr>
              <w:jc w:val="center"/>
              <w:rPr>
                <w:sz w:val="22"/>
              </w:rPr>
            </w:pPr>
            <w:r w:rsidRPr="00C82E84">
              <w:rPr>
                <w:sz w:val="22"/>
              </w:rPr>
              <w:t>2</w:t>
            </w:r>
          </w:p>
        </w:tc>
        <w:tc>
          <w:tcPr>
            <w:tcW w:w="2209" w:type="pct"/>
          </w:tcPr>
          <w:p w:rsidR="00C82E84" w:rsidRPr="00C82E84" w:rsidRDefault="00C82E84" w:rsidP="00C82E84">
            <w:pPr>
              <w:jc w:val="center"/>
              <w:rPr>
                <w:sz w:val="22"/>
              </w:rPr>
            </w:pPr>
            <w:r w:rsidRPr="00C82E84">
              <w:rPr>
                <w:sz w:val="22"/>
              </w:rPr>
              <w:t>Решетки</w:t>
            </w:r>
          </w:p>
        </w:tc>
        <w:tc>
          <w:tcPr>
            <w:tcW w:w="2353" w:type="pct"/>
          </w:tcPr>
          <w:p w:rsidR="00C82E84" w:rsidRPr="00C82E84" w:rsidRDefault="00C82E84" w:rsidP="00C82E84">
            <w:pPr>
              <w:jc w:val="center"/>
              <w:rPr>
                <w:sz w:val="22"/>
              </w:rPr>
            </w:pPr>
            <w:r w:rsidRPr="00C82E84">
              <w:rPr>
                <w:sz w:val="22"/>
              </w:rPr>
              <w:t>1 решетка после приемного колодца самодельная с большим прозором</w:t>
            </w:r>
          </w:p>
        </w:tc>
      </w:tr>
      <w:tr w:rsidR="00C82E84" w:rsidRPr="00C82E84" w:rsidTr="00C82E84">
        <w:tc>
          <w:tcPr>
            <w:tcW w:w="439" w:type="pct"/>
          </w:tcPr>
          <w:p w:rsidR="00C82E84" w:rsidRPr="00C82E84" w:rsidRDefault="00C82E84" w:rsidP="00C82E84">
            <w:pPr>
              <w:jc w:val="center"/>
              <w:rPr>
                <w:sz w:val="22"/>
              </w:rPr>
            </w:pPr>
            <w:r w:rsidRPr="00C82E84">
              <w:rPr>
                <w:sz w:val="22"/>
              </w:rPr>
              <w:t>3</w:t>
            </w:r>
          </w:p>
        </w:tc>
        <w:tc>
          <w:tcPr>
            <w:tcW w:w="2209" w:type="pct"/>
          </w:tcPr>
          <w:p w:rsidR="00C82E84" w:rsidRPr="00C82E84" w:rsidRDefault="00C82E84" w:rsidP="00C82E84">
            <w:pPr>
              <w:jc w:val="center"/>
              <w:rPr>
                <w:sz w:val="22"/>
              </w:rPr>
            </w:pPr>
            <w:r w:rsidRPr="00C82E84">
              <w:rPr>
                <w:sz w:val="22"/>
              </w:rPr>
              <w:t>Песколовки</w:t>
            </w:r>
          </w:p>
        </w:tc>
        <w:tc>
          <w:tcPr>
            <w:tcW w:w="2353" w:type="pct"/>
          </w:tcPr>
          <w:p w:rsidR="00C82E84" w:rsidRPr="00C82E84" w:rsidRDefault="00C82E84" w:rsidP="00C82E84">
            <w:pPr>
              <w:jc w:val="center"/>
              <w:rPr>
                <w:sz w:val="22"/>
              </w:rPr>
            </w:pPr>
            <w:r w:rsidRPr="00C82E84">
              <w:rPr>
                <w:sz w:val="22"/>
              </w:rPr>
              <w:t>Отсутствуют</w:t>
            </w:r>
          </w:p>
        </w:tc>
      </w:tr>
      <w:tr w:rsidR="00C82E84" w:rsidRPr="00C82E84" w:rsidTr="00C82E84">
        <w:tc>
          <w:tcPr>
            <w:tcW w:w="439" w:type="pct"/>
          </w:tcPr>
          <w:p w:rsidR="00C82E84" w:rsidRPr="00C82E84" w:rsidRDefault="00C82E84" w:rsidP="00C82E84">
            <w:pPr>
              <w:jc w:val="center"/>
              <w:rPr>
                <w:sz w:val="22"/>
              </w:rPr>
            </w:pPr>
            <w:r w:rsidRPr="00C82E84">
              <w:rPr>
                <w:sz w:val="22"/>
              </w:rPr>
              <w:t>4</w:t>
            </w:r>
          </w:p>
        </w:tc>
        <w:tc>
          <w:tcPr>
            <w:tcW w:w="2209" w:type="pct"/>
          </w:tcPr>
          <w:p w:rsidR="00C82E84" w:rsidRPr="00C82E84" w:rsidRDefault="00C82E84" w:rsidP="00C82E84">
            <w:pPr>
              <w:jc w:val="center"/>
              <w:rPr>
                <w:sz w:val="22"/>
              </w:rPr>
            </w:pPr>
            <w:r w:rsidRPr="00C82E84">
              <w:rPr>
                <w:sz w:val="22"/>
              </w:rPr>
              <w:t>Первичные отстойники</w:t>
            </w:r>
          </w:p>
        </w:tc>
        <w:tc>
          <w:tcPr>
            <w:tcW w:w="2353" w:type="pct"/>
          </w:tcPr>
          <w:p w:rsidR="00C82E84" w:rsidRPr="00C82E84" w:rsidRDefault="00C82E84" w:rsidP="00C82E84">
            <w:pPr>
              <w:jc w:val="center"/>
              <w:rPr>
                <w:sz w:val="22"/>
              </w:rPr>
            </w:pPr>
            <w:r w:rsidRPr="00C82E84">
              <w:rPr>
                <w:sz w:val="22"/>
              </w:rPr>
              <w:t>Отсутствуют</w:t>
            </w:r>
          </w:p>
        </w:tc>
      </w:tr>
      <w:tr w:rsidR="00C82E84" w:rsidRPr="00C82E84" w:rsidTr="00C82E84">
        <w:tc>
          <w:tcPr>
            <w:tcW w:w="439" w:type="pct"/>
          </w:tcPr>
          <w:p w:rsidR="00C82E84" w:rsidRPr="00C82E84" w:rsidRDefault="00C82E84" w:rsidP="00C82E84">
            <w:pPr>
              <w:jc w:val="center"/>
              <w:rPr>
                <w:sz w:val="22"/>
              </w:rPr>
            </w:pPr>
            <w:r w:rsidRPr="00C82E84">
              <w:rPr>
                <w:sz w:val="22"/>
              </w:rPr>
              <w:t>5</w:t>
            </w:r>
          </w:p>
        </w:tc>
        <w:tc>
          <w:tcPr>
            <w:tcW w:w="2209" w:type="pct"/>
          </w:tcPr>
          <w:p w:rsidR="00C82E84" w:rsidRPr="00C82E84" w:rsidRDefault="00C82E84" w:rsidP="00C82E84">
            <w:pPr>
              <w:jc w:val="center"/>
              <w:rPr>
                <w:sz w:val="22"/>
              </w:rPr>
            </w:pPr>
            <w:r w:rsidRPr="00C82E84">
              <w:rPr>
                <w:sz w:val="22"/>
              </w:rPr>
              <w:t>Аэротенки</w:t>
            </w:r>
          </w:p>
        </w:tc>
        <w:tc>
          <w:tcPr>
            <w:tcW w:w="2353" w:type="pct"/>
          </w:tcPr>
          <w:p w:rsidR="00C82E84" w:rsidRPr="00C82E84" w:rsidRDefault="00C82E84" w:rsidP="00C82E84">
            <w:pPr>
              <w:jc w:val="center"/>
              <w:rPr>
                <w:sz w:val="22"/>
              </w:rPr>
            </w:pPr>
            <w:r w:rsidRPr="00C82E84">
              <w:rPr>
                <w:sz w:val="22"/>
              </w:rPr>
              <w:t>2 секции, размером 8х6х4 каждая</w:t>
            </w:r>
          </w:p>
        </w:tc>
      </w:tr>
      <w:tr w:rsidR="00C82E84" w:rsidRPr="00C82E84" w:rsidTr="00C82E84">
        <w:tc>
          <w:tcPr>
            <w:tcW w:w="439" w:type="pct"/>
          </w:tcPr>
          <w:p w:rsidR="00C82E84" w:rsidRPr="00C82E84" w:rsidRDefault="00C82E84" w:rsidP="00C82E84">
            <w:pPr>
              <w:jc w:val="center"/>
              <w:rPr>
                <w:sz w:val="22"/>
              </w:rPr>
            </w:pPr>
            <w:r w:rsidRPr="00C82E84">
              <w:rPr>
                <w:sz w:val="22"/>
              </w:rPr>
              <w:t>6</w:t>
            </w:r>
          </w:p>
        </w:tc>
        <w:tc>
          <w:tcPr>
            <w:tcW w:w="2209" w:type="pct"/>
          </w:tcPr>
          <w:p w:rsidR="00C82E84" w:rsidRPr="00C82E84" w:rsidRDefault="00C82E84" w:rsidP="00C82E84">
            <w:pPr>
              <w:jc w:val="center"/>
              <w:rPr>
                <w:sz w:val="22"/>
              </w:rPr>
            </w:pPr>
            <w:r w:rsidRPr="00C82E84">
              <w:rPr>
                <w:sz w:val="22"/>
              </w:rPr>
              <w:t>Вторичные отстойники</w:t>
            </w:r>
          </w:p>
        </w:tc>
        <w:tc>
          <w:tcPr>
            <w:tcW w:w="2353" w:type="pct"/>
          </w:tcPr>
          <w:p w:rsidR="00C82E84" w:rsidRPr="00C82E84" w:rsidRDefault="00C82E84" w:rsidP="00C82E84">
            <w:pPr>
              <w:jc w:val="center"/>
              <w:rPr>
                <w:sz w:val="22"/>
              </w:rPr>
            </w:pPr>
            <w:r w:rsidRPr="00C82E84">
              <w:rPr>
                <w:sz w:val="22"/>
              </w:rPr>
              <w:t>2 секции, размером 4х6х4 каждая</w:t>
            </w:r>
          </w:p>
        </w:tc>
      </w:tr>
      <w:tr w:rsidR="00C82E84" w:rsidRPr="00C82E84" w:rsidTr="00C82E84">
        <w:tc>
          <w:tcPr>
            <w:tcW w:w="439" w:type="pct"/>
          </w:tcPr>
          <w:p w:rsidR="00C82E84" w:rsidRPr="00C82E84" w:rsidRDefault="00C82E84" w:rsidP="00C82E84">
            <w:pPr>
              <w:jc w:val="center"/>
              <w:rPr>
                <w:sz w:val="22"/>
              </w:rPr>
            </w:pPr>
            <w:r w:rsidRPr="00C82E84">
              <w:rPr>
                <w:sz w:val="22"/>
              </w:rPr>
              <w:t>7</w:t>
            </w:r>
          </w:p>
        </w:tc>
        <w:tc>
          <w:tcPr>
            <w:tcW w:w="2209" w:type="pct"/>
          </w:tcPr>
          <w:p w:rsidR="00C82E84" w:rsidRPr="00C82E84" w:rsidRDefault="00C82E84" w:rsidP="00C82E84">
            <w:pPr>
              <w:jc w:val="center"/>
              <w:rPr>
                <w:sz w:val="22"/>
              </w:rPr>
            </w:pPr>
            <w:r w:rsidRPr="00C82E84">
              <w:rPr>
                <w:sz w:val="22"/>
              </w:rPr>
              <w:t>Контактный резервуар</w:t>
            </w:r>
          </w:p>
        </w:tc>
        <w:tc>
          <w:tcPr>
            <w:tcW w:w="2353" w:type="pct"/>
          </w:tcPr>
          <w:p w:rsidR="00C82E84" w:rsidRPr="00C82E84" w:rsidRDefault="00C82E84" w:rsidP="00C82E84">
            <w:pPr>
              <w:jc w:val="center"/>
              <w:rPr>
                <w:sz w:val="22"/>
              </w:rPr>
            </w:pPr>
            <w:r w:rsidRPr="00C82E84">
              <w:rPr>
                <w:sz w:val="22"/>
              </w:rPr>
              <w:t>4 шт, диаметром 2м</w:t>
            </w:r>
          </w:p>
        </w:tc>
      </w:tr>
      <w:tr w:rsidR="00C82E84" w:rsidRPr="00C82E84" w:rsidTr="00C82E84">
        <w:tc>
          <w:tcPr>
            <w:tcW w:w="439" w:type="pct"/>
          </w:tcPr>
          <w:p w:rsidR="00C82E84" w:rsidRPr="00C82E84" w:rsidRDefault="00C82E84" w:rsidP="00C82E84">
            <w:pPr>
              <w:jc w:val="center"/>
              <w:rPr>
                <w:sz w:val="22"/>
              </w:rPr>
            </w:pPr>
            <w:r w:rsidRPr="00C82E84">
              <w:rPr>
                <w:sz w:val="22"/>
              </w:rPr>
              <w:t>8</w:t>
            </w:r>
          </w:p>
        </w:tc>
        <w:tc>
          <w:tcPr>
            <w:tcW w:w="2209" w:type="pct"/>
          </w:tcPr>
          <w:p w:rsidR="00C82E84" w:rsidRPr="00C82E84" w:rsidRDefault="00C82E84" w:rsidP="00C82E84">
            <w:pPr>
              <w:jc w:val="center"/>
              <w:rPr>
                <w:sz w:val="22"/>
              </w:rPr>
            </w:pPr>
            <w:r w:rsidRPr="00C82E84">
              <w:rPr>
                <w:sz w:val="22"/>
              </w:rPr>
              <w:t>Резервуар избыточного ила</w:t>
            </w:r>
          </w:p>
        </w:tc>
        <w:tc>
          <w:tcPr>
            <w:tcW w:w="2353" w:type="pct"/>
          </w:tcPr>
          <w:p w:rsidR="00C82E84" w:rsidRPr="00C82E84" w:rsidRDefault="00C82E84" w:rsidP="00C82E84">
            <w:pPr>
              <w:jc w:val="center"/>
              <w:rPr>
                <w:sz w:val="22"/>
              </w:rPr>
            </w:pPr>
            <w:r w:rsidRPr="00C82E84">
              <w:rPr>
                <w:sz w:val="22"/>
              </w:rPr>
              <w:t>1 шт, диаметром 1,5 м</w:t>
            </w:r>
          </w:p>
        </w:tc>
      </w:tr>
      <w:tr w:rsidR="00C82E84" w:rsidRPr="00C82E84" w:rsidTr="00C82E84">
        <w:tc>
          <w:tcPr>
            <w:tcW w:w="439" w:type="pct"/>
          </w:tcPr>
          <w:p w:rsidR="00C82E84" w:rsidRPr="00C82E84" w:rsidRDefault="00C82E84" w:rsidP="00C82E84">
            <w:pPr>
              <w:jc w:val="center"/>
              <w:rPr>
                <w:sz w:val="22"/>
              </w:rPr>
            </w:pPr>
            <w:r w:rsidRPr="00C82E84">
              <w:rPr>
                <w:sz w:val="22"/>
              </w:rPr>
              <w:t>9</w:t>
            </w:r>
          </w:p>
        </w:tc>
        <w:tc>
          <w:tcPr>
            <w:tcW w:w="2209" w:type="pct"/>
          </w:tcPr>
          <w:p w:rsidR="00C82E84" w:rsidRPr="00C82E84" w:rsidRDefault="00C82E84" w:rsidP="00C82E84">
            <w:pPr>
              <w:jc w:val="center"/>
              <w:rPr>
                <w:sz w:val="22"/>
              </w:rPr>
            </w:pPr>
            <w:r w:rsidRPr="00C82E84">
              <w:rPr>
                <w:sz w:val="22"/>
              </w:rPr>
              <w:t>Воздуходувки</w:t>
            </w:r>
          </w:p>
        </w:tc>
        <w:tc>
          <w:tcPr>
            <w:tcW w:w="2353" w:type="pct"/>
          </w:tcPr>
          <w:p w:rsidR="00C82E84" w:rsidRPr="00C82E84" w:rsidRDefault="00C82E84" w:rsidP="00C82E84">
            <w:pPr>
              <w:jc w:val="center"/>
              <w:rPr>
                <w:sz w:val="22"/>
              </w:rPr>
            </w:pPr>
            <w:r w:rsidRPr="00C82E84">
              <w:rPr>
                <w:sz w:val="22"/>
              </w:rPr>
              <w:t>2 воздуходувки (2 – 1А24-30-2А) 1 рабочая, 2 резервная</w:t>
            </w:r>
          </w:p>
        </w:tc>
      </w:tr>
      <w:tr w:rsidR="00C82E84" w:rsidRPr="00C82E84" w:rsidTr="00C82E84">
        <w:tc>
          <w:tcPr>
            <w:tcW w:w="439" w:type="pct"/>
          </w:tcPr>
          <w:p w:rsidR="00C82E84" w:rsidRPr="00C82E84" w:rsidRDefault="00C82E84" w:rsidP="00C82E84">
            <w:pPr>
              <w:jc w:val="center"/>
              <w:rPr>
                <w:sz w:val="22"/>
              </w:rPr>
            </w:pPr>
            <w:r w:rsidRPr="00C82E84">
              <w:rPr>
                <w:sz w:val="22"/>
              </w:rPr>
              <w:t>10</w:t>
            </w:r>
          </w:p>
        </w:tc>
        <w:tc>
          <w:tcPr>
            <w:tcW w:w="2209" w:type="pct"/>
          </w:tcPr>
          <w:p w:rsidR="00C82E84" w:rsidRPr="00C82E84" w:rsidRDefault="00C82E84" w:rsidP="00C82E84">
            <w:pPr>
              <w:jc w:val="center"/>
              <w:rPr>
                <w:sz w:val="22"/>
              </w:rPr>
            </w:pPr>
            <w:r w:rsidRPr="00C82E84">
              <w:rPr>
                <w:sz w:val="22"/>
              </w:rPr>
              <w:t>Насосы технической воды</w:t>
            </w:r>
          </w:p>
        </w:tc>
        <w:tc>
          <w:tcPr>
            <w:tcW w:w="2353" w:type="pct"/>
          </w:tcPr>
          <w:p w:rsidR="00C82E84" w:rsidRPr="00C82E84" w:rsidRDefault="00C82E84" w:rsidP="00C82E84">
            <w:pPr>
              <w:jc w:val="center"/>
              <w:rPr>
                <w:sz w:val="22"/>
              </w:rPr>
            </w:pPr>
            <w:r w:rsidRPr="00C82E84">
              <w:rPr>
                <w:sz w:val="22"/>
              </w:rPr>
              <w:t>-</w:t>
            </w:r>
          </w:p>
        </w:tc>
      </w:tr>
      <w:tr w:rsidR="00C82E84" w:rsidRPr="00C82E84" w:rsidTr="00C82E84">
        <w:tc>
          <w:tcPr>
            <w:tcW w:w="439" w:type="pct"/>
          </w:tcPr>
          <w:p w:rsidR="00C82E84" w:rsidRPr="00C82E84" w:rsidRDefault="00C82E84" w:rsidP="00C82E84">
            <w:pPr>
              <w:jc w:val="center"/>
              <w:rPr>
                <w:sz w:val="22"/>
              </w:rPr>
            </w:pPr>
            <w:r w:rsidRPr="00C82E84">
              <w:rPr>
                <w:sz w:val="22"/>
              </w:rPr>
              <w:t>11</w:t>
            </w:r>
          </w:p>
        </w:tc>
        <w:tc>
          <w:tcPr>
            <w:tcW w:w="2209" w:type="pct"/>
          </w:tcPr>
          <w:p w:rsidR="00C82E84" w:rsidRPr="00C82E84" w:rsidRDefault="00C82E84" w:rsidP="00C82E84">
            <w:pPr>
              <w:jc w:val="center"/>
              <w:rPr>
                <w:sz w:val="22"/>
              </w:rPr>
            </w:pPr>
            <w:r w:rsidRPr="00C82E84">
              <w:rPr>
                <w:sz w:val="22"/>
              </w:rPr>
              <w:t>Насосы опорожнения сооружений</w:t>
            </w:r>
          </w:p>
        </w:tc>
        <w:tc>
          <w:tcPr>
            <w:tcW w:w="2353" w:type="pct"/>
          </w:tcPr>
          <w:p w:rsidR="00C82E84" w:rsidRPr="00C82E84" w:rsidRDefault="00C82E84" w:rsidP="00C82E84">
            <w:pPr>
              <w:jc w:val="center"/>
              <w:rPr>
                <w:sz w:val="22"/>
              </w:rPr>
            </w:pPr>
            <w:r w:rsidRPr="00C82E84">
              <w:rPr>
                <w:sz w:val="22"/>
              </w:rPr>
              <w:t>-</w:t>
            </w:r>
          </w:p>
        </w:tc>
      </w:tr>
      <w:tr w:rsidR="00C82E84" w:rsidRPr="00C82E84" w:rsidTr="00C82E84">
        <w:tc>
          <w:tcPr>
            <w:tcW w:w="439" w:type="pct"/>
          </w:tcPr>
          <w:p w:rsidR="00C82E84" w:rsidRPr="00C82E84" w:rsidRDefault="00C82E84" w:rsidP="00C82E84">
            <w:pPr>
              <w:jc w:val="center"/>
              <w:rPr>
                <w:sz w:val="22"/>
              </w:rPr>
            </w:pPr>
            <w:r w:rsidRPr="00C82E84">
              <w:rPr>
                <w:sz w:val="22"/>
              </w:rPr>
              <w:t>12</w:t>
            </w:r>
          </w:p>
        </w:tc>
        <w:tc>
          <w:tcPr>
            <w:tcW w:w="2209" w:type="pct"/>
          </w:tcPr>
          <w:p w:rsidR="00C82E84" w:rsidRPr="00C82E84" w:rsidRDefault="00C82E84" w:rsidP="00C82E84">
            <w:pPr>
              <w:jc w:val="center"/>
              <w:rPr>
                <w:sz w:val="22"/>
              </w:rPr>
            </w:pPr>
            <w:r w:rsidRPr="00C82E84">
              <w:rPr>
                <w:sz w:val="22"/>
              </w:rPr>
              <w:t>Хлораторная</w:t>
            </w:r>
          </w:p>
        </w:tc>
        <w:tc>
          <w:tcPr>
            <w:tcW w:w="2353" w:type="pct"/>
          </w:tcPr>
          <w:p w:rsidR="00C82E84" w:rsidRPr="00C82E84" w:rsidRDefault="00C82E84" w:rsidP="00C82E84">
            <w:pPr>
              <w:jc w:val="center"/>
              <w:rPr>
                <w:sz w:val="22"/>
              </w:rPr>
            </w:pPr>
            <w:r w:rsidRPr="00C82E84">
              <w:rPr>
                <w:sz w:val="22"/>
              </w:rPr>
              <w:t>Встроена в производственное здание</w:t>
            </w:r>
          </w:p>
        </w:tc>
      </w:tr>
      <w:tr w:rsidR="00C82E84" w:rsidRPr="00C82E84" w:rsidTr="00C82E84">
        <w:tc>
          <w:tcPr>
            <w:tcW w:w="439" w:type="pct"/>
          </w:tcPr>
          <w:p w:rsidR="00C82E84" w:rsidRPr="00C82E84" w:rsidRDefault="00C82E84" w:rsidP="00C82E84">
            <w:pPr>
              <w:jc w:val="center"/>
              <w:rPr>
                <w:sz w:val="22"/>
              </w:rPr>
            </w:pPr>
            <w:r w:rsidRPr="00C82E84">
              <w:rPr>
                <w:sz w:val="22"/>
              </w:rPr>
              <w:t>13</w:t>
            </w:r>
          </w:p>
        </w:tc>
        <w:tc>
          <w:tcPr>
            <w:tcW w:w="2209" w:type="pct"/>
          </w:tcPr>
          <w:p w:rsidR="00C82E84" w:rsidRPr="00C82E84" w:rsidRDefault="00C82E84" w:rsidP="00C82E84">
            <w:pPr>
              <w:jc w:val="center"/>
              <w:rPr>
                <w:sz w:val="22"/>
              </w:rPr>
            </w:pPr>
            <w:r w:rsidRPr="00C82E84">
              <w:rPr>
                <w:sz w:val="22"/>
              </w:rPr>
              <w:t>Иловые площадки</w:t>
            </w:r>
          </w:p>
        </w:tc>
        <w:tc>
          <w:tcPr>
            <w:tcW w:w="2353" w:type="pct"/>
          </w:tcPr>
          <w:p w:rsidR="00C82E84" w:rsidRPr="00C82E84" w:rsidRDefault="00C82E84" w:rsidP="00C82E84">
            <w:pPr>
              <w:jc w:val="center"/>
              <w:rPr>
                <w:sz w:val="22"/>
              </w:rPr>
            </w:pPr>
            <w:r w:rsidRPr="00C82E84">
              <w:rPr>
                <w:sz w:val="22"/>
              </w:rPr>
              <w:t>Отсутствуют</w:t>
            </w:r>
          </w:p>
        </w:tc>
      </w:tr>
    </w:tbl>
    <w:p w:rsidR="00C82E84" w:rsidRDefault="00C82E84" w:rsidP="00D74EB7">
      <w:pPr>
        <w:spacing w:before="200"/>
        <w:ind w:firstLine="709"/>
        <w:rPr>
          <w:i/>
        </w:rPr>
      </w:pPr>
      <w:r>
        <w:rPr>
          <w:i/>
        </w:rPr>
        <w:t>Табл. 2.4. Результаты показания воды в КОС до очистки и после очистки в п. Алексеевка</w:t>
      </w:r>
      <w:r w:rsidR="00C279E9">
        <w:rPr>
          <w:i/>
        </w:rPr>
        <w:t>, проведенными ООО «Энергобаланс ВК»</w:t>
      </w:r>
    </w:p>
    <w:tbl>
      <w:tblPr>
        <w:tblStyle w:val="af6"/>
        <w:tblW w:w="5000" w:type="pct"/>
        <w:tblLook w:val="04A0" w:firstRow="1" w:lastRow="0" w:firstColumn="1" w:lastColumn="0" w:noHBand="0" w:noVBand="1"/>
      </w:tblPr>
      <w:tblGrid>
        <w:gridCol w:w="2407"/>
        <w:gridCol w:w="2407"/>
        <w:gridCol w:w="2407"/>
        <w:gridCol w:w="2407"/>
      </w:tblGrid>
      <w:tr w:rsidR="00C82E84" w:rsidRPr="00D74EB7" w:rsidTr="005E3CD9">
        <w:trPr>
          <w:tblHeader/>
        </w:trPr>
        <w:tc>
          <w:tcPr>
            <w:tcW w:w="1250" w:type="pct"/>
            <w:vMerge w:val="restart"/>
            <w:shd w:val="clear" w:color="auto" w:fill="BFBFBF" w:themeFill="background1" w:themeFillShade="BF"/>
          </w:tcPr>
          <w:p w:rsidR="00C82E84" w:rsidRPr="00D74EB7" w:rsidRDefault="00C82E84" w:rsidP="00C82E84">
            <w:pPr>
              <w:jc w:val="center"/>
              <w:rPr>
                <w:b/>
                <w:sz w:val="22"/>
              </w:rPr>
            </w:pPr>
            <w:r w:rsidRPr="00D74EB7">
              <w:rPr>
                <w:b/>
                <w:sz w:val="22"/>
              </w:rPr>
              <w:t>Наименование показателей</w:t>
            </w:r>
          </w:p>
        </w:tc>
        <w:tc>
          <w:tcPr>
            <w:tcW w:w="2500" w:type="pct"/>
            <w:gridSpan w:val="2"/>
            <w:shd w:val="clear" w:color="auto" w:fill="BFBFBF" w:themeFill="background1" w:themeFillShade="BF"/>
          </w:tcPr>
          <w:p w:rsidR="00C82E84" w:rsidRPr="00D74EB7" w:rsidRDefault="008852D9" w:rsidP="00C82E84">
            <w:pPr>
              <w:jc w:val="center"/>
              <w:rPr>
                <w:b/>
                <w:sz w:val="22"/>
              </w:rPr>
            </w:pPr>
            <w:r w:rsidRPr="00D74EB7">
              <w:rPr>
                <w:b/>
                <w:sz w:val="22"/>
              </w:rPr>
              <w:t>Концентрация</w:t>
            </w:r>
            <w:r w:rsidR="00C82E84" w:rsidRPr="00D74EB7">
              <w:rPr>
                <w:b/>
                <w:sz w:val="22"/>
              </w:rPr>
              <w:t>, мг/л</w:t>
            </w:r>
          </w:p>
        </w:tc>
        <w:tc>
          <w:tcPr>
            <w:tcW w:w="1250" w:type="pct"/>
            <w:vMerge w:val="restart"/>
            <w:shd w:val="clear" w:color="auto" w:fill="BFBFBF" w:themeFill="background1" w:themeFillShade="BF"/>
          </w:tcPr>
          <w:p w:rsidR="00C82E84" w:rsidRPr="00D74EB7" w:rsidRDefault="00C82E84" w:rsidP="00C82E84">
            <w:pPr>
              <w:jc w:val="center"/>
              <w:rPr>
                <w:b/>
                <w:sz w:val="22"/>
              </w:rPr>
            </w:pPr>
            <w:r w:rsidRPr="00D74EB7">
              <w:rPr>
                <w:b/>
                <w:sz w:val="22"/>
              </w:rPr>
              <w:t>Степень очистки</w:t>
            </w:r>
            <w:r w:rsidR="005E3CD9" w:rsidRPr="00D74EB7">
              <w:rPr>
                <w:b/>
                <w:sz w:val="22"/>
              </w:rPr>
              <w:t>, %</w:t>
            </w:r>
          </w:p>
        </w:tc>
      </w:tr>
      <w:tr w:rsidR="00C82E84" w:rsidRPr="00D74EB7" w:rsidTr="005E3CD9">
        <w:trPr>
          <w:tblHeader/>
        </w:trPr>
        <w:tc>
          <w:tcPr>
            <w:tcW w:w="1250" w:type="pct"/>
            <w:vMerge/>
            <w:shd w:val="clear" w:color="auto" w:fill="BFBFBF" w:themeFill="background1" w:themeFillShade="BF"/>
          </w:tcPr>
          <w:p w:rsidR="00C82E84" w:rsidRPr="00D74EB7" w:rsidRDefault="00C82E84" w:rsidP="00C82E84">
            <w:pPr>
              <w:jc w:val="center"/>
              <w:rPr>
                <w:b/>
                <w:sz w:val="22"/>
              </w:rPr>
            </w:pPr>
          </w:p>
        </w:tc>
        <w:tc>
          <w:tcPr>
            <w:tcW w:w="1250" w:type="pct"/>
            <w:shd w:val="clear" w:color="auto" w:fill="BFBFBF" w:themeFill="background1" w:themeFillShade="BF"/>
          </w:tcPr>
          <w:p w:rsidR="00C82E84" w:rsidRPr="00D74EB7" w:rsidRDefault="00C82E84" w:rsidP="00C82E84">
            <w:pPr>
              <w:jc w:val="center"/>
              <w:rPr>
                <w:b/>
                <w:sz w:val="22"/>
              </w:rPr>
            </w:pPr>
            <w:r w:rsidRPr="00D74EB7">
              <w:rPr>
                <w:b/>
                <w:sz w:val="22"/>
              </w:rPr>
              <w:t>До очистки</w:t>
            </w:r>
          </w:p>
        </w:tc>
        <w:tc>
          <w:tcPr>
            <w:tcW w:w="1250" w:type="pct"/>
            <w:shd w:val="clear" w:color="auto" w:fill="BFBFBF" w:themeFill="background1" w:themeFillShade="BF"/>
          </w:tcPr>
          <w:p w:rsidR="00C82E84" w:rsidRPr="00D74EB7" w:rsidRDefault="00C82E84" w:rsidP="00C82E84">
            <w:pPr>
              <w:jc w:val="center"/>
              <w:rPr>
                <w:b/>
                <w:sz w:val="22"/>
              </w:rPr>
            </w:pPr>
            <w:r w:rsidRPr="00D74EB7">
              <w:rPr>
                <w:b/>
                <w:sz w:val="22"/>
              </w:rPr>
              <w:t>После очистки</w:t>
            </w:r>
          </w:p>
        </w:tc>
        <w:tc>
          <w:tcPr>
            <w:tcW w:w="1250" w:type="pct"/>
            <w:vMerge/>
            <w:shd w:val="clear" w:color="auto" w:fill="BFBFBF" w:themeFill="background1" w:themeFillShade="BF"/>
          </w:tcPr>
          <w:p w:rsidR="00C82E84" w:rsidRPr="00D74EB7" w:rsidRDefault="00C82E84" w:rsidP="00C82E84">
            <w:pPr>
              <w:jc w:val="center"/>
              <w:rPr>
                <w:b/>
                <w:sz w:val="22"/>
              </w:rPr>
            </w:pPr>
          </w:p>
        </w:tc>
      </w:tr>
      <w:tr w:rsidR="00C82E84" w:rsidRPr="00D74EB7" w:rsidTr="00C82E84">
        <w:tc>
          <w:tcPr>
            <w:tcW w:w="1250" w:type="pct"/>
          </w:tcPr>
          <w:p w:rsidR="00C82E84" w:rsidRPr="00D74EB7" w:rsidRDefault="00C82E84" w:rsidP="00C82E84">
            <w:pPr>
              <w:jc w:val="center"/>
              <w:rPr>
                <w:sz w:val="22"/>
              </w:rPr>
            </w:pPr>
            <w:r w:rsidRPr="00D74EB7">
              <w:rPr>
                <w:sz w:val="22"/>
              </w:rPr>
              <w:t>рН</w:t>
            </w:r>
          </w:p>
        </w:tc>
        <w:tc>
          <w:tcPr>
            <w:tcW w:w="1250" w:type="pct"/>
          </w:tcPr>
          <w:p w:rsidR="00C82E84" w:rsidRPr="00D74EB7" w:rsidRDefault="005E3CD9" w:rsidP="00C82E84">
            <w:pPr>
              <w:jc w:val="center"/>
              <w:rPr>
                <w:sz w:val="22"/>
              </w:rPr>
            </w:pPr>
            <w:r w:rsidRPr="00D74EB7">
              <w:rPr>
                <w:sz w:val="22"/>
              </w:rPr>
              <w:t>7,4</w:t>
            </w:r>
          </w:p>
        </w:tc>
        <w:tc>
          <w:tcPr>
            <w:tcW w:w="1250" w:type="pct"/>
          </w:tcPr>
          <w:p w:rsidR="00C82E84" w:rsidRPr="00D74EB7" w:rsidRDefault="005E3CD9" w:rsidP="00C82E84">
            <w:pPr>
              <w:jc w:val="center"/>
              <w:rPr>
                <w:sz w:val="22"/>
              </w:rPr>
            </w:pPr>
            <w:r w:rsidRPr="00D74EB7">
              <w:rPr>
                <w:sz w:val="22"/>
              </w:rPr>
              <w:t>7,5</w:t>
            </w:r>
          </w:p>
        </w:tc>
        <w:tc>
          <w:tcPr>
            <w:tcW w:w="1250" w:type="pct"/>
          </w:tcPr>
          <w:p w:rsidR="00C82E84" w:rsidRPr="00D74EB7" w:rsidRDefault="005E3CD9" w:rsidP="00C82E84">
            <w:pPr>
              <w:jc w:val="center"/>
              <w:rPr>
                <w:sz w:val="22"/>
              </w:rPr>
            </w:pPr>
            <w:r w:rsidRPr="00D74EB7">
              <w:rPr>
                <w:sz w:val="22"/>
              </w:rPr>
              <w:t>-</w:t>
            </w:r>
          </w:p>
        </w:tc>
      </w:tr>
      <w:tr w:rsidR="005E3CD9" w:rsidRPr="00D74EB7" w:rsidTr="00C82E84">
        <w:tc>
          <w:tcPr>
            <w:tcW w:w="1250" w:type="pct"/>
          </w:tcPr>
          <w:p w:rsidR="005E3CD9" w:rsidRPr="00D74EB7" w:rsidRDefault="005E3CD9" w:rsidP="005E3CD9">
            <w:pPr>
              <w:jc w:val="center"/>
              <w:rPr>
                <w:sz w:val="22"/>
              </w:rPr>
            </w:pPr>
            <w:r w:rsidRPr="00D74EB7">
              <w:rPr>
                <w:sz w:val="22"/>
              </w:rPr>
              <w:t>Взвешенные вещества</w:t>
            </w:r>
          </w:p>
        </w:tc>
        <w:tc>
          <w:tcPr>
            <w:tcW w:w="1250" w:type="pct"/>
          </w:tcPr>
          <w:p w:rsidR="005E3CD9" w:rsidRPr="00D74EB7" w:rsidRDefault="005E3CD9" w:rsidP="005E3CD9">
            <w:pPr>
              <w:jc w:val="center"/>
              <w:rPr>
                <w:sz w:val="22"/>
              </w:rPr>
            </w:pPr>
            <w:r w:rsidRPr="00D74EB7">
              <w:rPr>
                <w:sz w:val="22"/>
              </w:rPr>
              <w:t>227</w:t>
            </w:r>
          </w:p>
        </w:tc>
        <w:tc>
          <w:tcPr>
            <w:tcW w:w="1250" w:type="pct"/>
          </w:tcPr>
          <w:p w:rsidR="005E3CD9" w:rsidRPr="00D74EB7" w:rsidRDefault="005E3CD9" w:rsidP="005E3CD9">
            <w:pPr>
              <w:jc w:val="center"/>
              <w:rPr>
                <w:sz w:val="22"/>
              </w:rPr>
            </w:pPr>
            <w:r w:rsidRPr="00D74EB7">
              <w:rPr>
                <w:sz w:val="22"/>
              </w:rPr>
              <w:t>92</w:t>
            </w:r>
          </w:p>
        </w:tc>
        <w:tc>
          <w:tcPr>
            <w:tcW w:w="1250" w:type="pct"/>
          </w:tcPr>
          <w:p w:rsidR="005E3CD9" w:rsidRPr="00D74EB7" w:rsidRDefault="005E3CD9" w:rsidP="005E3CD9">
            <w:pPr>
              <w:jc w:val="center"/>
              <w:rPr>
                <w:sz w:val="22"/>
              </w:rPr>
            </w:pPr>
            <w:r w:rsidRPr="00D74EB7">
              <w:rPr>
                <w:sz w:val="22"/>
              </w:rPr>
              <w:t>59,47</w:t>
            </w:r>
          </w:p>
        </w:tc>
      </w:tr>
      <w:tr w:rsidR="005E3CD9" w:rsidRPr="00D74EB7" w:rsidTr="00C82E84">
        <w:tc>
          <w:tcPr>
            <w:tcW w:w="1250" w:type="pct"/>
          </w:tcPr>
          <w:p w:rsidR="005E3CD9" w:rsidRPr="00D74EB7" w:rsidRDefault="005E3CD9" w:rsidP="005E3CD9">
            <w:pPr>
              <w:jc w:val="center"/>
              <w:rPr>
                <w:sz w:val="22"/>
              </w:rPr>
            </w:pPr>
            <w:r w:rsidRPr="00D74EB7">
              <w:rPr>
                <w:sz w:val="22"/>
              </w:rPr>
              <w:t>БПК полн.</w:t>
            </w:r>
          </w:p>
        </w:tc>
        <w:tc>
          <w:tcPr>
            <w:tcW w:w="1250" w:type="pct"/>
          </w:tcPr>
          <w:p w:rsidR="005E3CD9" w:rsidRPr="00D74EB7" w:rsidRDefault="005E3CD9" w:rsidP="005E3CD9">
            <w:pPr>
              <w:jc w:val="center"/>
              <w:rPr>
                <w:sz w:val="22"/>
              </w:rPr>
            </w:pPr>
            <w:r w:rsidRPr="00D74EB7">
              <w:rPr>
                <w:sz w:val="22"/>
              </w:rPr>
              <w:t>143,5</w:t>
            </w:r>
          </w:p>
        </w:tc>
        <w:tc>
          <w:tcPr>
            <w:tcW w:w="1250" w:type="pct"/>
          </w:tcPr>
          <w:p w:rsidR="005E3CD9" w:rsidRPr="00D74EB7" w:rsidRDefault="005E3CD9" w:rsidP="005E3CD9">
            <w:pPr>
              <w:jc w:val="center"/>
              <w:rPr>
                <w:sz w:val="22"/>
              </w:rPr>
            </w:pPr>
            <w:r w:rsidRPr="00D74EB7">
              <w:rPr>
                <w:sz w:val="22"/>
              </w:rPr>
              <w:t>9,9</w:t>
            </w:r>
          </w:p>
        </w:tc>
        <w:tc>
          <w:tcPr>
            <w:tcW w:w="1250" w:type="pct"/>
          </w:tcPr>
          <w:p w:rsidR="005E3CD9" w:rsidRPr="00D74EB7" w:rsidRDefault="005E3CD9" w:rsidP="005E3CD9">
            <w:pPr>
              <w:jc w:val="center"/>
              <w:rPr>
                <w:sz w:val="22"/>
              </w:rPr>
            </w:pPr>
            <w:r w:rsidRPr="00D74EB7">
              <w:rPr>
                <w:sz w:val="22"/>
              </w:rPr>
              <w:t>93,10</w:t>
            </w:r>
          </w:p>
        </w:tc>
      </w:tr>
      <w:tr w:rsidR="005E3CD9" w:rsidRPr="00D74EB7" w:rsidTr="00C82E84">
        <w:tc>
          <w:tcPr>
            <w:tcW w:w="1250" w:type="pct"/>
          </w:tcPr>
          <w:p w:rsidR="005E3CD9" w:rsidRPr="00D74EB7" w:rsidRDefault="005E3CD9" w:rsidP="005E3CD9">
            <w:pPr>
              <w:jc w:val="center"/>
              <w:rPr>
                <w:sz w:val="22"/>
              </w:rPr>
            </w:pPr>
            <w:r w:rsidRPr="00D74EB7">
              <w:rPr>
                <w:sz w:val="22"/>
              </w:rPr>
              <w:t>ХПК</w:t>
            </w:r>
          </w:p>
        </w:tc>
        <w:tc>
          <w:tcPr>
            <w:tcW w:w="1250" w:type="pct"/>
          </w:tcPr>
          <w:p w:rsidR="005E3CD9" w:rsidRPr="00D74EB7" w:rsidRDefault="005E3CD9" w:rsidP="005E3CD9">
            <w:pPr>
              <w:jc w:val="center"/>
              <w:rPr>
                <w:sz w:val="22"/>
              </w:rPr>
            </w:pPr>
            <w:r w:rsidRPr="00D74EB7">
              <w:rPr>
                <w:sz w:val="22"/>
              </w:rPr>
              <w:t>192</w:t>
            </w:r>
          </w:p>
        </w:tc>
        <w:tc>
          <w:tcPr>
            <w:tcW w:w="1250" w:type="pct"/>
          </w:tcPr>
          <w:p w:rsidR="005E3CD9" w:rsidRPr="00D74EB7" w:rsidRDefault="005E3CD9" w:rsidP="005E3CD9">
            <w:pPr>
              <w:jc w:val="center"/>
              <w:rPr>
                <w:sz w:val="22"/>
              </w:rPr>
            </w:pPr>
            <w:r w:rsidRPr="00D74EB7">
              <w:rPr>
                <w:sz w:val="22"/>
              </w:rPr>
              <w:t>40</w:t>
            </w:r>
          </w:p>
        </w:tc>
        <w:tc>
          <w:tcPr>
            <w:tcW w:w="1250" w:type="pct"/>
          </w:tcPr>
          <w:p w:rsidR="005E3CD9" w:rsidRPr="00D74EB7" w:rsidRDefault="005E3CD9" w:rsidP="005E3CD9">
            <w:pPr>
              <w:jc w:val="center"/>
              <w:rPr>
                <w:sz w:val="22"/>
              </w:rPr>
            </w:pPr>
            <w:r w:rsidRPr="00D74EB7">
              <w:rPr>
                <w:sz w:val="22"/>
              </w:rPr>
              <w:t>79,17</w:t>
            </w:r>
          </w:p>
        </w:tc>
      </w:tr>
      <w:tr w:rsidR="005E3CD9" w:rsidRPr="00D74EB7" w:rsidTr="00C82E84">
        <w:tc>
          <w:tcPr>
            <w:tcW w:w="1250" w:type="pct"/>
          </w:tcPr>
          <w:p w:rsidR="005E3CD9" w:rsidRPr="00D74EB7" w:rsidRDefault="005E3CD9" w:rsidP="005E3CD9">
            <w:pPr>
              <w:jc w:val="center"/>
              <w:rPr>
                <w:sz w:val="22"/>
              </w:rPr>
            </w:pPr>
            <w:r w:rsidRPr="00D74EB7">
              <w:rPr>
                <w:sz w:val="22"/>
              </w:rPr>
              <w:t>Азот общий</w:t>
            </w:r>
          </w:p>
        </w:tc>
        <w:tc>
          <w:tcPr>
            <w:tcW w:w="1250" w:type="pct"/>
          </w:tcPr>
          <w:p w:rsidR="005E3CD9" w:rsidRPr="00D74EB7" w:rsidRDefault="005E3CD9" w:rsidP="005E3CD9">
            <w:pPr>
              <w:jc w:val="center"/>
              <w:rPr>
                <w:sz w:val="22"/>
              </w:rPr>
            </w:pPr>
            <w:r w:rsidRPr="00D74EB7">
              <w:rPr>
                <w:sz w:val="22"/>
              </w:rPr>
              <w:t>12,7</w:t>
            </w:r>
          </w:p>
        </w:tc>
        <w:tc>
          <w:tcPr>
            <w:tcW w:w="1250" w:type="pct"/>
          </w:tcPr>
          <w:p w:rsidR="005E3CD9" w:rsidRPr="00D74EB7" w:rsidRDefault="005E3CD9" w:rsidP="005E3CD9">
            <w:pPr>
              <w:jc w:val="center"/>
              <w:rPr>
                <w:sz w:val="22"/>
              </w:rPr>
            </w:pPr>
            <w:r w:rsidRPr="00D74EB7">
              <w:rPr>
                <w:sz w:val="22"/>
              </w:rPr>
              <w:t>5,2</w:t>
            </w:r>
          </w:p>
        </w:tc>
        <w:tc>
          <w:tcPr>
            <w:tcW w:w="1250" w:type="pct"/>
          </w:tcPr>
          <w:p w:rsidR="005E3CD9" w:rsidRPr="00D74EB7" w:rsidRDefault="005E3CD9" w:rsidP="005E3CD9">
            <w:pPr>
              <w:jc w:val="center"/>
              <w:rPr>
                <w:sz w:val="22"/>
              </w:rPr>
            </w:pPr>
            <w:r w:rsidRPr="00D74EB7">
              <w:rPr>
                <w:sz w:val="22"/>
              </w:rPr>
              <w:t>59,06</w:t>
            </w:r>
          </w:p>
        </w:tc>
      </w:tr>
      <w:tr w:rsidR="005E3CD9" w:rsidRPr="00D74EB7" w:rsidTr="00C82E84">
        <w:tc>
          <w:tcPr>
            <w:tcW w:w="1250" w:type="pct"/>
          </w:tcPr>
          <w:p w:rsidR="005E3CD9" w:rsidRPr="00D74EB7" w:rsidRDefault="005E3CD9" w:rsidP="005E3CD9">
            <w:pPr>
              <w:jc w:val="center"/>
              <w:rPr>
                <w:sz w:val="22"/>
              </w:rPr>
            </w:pPr>
            <w:r w:rsidRPr="00D74EB7">
              <w:rPr>
                <w:sz w:val="22"/>
              </w:rPr>
              <w:t>Азот аммонийный</w:t>
            </w:r>
          </w:p>
        </w:tc>
        <w:tc>
          <w:tcPr>
            <w:tcW w:w="1250" w:type="pct"/>
          </w:tcPr>
          <w:p w:rsidR="005E3CD9" w:rsidRPr="00D74EB7" w:rsidRDefault="005E3CD9" w:rsidP="005E3CD9">
            <w:pPr>
              <w:jc w:val="center"/>
              <w:rPr>
                <w:sz w:val="22"/>
              </w:rPr>
            </w:pPr>
            <w:r w:rsidRPr="00D74EB7">
              <w:rPr>
                <w:sz w:val="22"/>
              </w:rPr>
              <w:t>14,4</w:t>
            </w:r>
          </w:p>
        </w:tc>
        <w:tc>
          <w:tcPr>
            <w:tcW w:w="1250" w:type="pct"/>
          </w:tcPr>
          <w:p w:rsidR="005E3CD9" w:rsidRPr="00D74EB7" w:rsidRDefault="005E3CD9" w:rsidP="005E3CD9">
            <w:pPr>
              <w:jc w:val="center"/>
              <w:rPr>
                <w:sz w:val="22"/>
              </w:rPr>
            </w:pPr>
            <w:r w:rsidRPr="00D74EB7">
              <w:rPr>
                <w:sz w:val="22"/>
              </w:rPr>
              <w:t>2,9</w:t>
            </w:r>
          </w:p>
        </w:tc>
        <w:tc>
          <w:tcPr>
            <w:tcW w:w="1250" w:type="pct"/>
          </w:tcPr>
          <w:p w:rsidR="005E3CD9" w:rsidRPr="00D74EB7" w:rsidRDefault="005E3CD9" w:rsidP="005E3CD9">
            <w:pPr>
              <w:jc w:val="center"/>
              <w:rPr>
                <w:sz w:val="22"/>
              </w:rPr>
            </w:pPr>
            <w:r w:rsidRPr="00D74EB7">
              <w:rPr>
                <w:sz w:val="22"/>
              </w:rPr>
              <w:t>79,86</w:t>
            </w:r>
          </w:p>
        </w:tc>
      </w:tr>
      <w:tr w:rsidR="005E3CD9" w:rsidRPr="00D74EB7" w:rsidTr="00C82E84">
        <w:tc>
          <w:tcPr>
            <w:tcW w:w="1250" w:type="pct"/>
          </w:tcPr>
          <w:p w:rsidR="005E3CD9" w:rsidRPr="00D74EB7" w:rsidRDefault="005E3CD9" w:rsidP="005E3CD9">
            <w:pPr>
              <w:jc w:val="center"/>
              <w:rPr>
                <w:sz w:val="22"/>
                <w:lang w:val="en-US"/>
              </w:rPr>
            </w:pPr>
            <w:r w:rsidRPr="00D74EB7">
              <w:rPr>
                <w:sz w:val="22"/>
              </w:rPr>
              <w:lastRenderedPageBreak/>
              <w:t>Азот нитратный (</w:t>
            </w:r>
            <w:r w:rsidRPr="00D74EB7">
              <w:rPr>
                <w:sz w:val="22"/>
                <w:lang w:val="en-US"/>
              </w:rPr>
              <w:t>NO</w:t>
            </w:r>
            <w:r w:rsidRPr="00D74EB7">
              <w:rPr>
                <w:sz w:val="22"/>
                <w:vertAlign w:val="subscript"/>
                <w:lang w:val="en-US"/>
              </w:rPr>
              <w:t>2</w:t>
            </w:r>
            <w:r w:rsidRPr="00D74EB7">
              <w:rPr>
                <w:sz w:val="22"/>
                <w:lang w:val="en-US"/>
              </w:rPr>
              <w:t>)</w:t>
            </w:r>
          </w:p>
        </w:tc>
        <w:tc>
          <w:tcPr>
            <w:tcW w:w="1250" w:type="pct"/>
          </w:tcPr>
          <w:p w:rsidR="005E3CD9" w:rsidRPr="00D74EB7" w:rsidRDefault="005E3CD9" w:rsidP="005E3CD9">
            <w:pPr>
              <w:jc w:val="center"/>
              <w:rPr>
                <w:sz w:val="22"/>
              </w:rPr>
            </w:pPr>
            <w:r w:rsidRPr="00D74EB7">
              <w:rPr>
                <w:sz w:val="22"/>
              </w:rPr>
              <w:t>5,6</w:t>
            </w:r>
          </w:p>
        </w:tc>
        <w:tc>
          <w:tcPr>
            <w:tcW w:w="1250" w:type="pct"/>
          </w:tcPr>
          <w:p w:rsidR="005E3CD9" w:rsidRPr="00D74EB7" w:rsidRDefault="005E3CD9" w:rsidP="005E3CD9">
            <w:pPr>
              <w:jc w:val="center"/>
              <w:rPr>
                <w:sz w:val="22"/>
              </w:rPr>
            </w:pPr>
            <w:r w:rsidRPr="00D74EB7">
              <w:rPr>
                <w:sz w:val="22"/>
              </w:rPr>
              <w:t>11,6</w:t>
            </w:r>
          </w:p>
        </w:tc>
        <w:tc>
          <w:tcPr>
            <w:tcW w:w="1250" w:type="pct"/>
          </w:tcPr>
          <w:p w:rsidR="005E3CD9" w:rsidRPr="00D74EB7" w:rsidRDefault="005E3CD9" w:rsidP="005E3CD9">
            <w:pPr>
              <w:jc w:val="center"/>
              <w:rPr>
                <w:sz w:val="22"/>
              </w:rPr>
            </w:pPr>
            <w:r w:rsidRPr="00D74EB7">
              <w:rPr>
                <w:sz w:val="22"/>
              </w:rPr>
              <w:t>-</w:t>
            </w:r>
          </w:p>
        </w:tc>
      </w:tr>
      <w:tr w:rsidR="005E3CD9" w:rsidRPr="00D74EB7" w:rsidTr="00C82E84">
        <w:tc>
          <w:tcPr>
            <w:tcW w:w="1250" w:type="pct"/>
          </w:tcPr>
          <w:p w:rsidR="005E3CD9" w:rsidRPr="00D74EB7" w:rsidRDefault="005E3CD9" w:rsidP="005E3CD9">
            <w:pPr>
              <w:jc w:val="center"/>
              <w:rPr>
                <w:sz w:val="22"/>
              </w:rPr>
            </w:pPr>
            <w:r w:rsidRPr="00D74EB7">
              <w:rPr>
                <w:sz w:val="22"/>
              </w:rPr>
              <w:t>Азот нитритный (</w:t>
            </w:r>
            <w:r w:rsidRPr="00D74EB7">
              <w:rPr>
                <w:sz w:val="22"/>
                <w:lang w:val="en-US"/>
              </w:rPr>
              <w:t>NO</w:t>
            </w:r>
            <w:r w:rsidRPr="00D74EB7">
              <w:rPr>
                <w:sz w:val="22"/>
                <w:vertAlign w:val="subscript"/>
              </w:rPr>
              <w:t>3</w:t>
            </w:r>
            <w:r w:rsidRPr="00D74EB7">
              <w:rPr>
                <w:sz w:val="22"/>
                <w:lang w:val="en-US"/>
              </w:rPr>
              <w:t>)</w:t>
            </w:r>
          </w:p>
        </w:tc>
        <w:tc>
          <w:tcPr>
            <w:tcW w:w="1250" w:type="pct"/>
          </w:tcPr>
          <w:p w:rsidR="005E3CD9" w:rsidRPr="00D74EB7" w:rsidRDefault="005E3CD9" w:rsidP="005E3CD9">
            <w:pPr>
              <w:jc w:val="center"/>
              <w:rPr>
                <w:sz w:val="22"/>
              </w:rPr>
            </w:pPr>
            <w:r w:rsidRPr="00D74EB7">
              <w:rPr>
                <w:sz w:val="22"/>
              </w:rPr>
              <w:t>0,61</w:t>
            </w:r>
          </w:p>
        </w:tc>
        <w:tc>
          <w:tcPr>
            <w:tcW w:w="1250" w:type="pct"/>
          </w:tcPr>
          <w:p w:rsidR="005E3CD9" w:rsidRPr="00D74EB7" w:rsidRDefault="005E3CD9" w:rsidP="005E3CD9">
            <w:pPr>
              <w:jc w:val="center"/>
              <w:rPr>
                <w:sz w:val="22"/>
              </w:rPr>
            </w:pPr>
            <w:r w:rsidRPr="00D74EB7">
              <w:rPr>
                <w:sz w:val="22"/>
              </w:rPr>
              <w:t>0,38</w:t>
            </w:r>
          </w:p>
        </w:tc>
        <w:tc>
          <w:tcPr>
            <w:tcW w:w="1250" w:type="pct"/>
          </w:tcPr>
          <w:p w:rsidR="005E3CD9" w:rsidRPr="00D74EB7" w:rsidRDefault="005E3CD9" w:rsidP="005E3CD9">
            <w:pPr>
              <w:jc w:val="center"/>
              <w:rPr>
                <w:sz w:val="22"/>
              </w:rPr>
            </w:pPr>
            <w:r w:rsidRPr="00D74EB7">
              <w:rPr>
                <w:sz w:val="22"/>
              </w:rPr>
              <w:t>37,70</w:t>
            </w:r>
          </w:p>
        </w:tc>
      </w:tr>
      <w:tr w:rsidR="005E3CD9" w:rsidRPr="00D74EB7" w:rsidTr="00C82E84">
        <w:tc>
          <w:tcPr>
            <w:tcW w:w="1250" w:type="pct"/>
          </w:tcPr>
          <w:p w:rsidR="005E3CD9" w:rsidRPr="00D74EB7" w:rsidRDefault="005E3CD9" w:rsidP="005E3CD9">
            <w:pPr>
              <w:jc w:val="center"/>
              <w:rPr>
                <w:sz w:val="22"/>
              </w:rPr>
            </w:pPr>
            <w:r w:rsidRPr="00D74EB7">
              <w:rPr>
                <w:sz w:val="22"/>
              </w:rPr>
              <w:t>Фосфор общий</w:t>
            </w:r>
          </w:p>
        </w:tc>
        <w:tc>
          <w:tcPr>
            <w:tcW w:w="1250" w:type="pct"/>
          </w:tcPr>
          <w:p w:rsidR="005E3CD9" w:rsidRPr="00D74EB7" w:rsidRDefault="005E3CD9" w:rsidP="005E3CD9">
            <w:pPr>
              <w:jc w:val="center"/>
              <w:rPr>
                <w:sz w:val="22"/>
              </w:rPr>
            </w:pPr>
            <w:r w:rsidRPr="00D74EB7">
              <w:rPr>
                <w:sz w:val="22"/>
              </w:rPr>
              <w:t>3,13</w:t>
            </w:r>
          </w:p>
        </w:tc>
        <w:tc>
          <w:tcPr>
            <w:tcW w:w="1250" w:type="pct"/>
          </w:tcPr>
          <w:p w:rsidR="005E3CD9" w:rsidRPr="00D74EB7" w:rsidRDefault="005E3CD9" w:rsidP="005E3CD9">
            <w:pPr>
              <w:jc w:val="center"/>
              <w:rPr>
                <w:sz w:val="22"/>
              </w:rPr>
            </w:pPr>
            <w:r w:rsidRPr="00D74EB7">
              <w:rPr>
                <w:sz w:val="22"/>
              </w:rPr>
              <w:t>2,22</w:t>
            </w:r>
          </w:p>
        </w:tc>
        <w:tc>
          <w:tcPr>
            <w:tcW w:w="1250" w:type="pct"/>
          </w:tcPr>
          <w:p w:rsidR="005E3CD9" w:rsidRPr="00D74EB7" w:rsidRDefault="005E3CD9" w:rsidP="005E3CD9">
            <w:pPr>
              <w:jc w:val="center"/>
              <w:rPr>
                <w:sz w:val="22"/>
              </w:rPr>
            </w:pPr>
            <w:r w:rsidRPr="00D74EB7">
              <w:rPr>
                <w:sz w:val="22"/>
              </w:rPr>
              <w:t>29,07</w:t>
            </w:r>
          </w:p>
        </w:tc>
      </w:tr>
      <w:tr w:rsidR="005E3CD9" w:rsidRPr="00D74EB7" w:rsidTr="00C82E84">
        <w:tc>
          <w:tcPr>
            <w:tcW w:w="1250" w:type="pct"/>
          </w:tcPr>
          <w:p w:rsidR="005E3CD9" w:rsidRPr="00D74EB7" w:rsidRDefault="005E3CD9" w:rsidP="005E3CD9">
            <w:pPr>
              <w:jc w:val="center"/>
              <w:rPr>
                <w:sz w:val="22"/>
              </w:rPr>
            </w:pPr>
            <w:r w:rsidRPr="00D74EB7">
              <w:rPr>
                <w:sz w:val="22"/>
              </w:rPr>
              <w:t>Хлориды</w:t>
            </w:r>
          </w:p>
        </w:tc>
        <w:tc>
          <w:tcPr>
            <w:tcW w:w="1250" w:type="pct"/>
          </w:tcPr>
          <w:p w:rsidR="005E3CD9" w:rsidRPr="00D74EB7" w:rsidRDefault="005E3CD9" w:rsidP="005E3CD9">
            <w:pPr>
              <w:jc w:val="center"/>
              <w:rPr>
                <w:sz w:val="22"/>
              </w:rPr>
            </w:pPr>
            <w:r w:rsidRPr="00D74EB7">
              <w:rPr>
                <w:sz w:val="22"/>
              </w:rPr>
              <w:t>70</w:t>
            </w:r>
          </w:p>
        </w:tc>
        <w:tc>
          <w:tcPr>
            <w:tcW w:w="1250" w:type="pct"/>
          </w:tcPr>
          <w:p w:rsidR="005E3CD9" w:rsidRPr="00D74EB7" w:rsidRDefault="005E3CD9" w:rsidP="005E3CD9">
            <w:pPr>
              <w:jc w:val="center"/>
              <w:rPr>
                <w:sz w:val="22"/>
              </w:rPr>
            </w:pPr>
            <w:r w:rsidRPr="00D74EB7">
              <w:rPr>
                <w:sz w:val="22"/>
              </w:rPr>
              <w:t>170</w:t>
            </w:r>
          </w:p>
        </w:tc>
        <w:tc>
          <w:tcPr>
            <w:tcW w:w="1250" w:type="pct"/>
          </w:tcPr>
          <w:p w:rsidR="005E3CD9" w:rsidRPr="00D74EB7" w:rsidRDefault="005E3CD9" w:rsidP="005E3CD9">
            <w:pPr>
              <w:jc w:val="center"/>
              <w:rPr>
                <w:sz w:val="22"/>
              </w:rPr>
            </w:pPr>
          </w:p>
        </w:tc>
      </w:tr>
      <w:tr w:rsidR="005E3CD9" w:rsidRPr="00D74EB7" w:rsidTr="00C82E84">
        <w:tc>
          <w:tcPr>
            <w:tcW w:w="1250" w:type="pct"/>
          </w:tcPr>
          <w:p w:rsidR="005E3CD9" w:rsidRPr="00D74EB7" w:rsidRDefault="005E3CD9" w:rsidP="005E3CD9">
            <w:pPr>
              <w:jc w:val="center"/>
              <w:rPr>
                <w:sz w:val="22"/>
              </w:rPr>
            </w:pPr>
            <w:r w:rsidRPr="00D74EB7">
              <w:rPr>
                <w:sz w:val="22"/>
              </w:rPr>
              <w:t>Железо общее</w:t>
            </w:r>
          </w:p>
        </w:tc>
        <w:tc>
          <w:tcPr>
            <w:tcW w:w="1250" w:type="pct"/>
          </w:tcPr>
          <w:p w:rsidR="005E3CD9" w:rsidRPr="00D74EB7" w:rsidRDefault="005E3CD9" w:rsidP="005E3CD9">
            <w:pPr>
              <w:jc w:val="center"/>
              <w:rPr>
                <w:sz w:val="22"/>
              </w:rPr>
            </w:pPr>
            <w:r w:rsidRPr="00D74EB7">
              <w:rPr>
                <w:sz w:val="22"/>
              </w:rPr>
              <w:t>1,9</w:t>
            </w:r>
          </w:p>
        </w:tc>
        <w:tc>
          <w:tcPr>
            <w:tcW w:w="1250" w:type="pct"/>
          </w:tcPr>
          <w:p w:rsidR="005E3CD9" w:rsidRPr="00D74EB7" w:rsidRDefault="005E3CD9" w:rsidP="005E3CD9">
            <w:pPr>
              <w:jc w:val="center"/>
              <w:rPr>
                <w:sz w:val="22"/>
              </w:rPr>
            </w:pPr>
            <w:r w:rsidRPr="00D74EB7">
              <w:rPr>
                <w:sz w:val="22"/>
              </w:rPr>
              <w:t>0,14</w:t>
            </w:r>
          </w:p>
        </w:tc>
        <w:tc>
          <w:tcPr>
            <w:tcW w:w="1250" w:type="pct"/>
          </w:tcPr>
          <w:p w:rsidR="005E3CD9" w:rsidRPr="00D74EB7" w:rsidRDefault="005E3CD9" w:rsidP="005E3CD9">
            <w:pPr>
              <w:jc w:val="center"/>
              <w:rPr>
                <w:sz w:val="22"/>
              </w:rPr>
            </w:pPr>
            <w:r w:rsidRPr="00D74EB7">
              <w:rPr>
                <w:sz w:val="22"/>
              </w:rPr>
              <w:t>92,63</w:t>
            </w:r>
          </w:p>
        </w:tc>
      </w:tr>
      <w:tr w:rsidR="005E3CD9" w:rsidRPr="00D74EB7" w:rsidTr="00C82E84">
        <w:tc>
          <w:tcPr>
            <w:tcW w:w="1250" w:type="pct"/>
          </w:tcPr>
          <w:p w:rsidR="005E3CD9" w:rsidRPr="00D74EB7" w:rsidRDefault="005E3CD9" w:rsidP="005E3CD9">
            <w:pPr>
              <w:jc w:val="center"/>
              <w:rPr>
                <w:sz w:val="22"/>
              </w:rPr>
            </w:pPr>
            <w:r w:rsidRPr="00D74EB7">
              <w:rPr>
                <w:sz w:val="22"/>
              </w:rPr>
              <w:t>Нефтепродукты</w:t>
            </w:r>
          </w:p>
        </w:tc>
        <w:tc>
          <w:tcPr>
            <w:tcW w:w="1250" w:type="pct"/>
          </w:tcPr>
          <w:p w:rsidR="005E3CD9" w:rsidRPr="00D74EB7" w:rsidRDefault="005E3CD9" w:rsidP="005E3CD9">
            <w:pPr>
              <w:jc w:val="center"/>
              <w:rPr>
                <w:sz w:val="22"/>
              </w:rPr>
            </w:pPr>
            <w:r w:rsidRPr="00D74EB7">
              <w:rPr>
                <w:sz w:val="22"/>
              </w:rPr>
              <w:t>0,05</w:t>
            </w:r>
          </w:p>
        </w:tc>
        <w:tc>
          <w:tcPr>
            <w:tcW w:w="1250" w:type="pct"/>
          </w:tcPr>
          <w:p w:rsidR="005E3CD9" w:rsidRPr="00D74EB7" w:rsidRDefault="005E3CD9" w:rsidP="005E3CD9">
            <w:pPr>
              <w:jc w:val="center"/>
              <w:rPr>
                <w:sz w:val="22"/>
              </w:rPr>
            </w:pPr>
            <w:r w:rsidRPr="00D74EB7">
              <w:rPr>
                <w:sz w:val="22"/>
              </w:rPr>
              <w:t>0,05</w:t>
            </w:r>
          </w:p>
        </w:tc>
        <w:tc>
          <w:tcPr>
            <w:tcW w:w="1250" w:type="pct"/>
          </w:tcPr>
          <w:p w:rsidR="005E3CD9" w:rsidRPr="00D74EB7" w:rsidRDefault="005E3CD9" w:rsidP="005E3CD9">
            <w:pPr>
              <w:jc w:val="center"/>
              <w:rPr>
                <w:sz w:val="22"/>
              </w:rPr>
            </w:pPr>
            <w:r w:rsidRPr="00D74EB7">
              <w:rPr>
                <w:sz w:val="22"/>
              </w:rPr>
              <w:t>-</w:t>
            </w:r>
          </w:p>
        </w:tc>
      </w:tr>
      <w:tr w:rsidR="005E3CD9" w:rsidRPr="00D74EB7" w:rsidTr="00C82E84">
        <w:tc>
          <w:tcPr>
            <w:tcW w:w="1250" w:type="pct"/>
          </w:tcPr>
          <w:p w:rsidR="005E3CD9" w:rsidRPr="00D74EB7" w:rsidRDefault="005E3CD9" w:rsidP="005E3CD9">
            <w:pPr>
              <w:jc w:val="center"/>
              <w:rPr>
                <w:sz w:val="22"/>
              </w:rPr>
            </w:pPr>
            <w:r w:rsidRPr="00D74EB7">
              <w:rPr>
                <w:sz w:val="22"/>
              </w:rPr>
              <w:t>Сухой остаток</w:t>
            </w:r>
          </w:p>
        </w:tc>
        <w:tc>
          <w:tcPr>
            <w:tcW w:w="1250" w:type="pct"/>
          </w:tcPr>
          <w:p w:rsidR="005E3CD9" w:rsidRPr="00D74EB7" w:rsidRDefault="005E3CD9" w:rsidP="005E3CD9">
            <w:pPr>
              <w:jc w:val="center"/>
              <w:rPr>
                <w:sz w:val="22"/>
              </w:rPr>
            </w:pPr>
            <w:r w:rsidRPr="00D74EB7">
              <w:rPr>
                <w:sz w:val="22"/>
              </w:rPr>
              <w:t>622</w:t>
            </w:r>
          </w:p>
        </w:tc>
        <w:tc>
          <w:tcPr>
            <w:tcW w:w="1250" w:type="pct"/>
          </w:tcPr>
          <w:p w:rsidR="005E3CD9" w:rsidRPr="00D74EB7" w:rsidRDefault="005E3CD9" w:rsidP="005E3CD9">
            <w:pPr>
              <w:jc w:val="center"/>
              <w:rPr>
                <w:sz w:val="22"/>
              </w:rPr>
            </w:pPr>
            <w:r w:rsidRPr="00D74EB7">
              <w:rPr>
                <w:sz w:val="22"/>
              </w:rPr>
              <w:t>758</w:t>
            </w:r>
          </w:p>
        </w:tc>
        <w:tc>
          <w:tcPr>
            <w:tcW w:w="1250" w:type="pct"/>
          </w:tcPr>
          <w:p w:rsidR="005E3CD9" w:rsidRPr="00D74EB7" w:rsidRDefault="005E3CD9" w:rsidP="005E3CD9">
            <w:pPr>
              <w:jc w:val="center"/>
              <w:rPr>
                <w:sz w:val="22"/>
              </w:rPr>
            </w:pPr>
            <w:r w:rsidRPr="00D74EB7">
              <w:rPr>
                <w:sz w:val="22"/>
              </w:rPr>
              <w:t>-</w:t>
            </w:r>
          </w:p>
        </w:tc>
      </w:tr>
      <w:tr w:rsidR="005E3CD9" w:rsidRPr="00D74EB7" w:rsidTr="00C82E84">
        <w:tc>
          <w:tcPr>
            <w:tcW w:w="1250" w:type="pct"/>
          </w:tcPr>
          <w:p w:rsidR="005E3CD9" w:rsidRPr="00D74EB7" w:rsidRDefault="005E3CD9" w:rsidP="005E3CD9">
            <w:pPr>
              <w:jc w:val="center"/>
              <w:rPr>
                <w:sz w:val="22"/>
              </w:rPr>
            </w:pPr>
            <w:r w:rsidRPr="00D74EB7">
              <w:rPr>
                <w:sz w:val="22"/>
              </w:rPr>
              <w:t>ПАВ</w:t>
            </w:r>
          </w:p>
        </w:tc>
        <w:tc>
          <w:tcPr>
            <w:tcW w:w="1250" w:type="pct"/>
          </w:tcPr>
          <w:p w:rsidR="005E3CD9" w:rsidRPr="00D74EB7" w:rsidRDefault="005E3CD9" w:rsidP="005E3CD9">
            <w:pPr>
              <w:jc w:val="center"/>
              <w:rPr>
                <w:sz w:val="22"/>
              </w:rPr>
            </w:pPr>
            <w:r w:rsidRPr="00D74EB7">
              <w:rPr>
                <w:sz w:val="22"/>
              </w:rPr>
              <w:t>0,08</w:t>
            </w:r>
          </w:p>
        </w:tc>
        <w:tc>
          <w:tcPr>
            <w:tcW w:w="1250" w:type="pct"/>
          </w:tcPr>
          <w:p w:rsidR="005E3CD9" w:rsidRPr="00D74EB7" w:rsidRDefault="005E3CD9" w:rsidP="005E3CD9">
            <w:pPr>
              <w:jc w:val="center"/>
              <w:rPr>
                <w:sz w:val="22"/>
              </w:rPr>
            </w:pPr>
            <w:r w:rsidRPr="00D74EB7">
              <w:rPr>
                <w:sz w:val="22"/>
              </w:rPr>
              <w:t>0,024</w:t>
            </w:r>
          </w:p>
        </w:tc>
        <w:tc>
          <w:tcPr>
            <w:tcW w:w="1250" w:type="pct"/>
          </w:tcPr>
          <w:p w:rsidR="005E3CD9" w:rsidRPr="00D74EB7" w:rsidRDefault="005E3CD9" w:rsidP="005E3CD9">
            <w:pPr>
              <w:jc w:val="center"/>
              <w:rPr>
                <w:sz w:val="22"/>
              </w:rPr>
            </w:pPr>
            <w:r w:rsidRPr="00D74EB7">
              <w:rPr>
                <w:sz w:val="22"/>
              </w:rPr>
              <w:t>70,00</w:t>
            </w:r>
          </w:p>
        </w:tc>
      </w:tr>
      <w:tr w:rsidR="005E3CD9" w:rsidRPr="00D74EB7" w:rsidTr="00C82E84">
        <w:tc>
          <w:tcPr>
            <w:tcW w:w="1250" w:type="pct"/>
          </w:tcPr>
          <w:p w:rsidR="005E3CD9" w:rsidRPr="00D74EB7" w:rsidRDefault="005E3CD9" w:rsidP="005E3CD9">
            <w:pPr>
              <w:jc w:val="center"/>
              <w:rPr>
                <w:sz w:val="22"/>
              </w:rPr>
            </w:pPr>
            <w:r w:rsidRPr="00D74EB7">
              <w:rPr>
                <w:sz w:val="22"/>
              </w:rPr>
              <w:t>Сульфаты</w:t>
            </w:r>
          </w:p>
        </w:tc>
        <w:tc>
          <w:tcPr>
            <w:tcW w:w="1250" w:type="pct"/>
          </w:tcPr>
          <w:p w:rsidR="005E3CD9" w:rsidRPr="00D74EB7" w:rsidRDefault="005E3CD9" w:rsidP="005E3CD9">
            <w:pPr>
              <w:jc w:val="center"/>
              <w:rPr>
                <w:sz w:val="22"/>
              </w:rPr>
            </w:pPr>
            <w:r w:rsidRPr="00D74EB7">
              <w:rPr>
                <w:sz w:val="22"/>
              </w:rPr>
              <w:t>50</w:t>
            </w:r>
          </w:p>
        </w:tc>
        <w:tc>
          <w:tcPr>
            <w:tcW w:w="1250" w:type="pct"/>
          </w:tcPr>
          <w:p w:rsidR="005E3CD9" w:rsidRPr="00D74EB7" w:rsidRDefault="005E3CD9" w:rsidP="005E3CD9">
            <w:pPr>
              <w:jc w:val="center"/>
              <w:rPr>
                <w:sz w:val="22"/>
              </w:rPr>
            </w:pPr>
            <w:r w:rsidRPr="00D74EB7">
              <w:rPr>
                <w:sz w:val="22"/>
              </w:rPr>
              <w:t>12,5</w:t>
            </w:r>
          </w:p>
        </w:tc>
        <w:tc>
          <w:tcPr>
            <w:tcW w:w="1250" w:type="pct"/>
          </w:tcPr>
          <w:p w:rsidR="005E3CD9" w:rsidRPr="00D74EB7" w:rsidRDefault="005E3CD9" w:rsidP="005E3CD9">
            <w:pPr>
              <w:jc w:val="center"/>
              <w:rPr>
                <w:sz w:val="22"/>
              </w:rPr>
            </w:pPr>
            <w:r w:rsidRPr="00D74EB7">
              <w:rPr>
                <w:sz w:val="22"/>
              </w:rPr>
              <w:t>75,00</w:t>
            </w:r>
          </w:p>
        </w:tc>
      </w:tr>
      <w:tr w:rsidR="005E3CD9" w:rsidRPr="00D74EB7" w:rsidTr="00C82E84">
        <w:tc>
          <w:tcPr>
            <w:tcW w:w="1250" w:type="pct"/>
          </w:tcPr>
          <w:p w:rsidR="005E3CD9" w:rsidRPr="00D74EB7" w:rsidRDefault="005E3CD9" w:rsidP="005E3CD9">
            <w:pPr>
              <w:jc w:val="center"/>
              <w:rPr>
                <w:sz w:val="22"/>
              </w:rPr>
            </w:pPr>
            <w:r w:rsidRPr="00D74EB7">
              <w:rPr>
                <w:sz w:val="22"/>
              </w:rPr>
              <w:t>Фосфат-ион</w:t>
            </w:r>
          </w:p>
        </w:tc>
        <w:tc>
          <w:tcPr>
            <w:tcW w:w="1250" w:type="pct"/>
          </w:tcPr>
          <w:p w:rsidR="005E3CD9" w:rsidRPr="00D74EB7" w:rsidRDefault="005E3CD9" w:rsidP="005E3CD9">
            <w:pPr>
              <w:jc w:val="center"/>
              <w:rPr>
                <w:sz w:val="22"/>
              </w:rPr>
            </w:pPr>
            <w:r w:rsidRPr="00D74EB7">
              <w:rPr>
                <w:sz w:val="22"/>
              </w:rPr>
              <w:t>9</w:t>
            </w:r>
          </w:p>
        </w:tc>
        <w:tc>
          <w:tcPr>
            <w:tcW w:w="1250" w:type="pct"/>
          </w:tcPr>
          <w:p w:rsidR="005E3CD9" w:rsidRPr="00D74EB7" w:rsidRDefault="005E3CD9" w:rsidP="005E3CD9">
            <w:pPr>
              <w:jc w:val="center"/>
              <w:rPr>
                <w:sz w:val="22"/>
              </w:rPr>
            </w:pPr>
            <w:r w:rsidRPr="00D74EB7">
              <w:rPr>
                <w:sz w:val="22"/>
              </w:rPr>
              <w:t>6,2</w:t>
            </w:r>
          </w:p>
        </w:tc>
        <w:tc>
          <w:tcPr>
            <w:tcW w:w="1250" w:type="pct"/>
          </w:tcPr>
          <w:p w:rsidR="005E3CD9" w:rsidRPr="00D74EB7" w:rsidRDefault="005E3CD9" w:rsidP="005E3CD9">
            <w:pPr>
              <w:jc w:val="center"/>
              <w:rPr>
                <w:sz w:val="22"/>
              </w:rPr>
            </w:pPr>
            <w:r w:rsidRPr="00D74EB7">
              <w:rPr>
                <w:sz w:val="22"/>
              </w:rPr>
              <w:t>31,11</w:t>
            </w:r>
          </w:p>
        </w:tc>
      </w:tr>
      <w:tr w:rsidR="005E3CD9" w:rsidRPr="00D74EB7" w:rsidTr="00C82E84">
        <w:tc>
          <w:tcPr>
            <w:tcW w:w="1250" w:type="pct"/>
          </w:tcPr>
          <w:p w:rsidR="005E3CD9" w:rsidRPr="00D74EB7" w:rsidRDefault="005E3CD9" w:rsidP="005E3CD9">
            <w:pPr>
              <w:jc w:val="center"/>
              <w:rPr>
                <w:sz w:val="22"/>
              </w:rPr>
            </w:pPr>
            <w:r w:rsidRPr="00D74EB7">
              <w:rPr>
                <w:sz w:val="22"/>
              </w:rPr>
              <w:t>Марганец</w:t>
            </w:r>
          </w:p>
        </w:tc>
        <w:tc>
          <w:tcPr>
            <w:tcW w:w="1250" w:type="pct"/>
          </w:tcPr>
          <w:p w:rsidR="005E3CD9" w:rsidRPr="00D74EB7" w:rsidRDefault="005E3CD9" w:rsidP="005E3CD9">
            <w:pPr>
              <w:jc w:val="center"/>
              <w:rPr>
                <w:sz w:val="22"/>
              </w:rPr>
            </w:pPr>
            <w:r w:rsidRPr="00D74EB7">
              <w:rPr>
                <w:sz w:val="22"/>
              </w:rPr>
              <w:t>0,05</w:t>
            </w:r>
          </w:p>
        </w:tc>
        <w:tc>
          <w:tcPr>
            <w:tcW w:w="1250" w:type="pct"/>
          </w:tcPr>
          <w:p w:rsidR="005E3CD9" w:rsidRPr="00D74EB7" w:rsidRDefault="005E3CD9" w:rsidP="005E3CD9">
            <w:pPr>
              <w:jc w:val="center"/>
              <w:rPr>
                <w:sz w:val="22"/>
              </w:rPr>
            </w:pPr>
            <w:r w:rsidRPr="00D74EB7">
              <w:rPr>
                <w:sz w:val="22"/>
              </w:rPr>
              <w:t>0,05</w:t>
            </w:r>
          </w:p>
        </w:tc>
        <w:tc>
          <w:tcPr>
            <w:tcW w:w="1250" w:type="pct"/>
          </w:tcPr>
          <w:p w:rsidR="005E3CD9" w:rsidRPr="00D74EB7" w:rsidRDefault="005E3CD9" w:rsidP="005E3CD9">
            <w:pPr>
              <w:jc w:val="center"/>
              <w:rPr>
                <w:sz w:val="22"/>
              </w:rPr>
            </w:pPr>
            <w:r w:rsidRPr="00D74EB7">
              <w:rPr>
                <w:sz w:val="22"/>
              </w:rPr>
              <w:t>-</w:t>
            </w:r>
          </w:p>
        </w:tc>
      </w:tr>
      <w:tr w:rsidR="005E3CD9" w:rsidRPr="00D74EB7" w:rsidTr="00C82E84">
        <w:tc>
          <w:tcPr>
            <w:tcW w:w="1250" w:type="pct"/>
          </w:tcPr>
          <w:p w:rsidR="005E3CD9" w:rsidRPr="00D74EB7" w:rsidRDefault="005E3CD9" w:rsidP="005E3CD9">
            <w:pPr>
              <w:jc w:val="center"/>
              <w:rPr>
                <w:sz w:val="22"/>
              </w:rPr>
            </w:pPr>
            <w:r w:rsidRPr="00D74EB7">
              <w:rPr>
                <w:sz w:val="22"/>
              </w:rPr>
              <w:t>Фенол</w:t>
            </w:r>
          </w:p>
        </w:tc>
        <w:tc>
          <w:tcPr>
            <w:tcW w:w="1250" w:type="pct"/>
          </w:tcPr>
          <w:p w:rsidR="005E3CD9" w:rsidRPr="00D74EB7" w:rsidRDefault="005E3CD9" w:rsidP="005E3CD9">
            <w:pPr>
              <w:jc w:val="center"/>
              <w:rPr>
                <w:sz w:val="22"/>
              </w:rPr>
            </w:pPr>
            <w:r w:rsidRPr="00D74EB7">
              <w:rPr>
                <w:sz w:val="22"/>
              </w:rPr>
              <w:t>0,0005</w:t>
            </w:r>
          </w:p>
        </w:tc>
        <w:tc>
          <w:tcPr>
            <w:tcW w:w="1250" w:type="pct"/>
          </w:tcPr>
          <w:p w:rsidR="005E3CD9" w:rsidRPr="00D74EB7" w:rsidRDefault="005E3CD9" w:rsidP="005E3CD9">
            <w:pPr>
              <w:jc w:val="center"/>
              <w:rPr>
                <w:sz w:val="22"/>
              </w:rPr>
            </w:pPr>
            <w:r w:rsidRPr="00D74EB7">
              <w:rPr>
                <w:sz w:val="22"/>
              </w:rPr>
              <w:t>0,0005</w:t>
            </w:r>
          </w:p>
        </w:tc>
        <w:tc>
          <w:tcPr>
            <w:tcW w:w="1250" w:type="pct"/>
          </w:tcPr>
          <w:p w:rsidR="005E3CD9" w:rsidRPr="00D74EB7" w:rsidRDefault="005E3CD9" w:rsidP="005E3CD9">
            <w:pPr>
              <w:jc w:val="center"/>
              <w:rPr>
                <w:sz w:val="22"/>
              </w:rPr>
            </w:pPr>
            <w:r w:rsidRPr="00D74EB7">
              <w:rPr>
                <w:sz w:val="22"/>
              </w:rPr>
              <w:t>-</w:t>
            </w:r>
          </w:p>
        </w:tc>
      </w:tr>
    </w:tbl>
    <w:p w:rsidR="00637A78" w:rsidRDefault="00637A78" w:rsidP="00D74EB7">
      <w:pPr>
        <w:spacing w:before="200"/>
        <w:ind w:firstLine="709"/>
        <w:jc w:val="left"/>
        <w:rPr>
          <w:i/>
        </w:rPr>
      </w:pPr>
      <w:r>
        <w:rPr>
          <w:i/>
        </w:rPr>
        <w:t>Табл. 2.5. Состояние основного оборудования КОС д. Ополье.</w:t>
      </w:r>
    </w:p>
    <w:tbl>
      <w:tblPr>
        <w:tblStyle w:val="af6"/>
        <w:tblW w:w="5000" w:type="pct"/>
        <w:tblLook w:val="04A0" w:firstRow="1" w:lastRow="0" w:firstColumn="1" w:lastColumn="0" w:noHBand="0" w:noVBand="1"/>
      </w:tblPr>
      <w:tblGrid>
        <w:gridCol w:w="845"/>
        <w:gridCol w:w="4254"/>
        <w:gridCol w:w="4529"/>
      </w:tblGrid>
      <w:tr w:rsidR="00661A35" w:rsidRPr="00C82E84" w:rsidTr="003A4B53">
        <w:trPr>
          <w:tblHeader/>
        </w:trPr>
        <w:tc>
          <w:tcPr>
            <w:tcW w:w="439" w:type="pct"/>
            <w:shd w:val="clear" w:color="auto" w:fill="BFBFBF" w:themeFill="background1" w:themeFillShade="BF"/>
          </w:tcPr>
          <w:p w:rsidR="00661A35" w:rsidRPr="00C82E84" w:rsidRDefault="00661A35" w:rsidP="003A4B53">
            <w:pPr>
              <w:jc w:val="center"/>
              <w:rPr>
                <w:b/>
                <w:sz w:val="22"/>
              </w:rPr>
            </w:pPr>
            <w:r w:rsidRPr="00C82E84">
              <w:rPr>
                <w:b/>
                <w:sz w:val="22"/>
              </w:rPr>
              <w:t>№ п/п</w:t>
            </w:r>
          </w:p>
        </w:tc>
        <w:tc>
          <w:tcPr>
            <w:tcW w:w="2209" w:type="pct"/>
            <w:shd w:val="clear" w:color="auto" w:fill="BFBFBF" w:themeFill="background1" w:themeFillShade="BF"/>
          </w:tcPr>
          <w:p w:rsidR="00661A35" w:rsidRPr="00C82E84" w:rsidRDefault="00661A35" w:rsidP="003A4B53">
            <w:pPr>
              <w:jc w:val="center"/>
              <w:rPr>
                <w:b/>
                <w:sz w:val="22"/>
              </w:rPr>
            </w:pPr>
            <w:r w:rsidRPr="00C82E84">
              <w:rPr>
                <w:b/>
                <w:sz w:val="22"/>
              </w:rPr>
              <w:t>Перечень, марки и состояние основного технологического оборудования</w:t>
            </w:r>
          </w:p>
        </w:tc>
        <w:tc>
          <w:tcPr>
            <w:tcW w:w="2353" w:type="pct"/>
            <w:shd w:val="clear" w:color="auto" w:fill="BFBFBF" w:themeFill="background1" w:themeFillShade="BF"/>
          </w:tcPr>
          <w:p w:rsidR="00661A35" w:rsidRPr="00C82E84" w:rsidRDefault="00661A35" w:rsidP="003A4B53">
            <w:pPr>
              <w:jc w:val="center"/>
              <w:rPr>
                <w:b/>
                <w:sz w:val="22"/>
              </w:rPr>
            </w:pPr>
            <w:r w:rsidRPr="00C82E84">
              <w:rPr>
                <w:b/>
                <w:sz w:val="22"/>
              </w:rPr>
              <w:t>Результаты обследования</w:t>
            </w:r>
          </w:p>
        </w:tc>
      </w:tr>
      <w:tr w:rsidR="00661A35" w:rsidRPr="00C82E84" w:rsidTr="003A4B53">
        <w:tc>
          <w:tcPr>
            <w:tcW w:w="439" w:type="pct"/>
          </w:tcPr>
          <w:p w:rsidR="00661A35" w:rsidRPr="00C82E84" w:rsidRDefault="00661A35" w:rsidP="003A4B53">
            <w:pPr>
              <w:jc w:val="center"/>
              <w:rPr>
                <w:sz w:val="22"/>
              </w:rPr>
            </w:pPr>
            <w:r w:rsidRPr="00C82E84">
              <w:rPr>
                <w:sz w:val="22"/>
              </w:rPr>
              <w:t>1</w:t>
            </w:r>
          </w:p>
        </w:tc>
        <w:tc>
          <w:tcPr>
            <w:tcW w:w="2209" w:type="pct"/>
          </w:tcPr>
          <w:p w:rsidR="00661A35" w:rsidRPr="00C82E84" w:rsidRDefault="00661A35" w:rsidP="003A4B53">
            <w:pPr>
              <w:jc w:val="center"/>
              <w:rPr>
                <w:sz w:val="22"/>
              </w:rPr>
            </w:pPr>
            <w:r w:rsidRPr="00C82E84">
              <w:rPr>
                <w:sz w:val="22"/>
              </w:rPr>
              <w:t>КНС</w:t>
            </w:r>
          </w:p>
        </w:tc>
        <w:tc>
          <w:tcPr>
            <w:tcW w:w="2353" w:type="pct"/>
          </w:tcPr>
          <w:p w:rsidR="00661A35" w:rsidRPr="00C82E84" w:rsidRDefault="00661A35" w:rsidP="003A4B53">
            <w:pPr>
              <w:jc w:val="center"/>
              <w:rPr>
                <w:sz w:val="22"/>
              </w:rPr>
            </w:pPr>
            <w:r>
              <w:rPr>
                <w:sz w:val="22"/>
              </w:rPr>
              <w:t>На КОС сточные воды попадают самотеком</w:t>
            </w:r>
          </w:p>
        </w:tc>
      </w:tr>
      <w:tr w:rsidR="00661A35" w:rsidRPr="00C82E84" w:rsidTr="003A4B53">
        <w:tc>
          <w:tcPr>
            <w:tcW w:w="439" w:type="pct"/>
          </w:tcPr>
          <w:p w:rsidR="00661A35" w:rsidRPr="00C82E84" w:rsidRDefault="00661A35" w:rsidP="003A4B53">
            <w:pPr>
              <w:jc w:val="center"/>
              <w:rPr>
                <w:sz w:val="22"/>
              </w:rPr>
            </w:pPr>
            <w:r w:rsidRPr="00C82E84">
              <w:rPr>
                <w:sz w:val="22"/>
              </w:rPr>
              <w:t>2</w:t>
            </w:r>
          </w:p>
        </w:tc>
        <w:tc>
          <w:tcPr>
            <w:tcW w:w="2209" w:type="pct"/>
          </w:tcPr>
          <w:p w:rsidR="00661A35" w:rsidRPr="00C82E84" w:rsidRDefault="00661A35" w:rsidP="003A4B53">
            <w:pPr>
              <w:jc w:val="center"/>
              <w:rPr>
                <w:sz w:val="22"/>
              </w:rPr>
            </w:pPr>
            <w:r w:rsidRPr="00C82E84">
              <w:rPr>
                <w:sz w:val="22"/>
              </w:rPr>
              <w:t>Решетки</w:t>
            </w:r>
          </w:p>
        </w:tc>
        <w:tc>
          <w:tcPr>
            <w:tcW w:w="2353" w:type="pct"/>
          </w:tcPr>
          <w:p w:rsidR="00661A35" w:rsidRPr="00C82E84" w:rsidRDefault="00661A35" w:rsidP="003A4B53">
            <w:pPr>
              <w:jc w:val="center"/>
              <w:rPr>
                <w:sz w:val="22"/>
              </w:rPr>
            </w:pPr>
            <w:r>
              <w:rPr>
                <w:sz w:val="22"/>
              </w:rPr>
              <w:t>1 решетка в приемном колодце самодельная с большим прозором</w:t>
            </w:r>
          </w:p>
        </w:tc>
      </w:tr>
      <w:tr w:rsidR="00661A35" w:rsidRPr="00C82E84" w:rsidTr="003A4B53">
        <w:tc>
          <w:tcPr>
            <w:tcW w:w="439" w:type="pct"/>
          </w:tcPr>
          <w:p w:rsidR="00661A35" w:rsidRPr="00C82E84" w:rsidRDefault="00661A35" w:rsidP="003A4B53">
            <w:pPr>
              <w:jc w:val="center"/>
              <w:rPr>
                <w:sz w:val="22"/>
              </w:rPr>
            </w:pPr>
            <w:r w:rsidRPr="00C82E84">
              <w:rPr>
                <w:sz w:val="22"/>
              </w:rPr>
              <w:t>3</w:t>
            </w:r>
          </w:p>
        </w:tc>
        <w:tc>
          <w:tcPr>
            <w:tcW w:w="2209" w:type="pct"/>
          </w:tcPr>
          <w:p w:rsidR="00661A35" w:rsidRPr="00C82E84" w:rsidRDefault="00661A35" w:rsidP="003A4B53">
            <w:pPr>
              <w:jc w:val="center"/>
              <w:rPr>
                <w:sz w:val="22"/>
              </w:rPr>
            </w:pPr>
            <w:r w:rsidRPr="00C82E84">
              <w:rPr>
                <w:sz w:val="22"/>
              </w:rPr>
              <w:t>Песколовки</w:t>
            </w:r>
          </w:p>
        </w:tc>
        <w:tc>
          <w:tcPr>
            <w:tcW w:w="2353" w:type="pct"/>
          </w:tcPr>
          <w:p w:rsidR="00661A35" w:rsidRPr="00C82E84" w:rsidRDefault="00661A35" w:rsidP="003A4B53">
            <w:pPr>
              <w:jc w:val="center"/>
              <w:rPr>
                <w:sz w:val="22"/>
              </w:rPr>
            </w:pPr>
            <w:r>
              <w:rPr>
                <w:sz w:val="22"/>
              </w:rPr>
              <w:t>Отсутствуют</w:t>
            </w:r>
          </w:p>
        </w:tc>
      </w:tr>
      <w:tr w:rsidR="00661A35" w:rsidRPr="00C82E84" w:rsidTr="003A4B53">
        <w:tc>
          <w:tcPr>
            <w:tcW w:w="439" w:type="pct"/>
          </w:tcPr>
          <w:p w:rsidR="00661A35" w:rsidRPr="00C82E84" w:rsidRDefault="00661A35" w:rsidP="003A4B53">
            <w:pPr>
              <w:jc w:val="center"/>
              <w:rPr>
                <w:sz w:val="22"/>
              </w:rPr>
            </w:pPr>
            <w:r w:rsidRPr="00C82E84">
              <w:rPr>
                <w:sz w:val="22"/>
              </w:rPr>
              <w:t>4</w:t>
            </w:r>
          </w:p>
        </w:tc>
        <w:tc>
          <w:tcPr>
            <w:tcW w:w="2209" w:type="pct"/>
          </w:tcPr>
          <w:p w:rsidR="00661A35" w:rsidRPr="00C82E84" w:rsidRDefault="00661A35" w:rsidP="003A4B53">
            <w:pPr>
              <w:jc w:val="center"/>
              <w:rPr>
                <w:sz w:val="22"/>
              </w:rPr>
            </w:pPr>
            <w:r w:rsidRPr="00C82E84">
              <w:rPr>
                <w:sz w:val="22"/>
              </w:rPr>
              <w:t>Первичные отстойники</w:t>
            </w:r>
          </w:p>
        </w:tc>
        <w:tc>
          <w:tcPr>
            <w:tcW w:w="2353" w:type="pct"/>
          </w:tcPr>
          <w:p w:rsidR="00661A35" w:rsidRPr="00C82E84" w:rsidRDefault="00661A35" w:rsidP="003A4B53">
            <w:pPr>
              <w:jc w:val="center"/>
              <w:rPr>
                <w:sz w:val="22"/>
              </w:rPr>
            </w:pPr>
            <w:r>
              <w:rPr>
                <w:sz w:val="22"/>
              </w:rPr>
              <w:t>Отсутствуют</w:t>
            </w:r>
          </w:p>
        </w:tc>
      </w:tr>
      <w:tr w:rsidR="00661A35" w:rsidRPr="00C82E84" w:rsidTr="003A4B53">
        <w:tc>
          <w:tcPr>
            <w:tcW w:w="439" w:type="pct"/>
          </w:tcPr>
          <w:p w:rsidR="00661A35" w:rsidRPr="00C82E84" w:rsidRDefault="00661A35" w:rsidP="003A4B53">
            <w:pPr>
              <w:jc w:val="center"/>
              <w:rPr>
                <w:sz w:val="22"/>
              </w:rPr>
            </w:pPr>
            <w:r w:rsidRPr="00C82E84">
              <w:rPr>
                <w:sz w:val="22"/>
              </w:rPr>
              <w:t>5</w:t>
            </w:r>
          </w:p>
        </w:tc>
        <w:tc>
          <w:tcPr>
            <w:tcW w:w="2209" w:type="pct"/>
          </w:tcPr>
          <w:p w:rsidR="00661A35" w:rsidRPr="00C82E84" w:rsidRDefault="00661A35" w:rsidP="003A4B53">
            <w:pPr>
              <w:jc w:val="center"/>
              <w:rPr>
                <w:sz w:val="22"/>
              </w:rPr>
            </w:pPr>
            <w:r w:rsidRPr="00C82E84">
              <w:rPr>
                <w:sz w:val="22"/>
              </w:rPr>
              <w:t>Аэротенки</w:t>
            </w:r>
          </w:p>
        </w:tc>
        <w:tc>
          <w:tcPr>
            <w:tcW w:w="2353" w:type="pct"/>
          </w:tcPr>
          <w:p w:rsidR="00661A35" w:rsidRPr="00C82E84" w:rsidRDefault="00661A35" w:rsidP="00661A35">
            <w:pPr>
              <w:jc w:val="center"/>
              <w:rPr>
                <w:sz w:val="22"/>
              </w:rPr>
            </w:pPr>
            <w:r>
              <w:rPr>
                <w:sz w:val="22"/>
              </w:rPr>
              <w:t>2 секции, размером 20,8х4,2х4 каждая</w:t>
            </w:r>
          </w:p>
        </w:tc>
      </w:tr>
      <w:tr w:rsidR="00661A35" w:rsidRPr="00C82E84" w:rsidTr="003A4B53">
        <w:tc>
          <w:tcPr>
            <w:tcW w:w="439" w:type="pct"/>
          </w:tcPr>
          <w:p w:rsidR="00661A35" w:rsidRPr="00C82E84" w:rsidRDefault="00661A35" w:rsidP="003A4B53">
            <w:pPr>
              <w:jc w:val="center"/>
              <w:rPr>
                <w:sz w:val="22"/>
              </w:rPr>
            </w:pPr>
            <w:r w:rsidRPr="00C82E84">
              <w:rPr>
                <w:sz w:val="22"/>
              </w:rPr>
              <w:t>6</w:t>
            </w:r>
          </w:p>
        </w:tc>
        <w:tc>
          <w:tcPr>
            <w:tcW w:w="2209" w:type="pct"/>
          </w:tcPr>
          <w:p w:rsidR="00661A35" w:rsidRPr="00C82E84" w:rsidRDefault="00661A35" w:rsidP="003A4B53">
            <w:pPr>
              <w:jc w:val="center"/>
              <w:rPr>
                <w:sz w:val="22"/>
              </w:rPr>
            </w:pPr>
            <w:r w:rsidRPr="00C82E84">
              <w:rPr>
                <w:sz w:val="22"/>
              </w:rPr>
              <w:t>Вторичные отстойники</w:t>
            </w:r>
          </w:p>
        </w:tc>
        <w:tc>
          <w:tcPr>
            <w:tcW w:w="2353" w:type="pct"/>
          </w:tcPr>
          <w:p w:rsidR="00661A35" w:rsidRPr="00C82E84" w:rsidRDefault="00661A35" w:rsidP="00661A35">
            <w:pPr>
              <w:jc w:val="center"/>
              <w:rPr>
                <w:sz w:val="22"/>
              </w:rPr>
            </w:pPr>
            <w:r>
              <w:rPr>
                <w:sz w:val="22"/>
              </w:rPr>
              <w:t>2 секции, размером 4,3х4,2х4 каждая</w:t>
            </w:r>
          </w:p>
        </w:tc>
      </w:tr>
      <w:tr w:rsidR="00661A35" w:rsidRPr="00C82E84" w:rsidTr="003A4B53">
        <w:tc>
          <w:tcPr>
            <w:tcW w:w="439" w:type="pct"/>
          </w:tcPr>
          <w:p w:rsidR="00661A35" w:rsidRPr="00C82E84" w:rsidRDefault="00661A35" w:rsidP="003A4B53">
            <w:pPr>
              <w:jc w:val="center"/>
              <w:rPr>
                <w:sz w:val="22"/>
              </w:rPr>
            </w:pPr>
            <w:r w:rsidRPr="00C82E84">
              <w:rPr>
                <w:sz w:val="22"/>
              </w:rPr>
              <w:t>7</w:t>
            </w:r>
          </w:p>
        </w:tc>
        <w:tc>
          <w:tcPr>
            <w:tcW w:w="2209" w:type="pct"/>
          </w:tcPr>
          <w:p w:rsidR="00661A35" w:rsidRPr="00C82E84" w:rsidRDefault="00661A35" w:rsidP="003A4B53">
            <w:pPr>
              <w:jc w:val="center"/>
              <w:rPr>
                <w:sz w:val="22"/>
              </w:rPr>
            </w:pPr>
            <w:r w:rsidRPr="00C82E84">
              <w:rPr>
                <w:sz w:val="22"/>
              </w:rPr>
              <w:t>Контактный резервуар</w:t>
            </w:r>
          </w:p>
        </w:tc>
        <w:tc>
          <w:tcPr>
            <w:tcW w:w="2353" w:type="pct"/>
          </w:tcPr>
          <w:p w:rsidR="00661A35" w:rsidRPr="00C82E84" w:rsidRDefault="00661A35" w:rsidP="003A4B53">
            <w:pPr>
              <w:jc w:val="center"/>
              <w:rPr>
                <w:sz w:val="22"/>
              </w:rPr>
            </w:pPr>
            <w:r>
              <w:rPr>
                <w:sz w:val="22"/>
              </w:rPr>
              <w:t>1 секция размером 4,3х4,2х4</w:t>
            </w:r>
          </w:p>
        </w:tc>
      </w:tr>
      <w:tr w:rsidR="00661A35" w:rsidRPr="00C82E84" w:rsidTr="003A4B53">
        <w:tc>
          <w:tcPr>
            <w:tcW w:w="439" w:type="pct"/>
          </w:tcPr>
          <w:p w:rsidR="00661A35" w:rsidRPr="00C82E84" w:rsidRDefault="00661A35" w:rsidP="003A4B53">
            <w:pPr>
              <w:jc w:val="center"/>
              <w:rPr>
                <w:sz w:val="22"/>
              </w:rPr>
            </w:pPr>
            <w:r w:rsidRPr="00C82E84">
              <w:rPr>
                <w:sz w:val="22"/>
              </w:rPr>
              <w:t>8</w:t>
            </w:r>
          </w:p>
        </w:tc>
        <w:tc>
          <w:tcPr>
            <w:tcW w:w="2209" w:type="pct"/>
          </w:tcPr>
          <w:p w:rsidR="00661A35" w:rsidRPr="00C82E84" w:rsidRDefault="00661A35" w:rsidP="003A4B53">
            <w:pPr>
              <w:jc w:val="center"/>
              <w:rPr>
                <w:sz w:val="22"/>
              </w:rPr>
            </w:pPr>
            <w:r w:rsidRPr="00C82E84">
              <w:rPr>
                <w:sz w:val="22"/>
              </w:rPr>
              <w:t>Резервуар избыточного ила</w:t>
            </w:r>
          </w:p>
        </w:tc>
        <w:tc>
          <w:tcPr>
            <w:tcW w:w="2353" w:type="pct"/>
          </w:tcPr>
          <w:p w:rsidR="00661A35" w:rsidRPr="00C82E84" w:rsidRDefault="00661A35" w:rsidP="003A4B53">
            <w:pPr>
              <w:jc w:val="center"/>
              <w:rPr>
                <w:sz w:val="22"/>
              </w:rPr>
            </w:pPr>
            <w:r>
              <w:rPr>
                <w:sz w:val="22"/>
              </w:rPr>
              <w:t>1 секция размером 4,3х4,2х4</w:t>
            </w:r>
          </w:p>
        </w:tc>
      </w:tr>
      <w:tr w:rsidR="00661A35" w:rsidRPr="00C82E84" w:rsidTr="003A4B53">
        <w:tc>
          <w:tcPr>
            <w:tcW w:w="439" w:type="pct"/>
          </w:tcPr>
          <w:p w:rsidR="00661A35" w:rsidRPr="00C82E84" w:rsidRDefault="00661A35" w:rsidP="003A4B53">
            <w:pPr>
              <w:jc w:val="center"/>
              <w:rPr>
                <w:sz w:val="22"/>
              </w:rPr>
            </w:pPr>
            <w:r w:rsidRPr="00C82E84">
              <w:rPr>
                <w:sz w:val="22"/>
              </w:rPr>
              <w:t>9</w:t>
            </w:r>
          </w:p>
        </w:tc>
        <w:tc>
          <w:tcPr>
            <w:tcW w:w="2209" w:type="pct"/>
          </w:tcPr>
          <w:p w:rsidR="00661A35" w:rsidRPr="00C82E84" w:rsidRDefault="00661A35" w:rsidP="003A4B53">
            <w:pPr>
              <w:jc w:val="center"/>
              <w:rPr>
                <w:sz w:val="22"/>
              </w:rPr>
            </w:pPr>
            <w:r w:rsidRPr="00C82E84">
              <w:rPr>
                <w:sz w:val="22"/>
              </w:rPr>
              <w:t>Воздуходувки</w:t>
            </w:r>
          </w:p>
        </w:tc>
        <w:tc>
          <w:tcPr>
            <w:tcW w:w="2353" w:type="pct"/>
          </w:tcPr>
          <w:p w:rsidR="00661A35" w:rsidRPr="00C82E84" w:rsidRDefault="00661A35" w:rsidP="003A4B53">
            <w:pPr>
              <w:jc w:val="center"/>
              <w:rPr>
                <w:sz w:val="22"/>
              </w:rPr>
            </w:pPr>
            <w:r>
              <w:rPr>
                <w:sz w:val="22"/>
              </w:rPr>
              <w:t>2 воздуходувки (1А24-30-2А и 2АФ-53-Э51Ш)</w:t>
            </w:r>
          </w:p>
        </w:tc>
      </w:tr>
      <w:tr w:rsidR="00661A35" w:rsidRPr="00C82E84" w:rsidTr="003A4B53">
        <w:tc>
          <w:tcPr>
            <w:tcW w:w="439" w:type="pct"/>
          </w:tcPr>
          <w:p w:rsidR="00661A35" w:rsidRPr="00C82E84" w:rsidRDefault="00661A35" w:rsidP="003A4B53">
            <w:pPr>
              <w:jc w:val="center"/>
              <w:rPr>
                <w:sz w:val="22"/>
              </w:rPr>
            </w:pPr>
            <w:r w:rsidRPr="00C82E84">
              <w:rPr>
                <w:sz w:val="22"/>
              </w:rPr>
              <w:t>10</w:t>
            </w:r>
          </w:p>
        </w:tc>
        <w:tc>
          <w:tcPr>
            <w:tcW w:w="2209" w:type="pct"/>
          </w:tcPr>
          <w:p w:rsidR="00661A35" w:rsidRPr="00C82E84" w:rsidRDefault="00661A35" w:rsidP="003A4B53">
            <w:pPr>
              <w:jc w:val="center"/>
              <w:rPr>
                <w:sz w:val="22"/>
              </w:rPr>
            </w:pPr>
            <w:r w:rsidRPr="00C82E84">
              <w:rPr>
                <w:sz w:val="22"/>
              </w:rPr>
              <w:t>Насосы технической воды</w:t>
            </w:r>
          </w:p>
        </w:tc>
        <w:tc>
          <w:tcPr>
            <w:tcW w:w="2353" w:type="pct"/>
          </w:tcPr>
          <w:p w:rsidR="00661A35" w:rsidRPr="00C82E84" w:rsidRDefault="00661A35" w:rsidP="003A4B53">
            <w:pPr>
              <w:jc w:val="center"/>
              <w:rPr>
                <w:sz w:val="22"/>
              </w:rPr>
            </w:pPr>
            <w:r>
              <w:rPr>
                <w:sz w:val="22"/>
              </w:rPr>
              <w:t>-</w:t>
            </w:r>
          </w:p>
        </w:tc>
      </w:tr>
      <w:tr w:rsidR="00661A35" w:rsidRPr="00C82E84" w:rsidTr="003A4B53">
        <w:tc>
          <w:tcPr>
            <w:tcW w:w="439" w:type="pct"/>
          </w:tcPr>
          <w:p w:rsidR="00661A35" w:rsidRPr="00C82E84" w:rsidRDefault="00661A35" w:rsidP="003A4B53">
            <w:pPr>
              <w:jc w:val="center"/>
              <w:rPr>
                <w:sz w:val="22"/>
              </w:rPr>
            </w:pPr>
            <w:r w:rsidRPr="00C82E84">
              <w:rPr>
                <w:sz w:val="22"/>
              </w:rPr>
              <w:lastRenderedPageBreak/>
              <w:t>11</w:t>
            </w:r>
          </w:p>
        </w:tc>
        <w:tc>
          <w:tcPr>
            <w:tcW w:w="2209" w:type="pct"/>
          </w:tcPr>
          <w:p w:rsidR="00661A35" w:rsidRPr="00C82E84" w:rsidRDefault="00661A35" w:rsidP="003A4B53">
            <w:pPr>
              <w:jc w:val="center"/>
              <w:rPr>
                <w:sz w:val="22"/>
              </w:rPr>
            </w:pPr>
            <w:r w:rsidRPr="00C82E84">
              <w:rPr>
                <w:sz w:val="22"/>
              </w:rPr>
              <w:t>Насосы опорожнения сооружений</w:t>
            </w:r>
          </w:p>
        </w:tc>
        <w:tc>
          <w:tcPr>
            <w:tcW w:w="2353" w:type="pct"/>
          </w:tcPr>
          <w:p w:rsidR="00661A35" w:rsidRPr="00C82E84" w:rsidRDefault="00661A35" w:rsidP="003A4B53">
            <w:pPr>
              <w:jc w:val="center"/>
              <w:rPr>
                <w:sz w:val="22"/>
              </w:rPr>
            </w:pPr>
            <w:r>
              <w:rPr>
                <w:sz w:val="22"/>
              </w:rPr>
              <w:t>-</w:t>
            </w:r>
          </w:p>
        </w:tc>
      </w:tr>
      <w:tr w:rsidR="00661A35" w:rsidRPr="00C82E84" w:rsidTr="003A4B53">
        <w:tc>
          <w:tcPr>
            <w:tcW w:w="439" w:type="pct"/>
          </w:tcPr>
          <w:p w:rsidR="00661A35" w:rsidRPr="00C82E84" w:rsidRDefault="00661A35" w:rsidP="003A4B53">
            <w:pPr>
              <w:jc w:val="center"/>
              <w:rPr>
                <w:sz w:val="22"/>
              </w:rPr>
            </w:pPr>
            <w:r w:rsidRPr="00C82E84">
              <w:rPr>
                <w:sz w:val="22"/>
              </w:rPr>
              <w:t>12</w:t>
            </w:r>
          </w:p>
        </w:tc>
        <w:tc>
          <w:tcPr>
            <w:tcW w:w="2209" w:type="pct"/>
          </w:tcPr>
          <w:p w:rsidR="00661A35" w:rsidRPr="00C82E84" w:rsidRDefault="00661A35" w:rsidP="003A4B53">
            <w:pPr>
              <w:jc w:val="center"/>
              <w:rPr>
                <w:sz w:val="22"/>
              </w:rPr>
            </w:pPr>
            <w:r w:rsidRPr="00C82E84">
              <w:rPr>
                <w:sz w:val="22"/>
              </w:rPr>
              <w:t>Хлораторная</w:t>
            </w:r>
          </w:p>
        </w:tc>
        <w:tc>
          <w:tcPr>
            <w:tcW w:w="2353" w:type="pct"/>
          </w:tcPr>
          <w:p w:rsidR="00661A35" w:rsidRPr="00C82E84" w:rsidRDefault="00661A35" w:rsidP="003A4B53">
            <w:pPr>
              <w:jc w:val="center"/>
              <w:rPr>
                <w:sz w:val="22"/>
              </w:rPr>
            </w:pPr>
            <w:r>
              <w:rPr>
                <w:sz w:val="22"/>
              </w:rPr>
              <w:t>Встроена в производственное здание</w:t>
            </w:r>
          </w:p>
        </w:tc>
      </w:tr>
      <w:tr w:rsidR="00661A35" w:rsidRPr="00C82E84" w:rsidTr="003A4B53">
        <w:tc>
          <w:tcPr>
            <w:tcW w:w="439" w:type="pct"/>
          </w:tcPr>
          <w:p w:rsidR="00661A35" w:rsidRPr="00C82E84" w:rsidRDefault="00661A35" w:rsidP="003A4B53">
            <w:pPr>
              <w:jc w:val="center"/>
              <w:rPr>
                <w:sz w:val="22"/>
              </w:rPr>
            </w:pPr>
            <w:r w:rsidRPr="00C82E84">
              <w:rPr>
                <w:sz w:val="22"/>
              </w:rPr>
              <w:t>13</w:t>
            </w:r>
          </w:p>
        </w:tc>
        <w:tc>
          <w:tcPr>
            <w:tcW w:w="2209" w:type="pct"/>
          </w:tcPr>
          <w:p w:rsidR="00661A35" w:rsidRPr="00C82E84" w:rsidRDefault="00661A35" w:rsidP="003A4B53">
            <w:pPr>
              <w:jc w:val="center"/>
              <w:rPr>
                <w:sz w:val="22"/>
              </w:rPr>
            </w:pPr>
            <w:r w:rsidRPr="00C82E84">
              <w:rPr>
                <w:sz w:val="22"/>
              </w:rPr>
              <w:t>Иловые площадки</w:t>
            </w:r>
          </w:p>
        </w:tc>
        <w:tc>
          <w:tcPr>
            <w:tcW w:w="2353" w:type="pct"/>
          </w:tcPr>
          <w:p w:rsidR="00661A35" w:rsidRPr="00C82E84" w:rsidRDefault="00661A35" w:rsidP="003A4B53">
            <w:pPr>
              <w:jc w:val="center"/>
              <w:rPr>
                <w:sz w:val="22"/>
              </w:rPr>
            </w:pPr>
            <w:r>
              <w:rPr>
                <w:sz w:val="22"/>
              </w:rPr>
              <w:t>2 площадки 22х18,7м каждая</w:t>
            </w:r>
          </w:p>
        </w:tc>
      </w:tr>
    </w:tbl>
    <w:p w:rsidR="00661A35" w:rsidRDefault="00D74EB7" w:rsidP="00AD2E42">
      <w:pPr>
        <w:spacing w:before="200"/>
        <w:ind w:firstLine="709"/>
        <w:rPr>
          <w:i/>
        </w:rPr>
      </w:pPr>
      <w:r>
        <w:rPr>
          <w:i/>
        </w:rPr>
        <w:t>Т</w:t>
      </w:r>
      <w:r w:rsidR="00661A35">
        <w:rPr>
          <w:i/>
        </w:rPr>
        <w:t>абл. 2.6. Результаты показания воды в КОС до очистки и после очистки в д. Ополье</w:t>
      </w:r>
      <w:r w:rsidR="00D05A9B">
        <w:rPr>
          <w:i/>
        </w:rPr>
        <w:t>, проведенными ООО «Энергобаланс ВК»</w:t>
      </w:r>
    </w:p>
    <w:tbl>
      <w:tblPr>
        <w:tblStyle w:val="af6"/>
        <w:tblW w:w="5000" w:type="pct"/>
        <w:tblLook w:val="04A0" w:firstRow="1" w:lastRow="0" w:firstColumn="1" w:lastColumn="0" w:noHBand="0" w:noVBand="1"/>
      </w:tblPr>
      <w:tblGrid>
        <w:gridCol w:w="2407"/>
        <w:gridCol w:w="2407"/>
        <w:gridCol w:w="2407"/>
        <w:gridCol w:w="2407"/>
      </w:tblGrid>
      <w:tr w:rsidR="00661A35" w:rsidRPr="005E3CD9" w:rsidTr="003A4B53">
        <w:trPr>
          <w:tblHeader/>
        </w:trPr>
        <w:tc>
          <w:tcPr>
            <w:tcW w:w="1250" w:type="pct"/>
            <w:vMerge w:val="restart"/>
            <w:shd w:val="clear" w:color="auto" w:fill="BFBFBF" w:themeFill="background1" w:themeFillShade="BF"/>
          </w:tcPr>
          <w:p w:rsidR="00661A35" w:rsidRPr="005E3CD9" w:rsidRDefault="00661A35" w:rsidP="003A4B53">
            <w:pPr>
              <w:jc w:val="center"/>
              <w:rPr>
                <w:b/>
              </w:rPr>
            </w:pPr>
            <w:r w:rsidRPr="005E3CD9">
              <w:rPr>
                <w:b/>
              </w:rPr>
              <w:t>Наименование показателей</w:t>
            </w:r>
          </w:p>
        </w:tc>
        <w:tc>
          <w:tcPr>
            <w:tcW w:w="2500" w:type="pct"/>
            <w:gridSpan w:val="2"/>
            <w:shd w:val="clear" w:color="auto" w:fill="BFBFBF" w:themeFill="background1" w:themeFillShade="BF"/>
          </w:tcPr>
          <w:p w:rsidR="00661A35" w:rsidRPr="005E3CD9" w:rsidRDefault="00661A35" w:rsidP="003A4B53">
            <w:pPr>
              <w:jc w:val="center"/>
              <w:rPr>
                <w:b/>
              </w:rPr>
            </w:pPr>
            <w:r>
              <w:rPr>
                <w:b/>
              </w:rPr>
              <w:t>Концентрация</w:t>
            </w:r>
            <w:r w:rsidRPr="005E3CD9">
              <w:rPr>
                <w:b/>
              </w:rPr>
              <w:t>, мг/л</w:t>
            </w:r>
          </w:p>
        </w:tc>
        <w:tc>
          <w:tcPr>
            <w:tcW w:w="1250" w:type="pct"/>
            <w:vMerge w:val="restart"/>
            <w:shd w:val="clear" w:color="auto" w:fill="BFBFBF" w:themeFill="background1" w:themeFillShade="BF"/>
          </w:tcPr>
          <w:p w:rsidR="00661A35" w:rsidRPr="005E3CD9" w:rsidRDefault="00661A35" w:rsidP="003A4B53">
            <w:pPr>
              <w:jc w:val="center"/>
              <w:rPr>
                <w:b/>
              </w:rPr>
            </w:pPr>
            <w:r w:rsidRPr="005E3CD9">
              <w:rPr>
                <w:b/>
              </w:rPr>
              <w:t>Степень очистки, %</w:t>
            </w:r>
          </w:p>
        </w:tc>
      </w:tr>
      <w:tr w:rsidR="00661A35" w:rsidRPr="005E3CD9" w:rsidTr="003A4B53">
        <w:trPr>
          <w:tblHeader/>
        </w:trPr>
        <w:tc>
          <w:tcPr>
            <w:tcW w:w="1250" w:type="pct"/>
            <w:vMerge/>
            <w:shd w:val="clear" w:color="auto" w:fill="BFBFBF" w:themeFill="background1" w:themeFillShade="BF"/>
          </w:tcPr>
          <w:p w:rsidR="00661A35" w:rsidRPr="005E3CD9" w:rsidRDefault="00661A35" w:rsidP="003A4B53">
            <w:pPr>
              <w:jc w:val="center"/>
              <w:rPr>
                <w:b/>
              </w:rPr>
            </w:pPr>
          </w:p>
        </w:tc>
        <w:tc>
          <w:tcPr>
            <w:tcW w:w="1250" w:type="pct"/>
            <w:shd w:val="clear" w:color="auto" w:fill="BFBFBF" w:themeFill="background1" w:themeFillShade="BF"/>
          </w:tcPr>
          <w:p w:rsidR="00661A35" w:rsidRPr="005E3CD9" w:rsidRDefault="00661A35" w:rsidP="003A4B53">
            <w:pPr>
              <w:jc w:val="center"/>
              <w:rPr>
                <w:b/>
              </w:rPr>
            </w:pPr>
            <w:r w:rsidRPr="005E3CD9">
              <w:rPr>
                <w:b/>
              </w:rPr>
              <w:t>До очистки</w:t>
            </w:r>
          </w:p>
        </w:tc>
        <w:tc>
          <w:tcPr>
            <w:tcW w:w="1250" w:type="pct"/>
            <w:shd w:val="clear" w:color="auto" w:fill="BFBFBF" w:themeFill="background1" w:themeFillShade="BF"/>
          </w:tcPr>
          <w:p w:rsidR="00661A35" w:rsidRPr="005E3CD9" w:rsidRDefault="00661A35" w:rsidP="003A4B53">
            <w:pPr>
              <w:jc w:val="center"/>
              <w:rPr>
                <w:b/>
              </w:rPr>
            </w:pPr>
            <w:r w:rsidRPr="005E3CD9">
              <w:rPr>
                <w:b/>
              </w:rPr>
              <w:t>После очистки</w:t>
            </w:r>
          </w:p>
        </w:tc>
        <w:tc>
          <w:tcPr>
            <w:tcW w:w="1250" w:type="pct"/>
            <w:vMerge/>
            <w:shd w:val="clear" w:color="auto" w:fill="BFBFBF" w:themeFill="background1" w:themeFillShade="BF"/>
          </w:tcPr>
          <w:p w:rsidR="00661A35" w:rsidRPr="005E3CD9" w:rsidRDefault="00661A35" w:rsidP="003A4B53">
            <w:pPr>
              <w:jc w:val="center"/>
              <w:rPr>
                <w:b/>
              </w:rPr>
            </w:pPr>
          </w:p>
        </w:tc>
      </w:tr>
      <w:tr w:rsidR="00661A35" w:rsidRPr="00C82E84" w:rsidTr="003A4B53">
        <w:tc>
          <w:tcPr>
            <w:tcW w:w="1250" w:type="pct"/>
          </w:tcPr>
          <w:p w:rsidR="00661A35" w:rsidRPr="00C82E84" w:rsidRDefault="00661A35" w:rsidP="003A4B53">
            <w:pPr>
              <w:jc w:val="center"/>
            </w:pPr>
            <w:r>
              <w:t>рН</w:t>
            </w:r>
          </w:p>
        </w:tc>
        <w:tc>
          <w:tcPr>
            <w:tcW w:w="1250" w:type="pct"/>
          </w:tcPr>
          <w:p w:rsidR="00661A35" w:rsidRPr="00C82E84" w:rsidRDefault="00661A35" w:rsidP="003A4B53">
            <w:pPr>
              <w:jc w:val="center"/>
            </w:pPr>
            <w:r>
              <w:t>7,4</w:t>
            </w:r>
          </w:p>
        </w:tc>
        <w:tc>
          <w:tcPr>
            <w:tcW w:w="1250" w:type="pct"/>
          </w:tcPr>
          <w:p w:rsidR="00661A35" w:rsidRPr="00C82E84" w:rsidRDefault="00661A35" w:rsidP="003A4B53">
            <w:pPr>
              <w:jc w:val="center"/>
            </w:pPr>
            <w:r>
              <w:t>7,3</w:t>
            </w:r>
          </w:p>
        </w:tc>
        <w:tc>
          <w:tcPr>
            <w:tcW w:w="1250" w:type="pct"/>
          </w:tcPr>
          <w:p w:rsidR="00661A35" w:rsidRPr="00C82E84" w:rsidRDefault="00661A35" w:rsidP="003A4B53">
            <w:pPr>
              <w:jc w:val="center"/>
            </w:pPr>
            <w:r>
              <w:t>1,35</w:t>
            </w:r>
          </w:p>
        </w:tc>
      </w:tr>
      <w:tr w:rsidR="00661A35" w:rsidRPr="00C82E84" w:rsidTr="003A4B53">
        <w:tc>
          <w:tcPr>
            <w:tcW w:w="1250" w:type="pct"/>
          </w:tcPr>
          <w:p w:rsidR="00661A35" w:rsidRPr="00C82E84" w:rsidRDefault="00661A35" w:rsidP="003A4B53">
            <w:pPr>
              <w:jc w:val="center"/>
            </w:pPr>
            <w:r>
              <w:t>Взвешенные вещества</w:t>
            </w:r>
          </w:p>
        </w:tc>
        <w:tc>
          <w:tcPr>
            <w:tcW w:w="1250" w:type="pct"/>
          </w:tcPr>
          <w:p w:rsidR="00661A35" w:rsidRPr="00C82E84" w:rsidRDefault="00661A35" w:rsidP="003A4B53">
            <w:pPr>
              <w:jc w:val="center"/>
            </w:pPr>
            <w:r>
              <w:t>127</w:t>
            </w:r>
          </w:p>
        </w:tc>
        <w:tc>
          <w:tcPr>
            <w:tcW w:w="1250" w:type="pct"/>
          </w:tcPr>
          <w:p w:rsidR="00661A35" w:rsidRPr="00C82E84" w:rsidRDefault="00661A35" w:rsidP="003A4B53">
            <w:pPr>
              <w:jc w:val="center"/>
            </w:pPr>
            <w:r>
              <w:t>28</w:t>
            </w:r>
          </w:p>
        </w:tc>
        <w:tc>
          <w:tcPr>
            <w:tcW w:w="1250" w:type="pct"/>
          </w:tcPr>
          <w:p w:rsidR="00661A35" w:rsidRPr="00C82E84" w:rsidRDefault="00661A35" w:rsidP="003A4B53">
            <w:pPr>
              <w:jc w:val="center"/>
            </w:pPr>
            <w:r>
              <w:t>77,95</w:t>
            </w:r>
          </w:p>
        </w:tc>
      </w:tr>
      <w:tr w:rsidR="00661A35" w:rsidRPr="00C82E84" w:rsidTr="003A4B53">
        <w:tc>
          <w:tcPr>
            <w:tcW w:w="1250" w:type="pct"/>
          </w:tcPr>
          <w:p w:rsidR="00661A35" w:rsidRPr="00C82E84" w:rsidRDefault="00661A35" w:rsidP="003A4B53">
            <w:pPr>
              <w:jc w:val="center"/>
            </w:pPr>
            <w:r>
              <w:t>БПК полн.</w:t>
            </w:r>
          </w:p>
        </w:tc>
        <w:tc>
          <w:tcPr>
            <w:tcW w:w="1250" w:type="pct"/>
          </w:tcPr>
          <w:p w:rsidR="00661A35" w:rsidRPr="00C82E84" w:rsidRDefault="00661A35" w:rsidP="003A4B53">
            <w:pPr>
              <w:jc w:val="center"/>
            </w:pPr>
            <w:r>
              <w:t>101</w:t>
            </w:r>
          </w:p>
        </w:tc>
        <w:tc>
          <w:tcPr>
            <w:tcW w:w="1250" w:type="pct"/>
          </w:tcPr>
          <w:p w:rsidR="00661A35" w:rsidRPr="00C82E84" w:rsidRDefault="00661A35" w:rsidP="003A4B53">
            <w:pPr>
              <w:jc w:val="center"/>
            </w:pPr>
            <w:r>
              <w:t>8,5</w:t>
            </w:r>
          </w:p>
        </w:tc>
        <w:tc>
          <w:tcPr>
            <w:tcW w:w="1250" w:type="pct"/>
          </w:tcPr>
          <w:p w:rsidR="00661A35" w:rsidRPr="00C82E84" w:rsidRDefault="00661A35" w:rsidP="003A4B53">
            <w:pPr>
              <w:jc w:val="center"/>
            </w:pPr>
            <w:r>
              <w:t>91,58</w:t>
            </w:r>
          </w:p>
        </w:tc>
      </w:tr>
      <w:tr w:rsidR="00661A35" w:rsidRPr="00C82E84" w:rsidTr="003A4B53">
        <w:tc>
          <w:tcPr>
            <w:tcW w:w="1250" w:type="pct"/>
          </w:tcPr>
          <w:p w:rsidR="00661A35" w:rsidRPr="00C82E84" w:rsidRDefault="00661A35" w:rsidP="003A4B53">
            <w:pPr>
              <w:jc w:val="center"/>
            </w:pPr>
            <w:r>
              <w:t>ХПК</w:t>
            </w:r>
          </w:p>
        </w:tc>
        <w:tc>
          <w:tcPr>
            <w:tcW w:w="1250" w:type="pct"/>
          </w:tcPr>
          <w:p w:rsidR="00661A35" w:rsidRPr="00C82E84" w:rsidRDefault="00661A35" w:rsidP="003A4B53">
            <w:pPr>
              <w:jc w:val="center"/>
            </w:pPr>
            <w:r>
              <w:t>152</w:t>
            </w:r>
          </w:p>
        </w:tc>
        <w:tc>
          <w:tcPr>
            <w:tcW w:w="1250" w:type="pct"/>
          </w:tcPr>
          <w:p w:rsidR="00661A35" w:rsidRPr="00C82E84" w:rsidRDefault="00661A35" w:rsidP="003A4B53">
            <w:pPr>
              <w:jc w:val="center"/>
            </w:pPr>
            <w:r>
              <w:t>64</w:t>
            </w:r>
          </w:p>
        </w:tc>
        <w:tc>
          <w:tcPr>
            <w:tcW w:w="1250" w:type="pct"/>
          </w:tcPr>
          <w:p w:rsidR="00661A35" w:rsidRPr="00C82E84" w:rsidRDefault="00661A35" w:rsidP="003A4B53">
            <w:pPr>
              <w:jc w:val="center"/>
            </w:pPr>
            <w:r>
              <w:t>57,89</w:t>
            </w:r>
          </w:p>
        </w:tc>
      </w:tr>
      <w:tr w:rsidR="00661A35" w:rsidRPr="00C82E84" w:rsidTr="003A4B53">
        <w:tc>
          <w:tcPr>
            <w:tcW w:w="1250" w:type="pct"/>
          </w:tcPr>
          <w:p w:rsidR="00661A35" w:rsidRPr="00C82E84" w:rsidRDefault="00661A35" w:rsidP="003A4B53">
            <w:pPr>
              <w:jc w:val="center"/>
            </w:pPr>
            <w:r>
              <w:t>Азот общий</w:t>
            </w:r>
          </w:p>
        </w:tc>
        <w:tc>
          <w:tcPr>
            <w:tcW w:w="1250" w:type="pct"/>
          </w:tcPr>
          <w:p w:rsidR="00661A35" w:rsidRPr="00C82E84" w:rsidRDefault="00661A35" w:rsidP="003A4B53">
            <w:pPr>
              <w:jc w:val="center"/>
            </w:pPr>
            <w:r>
              <w:t>10,8</w:t>
            </w:r>
          </w:p>
        </w:tc>
        <w:tc>
          <w:tcPr>
            <w:tcW w:w="1250" w:type="pct"/>
          </w:tcPr>
          <w:p w:rsidR="00661A35" w:rsidRPr="00C82E84" w:rsidRDefault="00661A35" w:rsidP="003A4B53">
            <w:pPr>
              <w:jc w:val="center"/>
            </w:pPr>
            <w:r>
              <w:t>5,4</w:t>
            </w:r>
          </w:p>
        </w:tc>
        <w:tc>
          <w:tcPr>
            <w:tcW w:w="1250" w:type="pct"/>
          </w:tcPr>
          <w:p w:rsidR="00661A35" w:rsidRPr="00C82E84" w:rsidRDefault="00661A35" w:rsidP="003A4B53">
            <w:pPr>
              <w:jc w:val="center"/>
            </w:pPr>
            <w:r>
              <w:t>50</w:t>
            </w:r>
          </w:p>
        </w:tc>
      </w:tr>
      <w:tr w:rsidR="00661A35" w:rsidRPr="00C82E84" w:rsidTr="003A4B53">
        <w:tc>
          <w:tcPr>
            <w:tcW w:w="1250" w:type="pct"/>
          </w:tcPr>
          <w:p w:rsidR="00661A35" w:rsidRPr="00C82E84" w:rsidRDefault="00661A35" w:rsidP="003A4B53">
            <w:pPr>
              <w:jc w:val="center"/>
            </w:pPr>
            <w:r>
              <w:t>Азот аммонийный</w:t>
            </w:r>
          </w:p>
        </w:tc>
        <w:tc>
          <w:tcPr>
            <w:tcW w:w="1250" w:type="pct"/>
          </w:tcPr>
          <w:p w:rsidR="00661A35" w:rsidRPr="00C82E84" w:rsidRDefault="00661A35" w:rsidP="003A4B53">
            <w:pPr>
              <w:jc w:val="center"/>
            </w:pPr>
            <w:r>
              <w:t>12,5</w:t>
            </w:r>
          </w:p>
        </w:tc>
        <w:tc>
          <w:tcPr>
            <w:tcW w:w="1250" w:type="pct"/>
          </w:tcPr>
          <w:p w:rsidR="00661A35" w:rsidRPr="00C82E84" w:rsidRDefault="00661A35" w:rsidP="003A4B53">
            <w:pPr>
              <w:jc w:val="center"/>
            </w:pPr>
            <w:r>
              <w:t>1,6</w:t>
            </w:r>
          </w:p>
        </w:tc>
        <w:tc>
          <w:tcPr>
            <w:tcW w:w="1250" w:type="pct"/>
          </w:tcPr>
          <w:p w:rsidR="00661A35" w:rsidRPr="00C82E84" w:rsidRDefault="00661A35" w:rsidP="003A4B53">
            <w:pPr>
              <w:jc w:val="center"/>
            </w:pPr>
            <w:r>
              <w:t>87,2</w:t>
            </w:r>
          </w:p>
        </w:tc>
      </w:tr>
      <w:tr w:rsidR="00661A35" w:rsidRPr="00C82E84" w:rsidTr="003A4B53">
        <w:tc>
          <w:tcPr>
            <w:tcW w:w="1250" w:type="pct"/>
          </w:tcPr>
          <w:p w:rsidR="00661A35" w:rsidRPr="00C82E84" w:rsidRDefault="00661A35" w:rsidP="003A4B53">
            <w:pPr>
              <w:jc w:val="center"/>
              <w:rPr>
                <w:lang w:val="en-US"/>
              </w:rPr>
            </w:pPr>
            <w:r>
              <w:t>Азот нитратный (</w:t>
            </w:r>
            <w:r>
              <w:rPr>
                <w:lang w:val="en-US"/>
              </w:rPr>
              <w:t>NO</w:t>
            </w:r>
            <w:r w:rsidRPr="00C82E84">
              <w:rPr>
                <w:vertAlign w:val="subscript"/>
                <w:lang w:val="en-US"/>
              </w:rPr>
              <w:t>2</w:t>
            </w:r>
            <w:r>
              <w:rPr>
                <w:lang w:val="en-US"/>
              </w:rPr>
              <w:t>)</w:t>
            </w:r>
          </w:p>
        </w:tc>
        <w:tc>
          <w:tcPr>
            <w:tcW w:w="1250" w:type="pct"/>
          </w:tcPr>
          <w:p w:rsidR="00661A35" w:rsidRPr="00C82E84" w:rsidRDefault="00661A35" w:rsidP="003A4B53">
            <w:pPr>
              <w:jc w:val="center"/>
            </w:pPr>
            <w:r>
              <w:t>2,7</w:t>
            </w:r>
          </w:p>
        </w:tc>
        <w:tc>
          <w:tcPr>
            <w:tcW w:w="1250" w:type="pct"/>
          </w:tcPr>
          <w:p w:rsidR="00661A35" w:rsidRPr="00C82E84" w:rsidRDefault="00661A35" w:rsidP="003A4B53">
            <w:pPr>
              <w:jc w:val="center"/>
            </w:pPr>
            <w:r>
              <w:t>14,8</w:t>
            </w:r>
          </w:p>
        </w:tc>
        <w:tc>
          <w:tcPr>
            <w:tcW w:w="1250" w:type="pct"/>
          </w:tcPr>
          <w:p w:rsidR="00661A35" w:rsidRPr="00C82E84" w:rsidRDefault="00590776" w:rsidP="003A4B53">
            <w:pPr>
              <w:jc w:val="center"/>
            </w:pPr>
            <w:r>
              <w:t>-</w:t>
            </w:r>
          </w:p>
        </w:tc>
      </w:tr>
      <w:tr w:rsidR="00661A35" w:rsidRPr="00C82E84" w:rsidTr="003A4B53">
        <w:tc>
          <w:tcPr>
            <w:tcW w:w="1250" w:type="pct"/>
          </w:tcPr>
          <w:p w:rsidR="00661A35" w:rsidRPr="00C82E84" w:rsidRDefault="00661A35" w:rsidP="003A4B53">
            <w:pPr>
              <w:jc w:val="center"/>
            </w:pPr>
            <w:r>
              <w:t>Азот нитритный (</w:t>
            </w:r>
            <w:r>
              <w:rPr>
                <w:lang w:val="en-US"/>
              </w:rPr>
              <w:t>NO</w:t>
            </w:r>
            <w:r>
              <w:rPr>
                <w:vertAlign w:val="subscript"/>
              </w:rPr>
              <w:t>3</w:t>
            </w:r>
            <w:r>
              <w:rPr>
                <w:lang w:val="en-US"/>
              </w:rPr>
              <w:t>)</w:t>
            </w:r>
          </w:p>
        </w:tc>
        <w:tc>
          <w:tcPr>
            <w:tcW w:w="1250" w:type="pct"/>
          </w:tcPr>
          <w:p w:rsidR="00661A35" w:rsidRPr="00C82E84" w:rsidRDefault="00661A35" w:rsidP="003A4B53">
            <w:pPr>
              <w:jc w:val="center"/>
            </w:pPr>
            <w:r>
              <w:t>0,63</w:t>
            </w:r>
          </w:p>
        </w:tc>
        <w:tc>
          <w:tcPr>
            <w:tcW w:w="1250" w:type="pct"/>
          </w:tcPr>
          <w:p w:rsidR="00661A35" w:rsidRPr="00C82E84" w:rsidRDefault="00661A35" w:rsidP="003A4B53">
            <w:pPr>
              <w:jc w:val="center"/>
            </w:pPr>
            <w:r>
              <w:t>2,15</w:t>
            </w:r>
          </w:p>
        </w:tc>
        <w:tc>
          <w:tcPr>
            <w:tcW w:w="1250" w:type="pct"/>
          </w:tcPr>
          <w:p w:rsidR="00661A35" w:rsidRPr="00C82E84" w:rsidRDefault="00590776" w:rsidP="003A4B53">
            <w:pPr>
              <w:jc w:val="center"/>
            </w:pPr>
            <w:r>
              <w:t>-</w:t>
            </w:r>
          </w:p>
        </w:tc>
      </w:tr>
      <w:tr w:rsidR="00661A35" w:rsidRPr="00C82E84" w:rsidTr="003A4B53">
        <w:tc>
          <w:tcPr>
            <w:tcW w:w="1250" w:type="pct"/>
          </w:tcPr>
          <w:p w:rsidR="00661A35" w:rsidRPr="00C82E84" w:rsidRDefault="00661A35" w:rsidP="003A4B53">
            <w:pPr>
              <w:jc w:val="center"/>
            </w:pPr>
            <w:r>
              <w:t>Фосфор общий</w:t>
            </w:r>
          </w:p>
        </w:tc>
        <w:tc>
          <w:tcPr>
            <w:tcW w:w="1250" w:type="pct"/>
          </w:tcPr>
          <w:p w:rsidR="00661A35" w:rsidRPr="00C82E84" w:rsidRDefault="00661A35" w:rsidP="003A4B53">
            <w:pPr>
              <w:jc w:val="center"/>
            </w:pPr>
            <w:r>
              <w:t>2,22</w:t>
            </w:r>
          </w:p>
        </w:tc>
        <w:tc>
          <w:tcPr>
            <w:tcW w:w="1250" w:type="pct"/>
          </w:tcPr>
          <w:p w:rsidR="00661A35" w:rsidRPr="00C82E84" w:rsidRDefault="00661A35" w:rsidP="003A4B53">
            <w:pPr>
              <w:jc w:val="center"/>
            </w:pPr>
            <w:r>
              <w:t>2,74</w:t>
            </w:r>
          </w:p>
        </w:tc>
        <w:tc>
          <w:tcPr>
            <w:tcW w:w="1250" w:type="pct"/>
          </w:tcPr>
          <w:p w:rsidR="00661A35" w:rsidRPr="00C82E84" w:rsidRDefault="00590776" w:rsidP="003A4B53">
            <w:pPr>
              <w:jc w:val="center"/>
            </w:pPr>
            <w:r>
              <w:t>-</w:t>
            </w:r>
          </w:p>
        </w:tc>
      </w:tr>
      <w:tr w:rsidR="00661A35" w:rsidRPr="00C82E84" w:rsidTr="003A4B53">
        <w:tc>
          <w:tcPr>
            <w:tcW w:w="1250" w:type="pct"/>
          </w:tcPr>
          <w:p w:rsidR="00661A35" w:rsidRPr="00C82E84" w:rsidRDefault="00661A35" w:rsidP="003A4B53">
            <w:pPr>
              <w:jc w:val="center"/>
            </w:pPr>
            <w:r>
              <w:t>Хлориды</w:t>
            </w:r>
          </w:p>
        </w:tc>
        <w:tc>
          <w:tcPr>
            <w:tcW w:w="1250" w:type="pct"/>
          </w:tcPr>
          <w:p w:rsidR="00661A35" w:rsidRPr="00C82E84" w:rsidRDefault="00661A35" w:rsidP="003A4B53">
            <w:pPr>
              <w:jc w:val="center"/>
            </w:pPr>
            <w:r>
              <w:t>130</w:t>
            </w:r>
          </w:p>
        </w:tc>
        <w:tc>
          <w:tcPr>
            <w:tcW w:w="1250" w:type="pct"/>
          </w:tcPr>
          <w:p w:rsidR="00661A35" w:rsidRPr="00C82E84" w:rsidRDefault="00661A35" w:rsidP="003A4B53">
            <w:pPr>
              <w:jc w:val="center"/>
            </w:pPr>
            <w:r>
              <w:t>110</w:t>
            </w:r>
          </w:p>
        </w:tc>
        <w:tc>
          <w:tcPr>
            <w:tcW w:w="1250" w:type="pct"/>
          </w:tcPr>
          <w:p w:rsidR="00661A35" w:rsidRPr="00C82E84" w:rsidRDefault="00661A35" w:rsidP="003A4B53">
            <w:pPr>
              <w:jc w:val="center"/>
            </w:pPr>
            <w:r>
              <w:t>15,38</w:t>
            </w:r>
          </w:p>
        </w:tc>
      </w:tr>
      <w:tr w:rsidR="00661A35" w:rsidRPr="00C82E84" w:rsidTr="003A4B53">
        <w:tc>
          <w:tcPr>
            <w:tcW w:w="1250" w:type="pct"/>
          </w:tcPr>
          <w:p w:rsidR="00661A35" w:rsidRPr="00C82E84" w:rsidRDefault="00661A35" w:rsidP="003A4B53">
            <w:pPr>
              <w:jc w:val="center"/>
            </w:pPr>
            <w:r>
              <w:t>Железо общее</w:t>
            </w:r>
          </w:p>
        </w:tc>
        <w:tc>
          <w:tcPr>
            <w:tcW w:w="1250" w:type="pct"/>
          </w:tcPr>
          <w:p w:rsidR="00661A35" w:rsidRPr="00C82E84" w:rsidRDefault="00661A35" w:rsidP="003A4B53">
            <w:pPr>
              <w:jc w:val="center"/>
            </w:pPr>
            <w:r>
              <w:t>0,82</w:t>
            </w:r>
          </w:p>
        </w:tc>
        <w:tc>
          <w:tcPr>
            <w:tcW w:w="1250" w:type="pct"/>
          </w:tcPr>
          <w:p w:rsidR="00661A35" w:rsidRPr="00C82E84" w:rsidRDefault="00661A35" w:rsidP="003A4B53">
            <w:pPr>
              <w:jc w:val="center"/>
            </w:pPr>
            <w:r>
              <w:t>0,05</w:t>
            </w:r>
          </w:p>
        </w:tc>
        <w:tc>
          <w:tcPr>
            <w:tcW w:w="1250" w:type="pct"/>
          </w:tcPr>
          <w:p w:rsidR="00661A35" w:rsidRPr="00C82E84" w:rsidRDefault="00661A35" w:rsidP="003A4B53">
            <w:pPr>
              <w:jc w:val="center"/>
            </w:pPr>
            <w:r>
              <w:t>93,9</w:t>
            </w:r>
          </w:p>
        </w:tc>
      </w:tr>
      <w:tr w:rsidR="00661A35" w:rsidRPr="00C82E84" w:rsidTr="003A4B53">
        <w:tc>
          <w:tcPr>
            <w:tcW w:w="1250" w:type="pct"/>
          </w:tcPr>
          <w:p w:rsidR="00661A35" w:rsidRPr="00C82E84" w:rsidRDefault="00661A35" w:rsidP="003A4B53">
            <w:pPr>
              <w:jc w:val="center"/>
            </w:pPr>
            <w:r>
              <w:t>Нефтепродукты</w:t>
            </w:r>
          </w:p>
        </w:tc>
        <w:tc>
          <w:tcPr>
            <w:tcW w:w="1250" w:type="pct"/>
          </w:tcPr>
          <w:p w:rsidR="00661A35" w:rsidRPr="00C82E84" w:rsidRDefault="00661A35" w:rsidP="003A4B53">
            <w:pPr>
              <w:jc w:val="center"/>
            </w:pPr>
            <w:r>
              <w:t>0,05</w:t>
            </w:r>
          </w:p>
        </w:tc>
        <w:tc>
          <w:tcPr>
            <w:tcW w:w="1250" w:type="pct"/>
          </w:tcPr>
          <w:p w:rsidR="00661A35" w:rsidRPr="00C82E84" w:rsidRDefault="00661A35" w:rsidP="003A4B53">
            <w:pPr>
              <w:jc w:val="center"/>
            </w:pPr>
            <w:r>
              <w:t>0,05</w:t>
            </w:r>
          </w:p>
        </w:tc>
        <w:tc>
          <w:tcPr>
            <w:tcW w:w="1250" w:type="pct"/>
          </w:tcPr>
          <w:p w:rsidR="00661A35" w:rsidRPr="00C82E84" w:rsidRDefault="00590776" w:rsidP="003A4B53">
            <w:pPr>
              <w:jc w:val="center"/>
            </w:pPr>
            <w:r>
              <w:t>-</w:t>
            </w:r>
          </w:p>
        </w:tc>
      </w:tr>
      <w:tr w:rsidR="00661A35" w:rsidRPr="00C82E84" w:rsidTr="003A4B53">
        <w:tc>
          <w:tcPr>
            <w:tcW w:w="1250" w:type="pct"/>
          </w:tcPr>
          <w:p w:rsidR="00661A35" w:rsidRPr="00C82E84" w:rsidRDefault="00661A35" w:rsidP="00661A35">
            <w:pPr>
              <w:jc w:val="center"/>
            </w:pPr>
            <w:r>
              <w:t>Сухой остаток</w:t>
            </w:r>
          </w:p>
        </w:tc>
        <w:tc>
          <w:tcPr>
            <w:tcW w:w="1250" w:type="pct"/>
          </w:tcPr>
          <w:p w:rsidR="00661A35" w:rsidRPr="00C82E84" w:rsidRDefault="00661A35" w:rsidP="00661A35">
            <w:pPr>
              <w:jc w:val="center"/>
            </w:pPr>
            <w:r>
              <w:t>736</w:t>
            </w:r>
          </w:p>
        </w:tc>
        <w:tc>
          <w:tcPr>
            <w:tcW w:w="1250" w:type="pct"/>
          </w:tcPr>
          <w:p w:rsidR="00661A35" w:rsidRPr="00C82E84" w:rsidRDefault="00661A35" w:rsidP="00661A35">
            <w:pPr>
              <w:jc w:val="center"/>
            </w:pPr>
            <w:r>
              <w:t>589</w:t>
            </w:r>
          </w:p>
        </w:tc>
        <w:tc>
          <w:tcPr>
            <w:tcW w:w="1250" w:type="pct"/>
          </w:tcPr>
          <w:p w:rsidR="00661A35" w:rsidRPr="00C82E84" w:rsidRDefault="00661A35" w:rsidP="00661A35">
            <w:pPr>
              <w:jc w:val="center"/>
            </w:pPr>
            <w:r>
              <w:t>19,97</w:t>
            </w:r>
          </w:p>
        </w:tc>
      </w:tr>
      <w:tr w:rsidR="00661A35" w:rsidRPr="00C82E84" w:rsidTr="003A4B53">
        <w:tc>
          <w:tcPr>
            <w:tcW w:w="1250" w:type="pct"/>
          </w:tcPr>
          <w:p w:rsidR="00661A35" w:rsidRPr="00C82E84" w:rsidRDefault="00661A35" w:rsidP="00661A35">
            <w:pPr>
              <w:jc w:val="center"/>
            </w:pPr>
            <w:r>
              <w:t>ПАВ</w:t>
            </w:r>
          </w:p>
        </w:tc>
        <w:tc>
          <w:tcPr>
            <w:tcW w:w="1250" w:type="pct"/>
          </w:tcPr>
          <w:p w:rsidR="00661A35" w:rsidRPr="00C82E84" w:rsidRDefault="00661A35" w:rsidP="00661A35">
            <w:pPr>
              <w:jc w:val="center"/>
            </w:pPr>
            <w:r>
              <w:t>0,09</w:t>
            </w:r>
          </w:p>
        </w:tc>
        <w:tc>
          <w:tcPr>
            <w:tcW w:w="1250" w:type="pct"/>
          </w:tcPr>
          <w:p w:rsidR="00661A35" w:rsidRPr="00C82E84" w:rsidRDefault="00661A35" w:rsidP="00661A35">
            <w:pPr>
              <w:jc w:val="center"/>
            </w:pPr>
            <w:r>
              <w:t>0,02</w:t>
            </w:r>
          </w:p>
        </w:tc>
        <w:tc>
          <w:tcPr>
            <w:tcW w:w="1250" w:type="pct"/>
          </w:tcPr>
          <w:p w:rsidR="00661A35" w:rsidRPr="00C82E84" w:rsidRDefault="00661A35" w:rsidP="00661A35">
            <w:pPr>
              <w:jc w:val="center"/>
            </w:pPr>
            <w:r>
              <w:t>77,78</w:t>
            </w:r>
          </w:p>
        </w:tc>
      </w:tr>
      <w:tr w:rsidR="00661A35" w:rsidRPr="00C82E84" w:rsidTr="003A4B53">
        <w:tc>
          <w:tcPr>
            <w:tcW w:w="1250" w:type="pct"/>
          </w:tcPr>
          <w:p w:rsidR="00661A35" w:rsidRPr="00C82E84" w:rsidRDefault="00661A35" w:rsidP="00661A35">
            <w:pPr>
              <w:jc w:val="center"/>
            </w:pPr>
            <w:r>
              <w:t>Сульфаты</w:t>
            </w:r>
          </w:p>
        </w:tc>
        <w:tc>
          <w:tcPr>
            <w:tcW w:w="1250" w:type="pct"/>
          </w:tcPr>
          <w:p w:rsidR="00661A35" w:rsidRPr="00C82E84" w:rsidRDefault="00661A35" w:rsidP="00661A35">
            <w:pPr>
              <w:jc w:val="center"/>
            </w:pPr>
            <w:r>
              <w:t>77</w:t>
            </w:r>
          </w:p>
        </w:tc>
        <w:tc>
          <w:tcPr>
            <w:tcW w:w="1250" w:type="pct"/>
          </w:tcPr>
          <w:p w:rsidR="00661A35" w:rsidRPr="00C82E84" w:rsidRDefault="00661A35" w:rsidP="00661A35">
            <w:pPr>
              <w:jc w:val="center"/>
            </w:pPr>
            <w:r>
              <w:t>49</w:t>
            </w:r>
          </w:p>
        </w:tc>
        <w:tc>
          <w:tcPr>
            <w:tcW w:w="1250" w:type="pct"/>
          </w:tcPr>
          <w:p w:rsidR="00661A35" w:rsidRPr="00C82E84" w:rsidRDefault="00661A35" w:rsidP="00661A35">
            <w:pPr>
              <w:jc w:val="center"/>
            </w:pPr>
            <w:r>
              <w:t>36,36</w:t>
            </w:r>
          </w:p>
        </w:tc>
      </w:tr>
      <w:tr w:rsidR="00661A35" w:rsidRPr="00C82E84" w:rsidTr="003A4B53">
        <w:tc>
          <w:tcPr>
            <w:tcW w:w="1250" w:type="pct"/>
          </w:tcPr>
          <w:p w:rsidR="00661A35" w:rsidRPr="00C82E84" w:rsidRDefault="00661A35" w:rsidP="00661A35">
            <w:pPr>
              <w:jc w:val="center"/>
            </w:pPr>
            <w:r>
              <w:t>Фосфат-ион</w:t>
            </w:r>
          </w:p>
        </w:tc>
        <w:tc>
          <w:tcPr>
            <w:tcW w:w="1250" w:type="pct"/>
          </w:tcPr>
          <w:p w:rsidR="00661A35" w:rsidRPr="00C82E84" w:rsidRDefault="00661A35" w:rsidP="00661A35">
            <w:pPr>
              <w:jc w:val="center"/>
            </w:pPr>
            <w:r>
              <w:t>6,2</w:t>
            </w:r>
          </w:p>
        </w:tc>
        <w:tc>
          <w:tcPr>
            <w:tcW w:w="1250" w:type="pct"/>
          </w:tcPr>
          <w:p w:rsidR="00661A35" w:rsidRPr="00C82E84" w:rsidRDefault="00661A35" w:rsidP="00661A35">
            <w:pPr>
              <w:jc w:val="center"/>
            </w:pPr>
            <w:r>
              <w:t>7,8</w:t>
            </w:r>
          </w:p>
        </w:tc>
        <w:tc>
          <w:tcPr>
            <w:tcW w:w="1250" w:type="pct"/>
          </w:tcPr>
          <w:p w:rsidR="00661A35" w:rsidRPr="00C82E84" w:rsidRDefault="00590776" w:rsidP="00661A35">
            <w:pPr>
              <w:jc w:val="center"/>
            </w:pPr>
            <w:r>
              <w:t>-</w:t>
            </w:r>
          </w:p>
        </w:tc>
      </w:tr>
      <w:tr w:rsidR="00661A35" w:rsidRPr="00C82E84" w:rsidTr="003A4B53">
        <w:tc>
          <w:tcPr>
            <w:tcW w:w="1250" w:type="pct"/>
          </w:tcPr>
          <w:p w:rsidR="00661A35" w:rsidRPr="00C82E84" w:rsidRDefault="00661A35" w:rsidP="00661A35">
            <w:pPr>
              <w:jc w:val="center"/>
            </w:pPr>
            <w:r>
              <w:lastRenderedPageBreak/>
              <w:t>Марганец</w:t>
            </w:r>
          </w:p>
        </w:tc>
        <w:tc>
          <w:tcPr>
            <w:tcW w:w="1250" w:type="pct"/>
          </w:tcPr>
          <w:p w:rsidR="00661A35" w:rsidRPr="00C82E84" w:rsidRDefault="00661A35" w:rsidP="00661A35">
            <w:pPr>
              <w:jc w:val="center"/>
            </w:pPr>
            <w:r>
              <w:t>0,05</w:t>
            </w:r>
          </w:p>
        </w:tc>
        <w:tc>
          <w:tcPr>
            <w:tcW w:w="1250" w:type="pct"/>
          </w:tcPr>
          <w:p w:rsidR="00661A35" w:rsidRPr="00C82E84" w:rsidRDefault="00661A35" w:rsidP="00661A35">
            <w:pPr>
              <w:jc w:val="center"/>
            </w:pPr>
            <w:r>
              <w:t>0,05</w:t>
            </w:r>
          </w:p>
        </w:tc>
        <w:tc>
          <w:tcPr>
            <w:tcW w:w="1250" w:type="pct"/>
          </w:tcPr>
          <w:p w:rsidR="00661A35" w:rsidRPr="00C82E84" w:rsidRDefault="00590776" w:rsidP="00661A35">
            <w:pPr>
              <w:jc w:val="center"/>
            </w:pPr>
            <w:r>
              <w:t>-</w:t>
            </w:r>
          </w:p>
        </w:tc>
      </w:tr>
      <w:tr w:rsidR="00661A35" w:rsidRPr="00C82E84" w:rsidTr="003A4B53">
        <w:tc>
          <w:tcPr>
            <w:tcW w:w="1250" w:type="pct"/>
          </w:tcPr>
          <w:p w:rsidR="00661A35" w:rsidRPr="00C82E84" w:rsidRDefault="00661A35" w:rsidP="00661A35">
            <w:pPr>
              <w:jc w:val="center"/>
            </w:pPr>
            <w:r>
              <w:t>Фенол</w:t>
            </w:r>
          </w:p>
        </w:tc>
        <w:tc>
          <w:tcPr>
            <w:tcW w:w="1250" w:type="pct"/>
          </w:tcPr>
          <w:p w:rsidR="00661A35" w:rsidRPr="00C82E84" w:rsidRDefault="00661A35" w:rsidP="00661A35">
            <w:pPr>
              <w:jc w:val="center"/>
            </w:pPr>
            <w:r>
              <w:t>0,0005</w:t>
            </w:r>
          </w:p>
        </w:tc>
        <w:tc>
          <w:tcPr>
            <w:tcW w:w="1250" w:type="pct"/>
          </w:tcPr>
          <w:p w:rsidR="00661A35" w:rsidRPr="00C82E84" w:rsidRDefault="00661A35" w:rsidP="00661A35">
            <w:pPr>
              <w:jc w:val="center"/>
            </w:pPr>
            <w:r>
              <w:t>0,0005</w:t>
            </w:r>
          </w:p>
        </w:tc>
        <w:tc>
          <w:tcPr>
            <w:tcW w:w="1250" w:type="pct"/>
          </w:tcPr>
          <w:p w:rsidR="00661A35" w:rsidRPr="00C82E84" w:rsidRDefault="00590776" w:rsidP="00661A35">
            <w:pPr>
              <w:jc w:val="center"/>
            </w:pPr>
            <w:r>
              <w:t>-</w:t>
            </w:r>
          </w:p>
        </w:tc>
      </w:tr>
    </w:tbl>
    <w:p w:rsidR="00F4787D" w:rsidRDefault="00F4787D" w:rsidP="00AD2E42">
      <w:pPr>
        <w:spacing w:before="200"/>
        <w:rPr>
          <w:i/>
        </w:rPr>
      </w:pPr>
      <w:bookmarkStart w:id="188" w:name="_Toc373915232"/>
      <w:bookmarkStart w:id="189" w:name="_Toc374427174"/>
      <w:bookmarkStart w:id="190" w:name="_Toc374431785"/>
      <w:bookmarkStart w:id="191" w:name="_Toc374449701"/>
      <w:r>
        <w:tab/>
      </w:r>
      <w:r w:rsidR="00AD2E42" w:rsidRPr="00AD2E42">
        <w:rPr>
          <w:i/>
        </w:rPr>
        <w:t>Табл. 2.7. Балансовая стоимость и износ недвижимого имущества</w:t>
      </w:r>
    </w:p>
    <w:tbl>
      <w:tblPr>
        <w:tblW w:w="97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3"/>
        <w:gridCol w:w="2126"/>
        <w:gridCol w:w="1614"/>
        <w:gridCol w:w="1320"/>
      </w:tblGrid>
      <w:tr w:rsidR="00AD2E42" w:rsidRPr="00AD2E42" w:rsidTr="00AD2E42">
        <w:trPr>
          <w:trHeight w:val="1102"/>
          <w:tblHeader/>
        </w:trPr>
        <w:tc>
          <w:tcPr>
            <w:tcW w:w="467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AD2E42" w:rsidRPr="00AD2E42" w:rsidRDefault="00AD2E42" w:rsidP="00BA6E45">
            <w:pPr>
              <w:jc w:val="center"/>
              <w:rPr>
                <w:rFonts w:cs="Times New Roman"/>
                <w:b/>
                <w:sz w:val="22"/>
              </w:rPr>
            </w:pPr>
          </w:p>
          <w:p w:rsidR="00AD2E42" w:rsidRPr="00AD2E42" w:rsidRDefault="00AD2E42" w:rsidP="00BA6E45">
            <w:pPr>
              <w:jc w:val="center"/>
              <w:rPr>
                <w:rFonts w:cs="Times New Roman"/>
                <w:b/>
                <w:sz w:val="22"/>
              </w:rPr>
            </w:pPr>
            <w:r w:rsidRPr="00AD2E42">
              <w:rPr>
                <w:rFonts w:cs="Times New Roman"/>
                <w:b/>
                <w:sz w:val="22"/>
              </w:rPr>
              <w:t>Наименование</w:t>
            </w:r>
          </w:p>
        </w:tc>
        <w:tc>
          <w:tcPr>
            <w:tcW w:w="212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AD2E42" w:rsidRPr="00AD2E42" w:rsidRDefault="00AD2E42" w:rsidP="00BA6E45">
            <w:pPr>
              <w:jc w:val="center"/>
              <w:rPr>
                <w:rFonts w:cs="Times New Roman"/>
                <w:b/>
                <w:sz w:val="22"/>
              </w:rPr>
            </w:pPr>
          </w:p>
          <w:p w:rsidR="00AD2E42" w:rsidRPr="00AD2E42" w:rsidRDefault="00AD2E42" w:rsidP="00BA6E45">
            <w:pPr>
              <w:jc w:val="center"/>
              <w:rPr>
                <w:rFonts w:cs="Times New Roman"/>
                <w:b/>
                <w:sz w:val="22"/>
              </w:rPr>
            </w:pPr>
            <w:r w:rsidRPr="00AD2E42">
              <w:rPr>
                <w:rFonts w:cs="Times New Roman"/>
                <w:b/>
                <w:sz w:val="22"/>
              </w:rPr>
              <w:t>Балансовая стоимость,</w:t>
            </w:r>
            <w:r>
              <w:rPr>
                <w:rFonts w:cs="Times New Roman"/>
                <w:b/>
                <w:sz w:val="22"/>
              </w:rPr>
              <w:t xml:space="preserve"> </w:t>
            </w:r>
            <w:r w:rsidRPr="00AD2E42">
              <w:rPr>
                <w:rFonts w:cs="Times New Roman"/>
                <w:b/>
                <w:sz w:val="22"/>
              </w:rPr>
              <w:t>руб.</w:t>
            </w:r>
          </w:p>
          <w:p w:rsidR="00AD2E42" w:rsidRPr="00AD2E42" w:rsidRDefault="00AD2E42" w:rsidP="00BA6E45">
            <w:pPr>
              <w:jc w:val="center"/>
              <w:rPr>
                <w:rFonts w:cs="Times New Roman"/>
                <w:b/>
                <w:sz w:val="22"/>
              </w:rPr>
            </w:pPr>
          </w:p>
        </w:tc>
        <w:tc>
          <w:tcPr>
            <w:tcW w:w="1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AD2E42" w:rsidRPr="00AD2E42" w:rsidRDefault="00AD2E42" w:rsidP="00BA6E45">
            <w:pPr>
              <w:jc w:val="center"/>
              <w:rPr>
                <w:rFonts w:cs="Times New Roman"/>
                <w:b/>
                <w:sz w:val="22"/>
              </w:rPr>
            </w:pPr>
          </w:p>
          <w:p w:rsidR="00AD2E42" w:rsidRPr="00AD2E42" w:rsidRDefault="00AD2E42" w:rsidP="00AD2E42">
            <w:pPr>
              <w:jc w:val="center"/>
              <w:rPr>
                <w:rFonts w:cs="Times New Roman"/>
                <w:b/>
                <w:sz w:val="22"/>
              </w:rPr>
            </w:pPr>
            <w:r w:rsidRPr="00AD2E42">
              <w:rPr>
                <w:rFonts w:cs="Times New Roman"/>
                <w:b/>
                <w:sz w:val="22"/>
              </w:rPr>
              <w:t>Остаточная стоимость, руб.</w:t>
            </w:r>
          </w:p>
        </w:tc>
        <w:tc>
          <w:tcPr>
            <w:tcW w:w="132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AD2E42" w:rsidRPr="00AD2E42" w:rsidRDefault="00AD2E42" w:rsidP="00BA6E45">
            <w:pPr>
              <w:jc w:val="center"/>
              <w:rPr>
                <w:rFonts w:cs="Times New Roman"/>
                <w:b/>
                <w:sz w:val="22"/>
              </w:rPr>
            </w:pPr>
          </w:p>
          <w:p w:rsidR="00AD2E42" w:rsidRPr="00AD2E42" w:rsidRDefault="00AD2E42" w:rsidP="00BA6E45">
            <w:pPr>
              <w:jc w:val="center"/>
              <w:rPr>
                <w:rFonts w:cs="Times New Roman"/>
                <w:b/>
                <w:sz w:val="22"/>
              </w:rPr>
            </w:pPr>
            <w:r w:rsidRPr="00AD2E42">
              <w:rPr>
                <w:rFonts w:cs="Times New Roman"/>
                <w:b/>
                <w:sz w:val="22"/>
              </w:rPr>
              <w:t>Степень</w:t>
            </w:r>
          </w:p>
          <w:p w:rsidR="00AD2E42" w:rsidRPr="00AD2E42" w:rsidRDefault="00AD2E42" w:rsidP="00BA6E45">
            <w:pPr>
              <w:jc w:val="center"/>
              <w:rPr>
                <w:rFonts w:cs="Times New Roman"/>
                <w:b/>
                <w:sz w:val="22"/>
              </w:rPr>
            </w:pPr>
            <w:r w:rsidRPr="00AD2E42">
              <w:rPr>
                <w:rFonts w:cs="Times New Roman"/>
                <w:b/>
                <w:sz w:val="22"/>
              </w:rPr>
              <w:t>износа, %</w:t>
            </w:r>
          </w:p>
        </w:tc>
      </w:tr>
      <w:tr w:rsidR="00AD2E42" w:rsidRPr="00AD2E42" w:rsidTr="00AD2E42">
        <w:trPr>
          <w:trHeight w:val="539"/>
        </w:trPr>
        <w:tc>
          <w:tcPr>
            <w:tcW w:w="4673"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Канализационные очистные сооружения п. Алексеевка</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266943,36</w:t>
            </w:r>
          </w:p>
        </w:tc>
        <w:tc>
          <w:tcPr>
            <w:tcW w:w="1614"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0</w:t>
            </w:r>
          </w:p>
        </w:tc>
        <w:tc>
          <w:tcPr>
            <w:tcW w:w="1320"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36,3</w:t>
            </w:r>
          </w:p>
        </w:tc>
      </w:tr>
      <w:tr w:rsidR="00AD2E42" w:rsidRPr="00AD2E42" w:rsidTr="00AD2E42">
        <w:trPr>
          <w:trHeight w:val="539"/>
        </w:trPr>
        <w:tc>
          <w:tcPr>
            <w:tcW w:w="4673"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Здание очистных сооружений д. Ополье</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36587,74</w:t>
            </w:r>
          </w:p>
        </w:tc>
        <w:tc>
          <w:tcPr>
            <w:tcW w:w="1614"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0</w:t>
            </w:r>
          </w:p>
        </w:tc>
        <w:tc>
          <w:tcPr>
            <w:tcW w:w="1320"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53</w:t>
            </w:r>
          </w:p>
        </w:tc>
      </w:tr>
      <w:tr w:rsidR="00AD2E42" w:rsidRPr="00AD2E42" w:rsidTr="00AD2E42">
        <w:trPr>
          <w:trHeight w:val="539"/>
        </w:trPr>
        <w:tc>
          <w:tcPr>
            <w:tcW w:w="4673"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Канализационная насосная станция п. Алексеевка</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511590,74</w:t>
            </w:r>
          </w:p>
        </w:tc>
        <w:tc>
          <w:tcPr>
            <w:tcW w:w="1614"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0</w:t>
            </w:r>
          </w:p>
        </w:tc>
        <w:tc>
          <w:tcPr>
            <w:tcW w:w="1320"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44</w:t>
            </w:r>
          </w:p>
        </w:tc>
      </w:tr>
      <w:tr w:rsidR="00AD2E42" w:rsidRPr="00AD2E42" w:rsidTr="00AD2E42">
        <w:trPr>
          <w:trHeight w:val="539"/>
        </w:trPr>
        <w:tc>
          <w:tcPr>
            <w:tcW w:w="4673"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left"/>
              <w:rPr>
                <w:rFonts w:cs="Times New Roman"/>
                <w:b/>
                <w:sz w:val="22"/>
                <w:u w:val="single"/>
              </w:rPr>
            </w:pPr>
            <w:r w:rsidRPr="00AD2E42">
              <w:rPr>
                <w:rFonts w:cs="Times New Roman"/>
                <w:b/>
                <w:sz w:val="22"/>
                <w:u w:val="single"/>
              </w:rPr>
              <w:t>д. Ополье</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p>
        </w:tc>
        <w:tc>
          <w:tcPr>
            <w:tcW w:w="1614"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p>
        </w:tc>
        <w:tc>
          <w:tcPr>
            <w:tcW w:w="1320"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p>
        </w:tc>
      </w:tr>
      <w:tr w:rsidR="00AD2E42" w:rsidRPr="00AD2E42" w:rsidTr="00AD2E42">
        <w:trPr>
          <w:trHeight w:val="539"/>
        </w:trPr>
        <w:tc>
          <w:tcPr>
            <w:tcW w:w="4673"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Канализационная сеть к дому №1</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59563,00</w:t>
            </w:r>
          </w:p>
        </w:tc>
        <w:tc>
          <w:tcPr>
            <w:tcW w:w="1614"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24479,63</w:t>
            </w:r>
          </w:p>
        </w:tc>
        <w:tc>
          <w:tcPr>
            <w:tcW w:w="1320"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59,0</w:t>
            </w:r>
          </w:p>
        </w:tc>
      </w:tr>
      <w:tr w:rsidR="00AD2E42" w:rsidRPr="00AD2E42" w:rsidTr="00AD2E42">
        <w:trPr>
          <w:trHeight w:val="539"/>
        </w:trPr>
        <w:tc>
          <w:tcPr>
            <w:tcW w:w="4673"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Канализационная магистральная сеть</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698533,68</w:t>
            </w:r>
          </w:p>
        </w:tc>
        <w:tc>
          <w:tcPr>
            <w:tcW w:w="1614"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149406,57</w:t>
            </w:r>
          </w:p>
        </w:tc>
        <w:tc>
          <w:tcPr>
            <w:tcW w:w="1320"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79,0</w:t>
            </w:r>
          </w:p>
        </w:tc>
      </w:tr>
      <w:tr w:rsidR="00AD2E42" w:rsidRPr="00AD2E42" w:rsidTr="00AD2E42">
        <w:trPr>
          <w:trHeight w:val="539"/>
        </w:trPr>
        <w:tc>
          <w:tcPr>
            <w:tcW w:w="4673"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Канализационные сети к дому №2</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59563,00</w:t>
            </w:r>
          </w:p>
        </w:tc>
        <w:tc>
          <w:tcPr>
            <w:tcW w:w="1614"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24479,63</w:t>
            </w:r>
          </w:p>
        </w:tc>
        <w:tc>
          <w:tcPr>
            <w:tcW w:w="1320"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59,0</w:t>
            </w:r>
          </w:p>
        </w:tc>
      </w:tr>
      <w:tr w:rsidR="00AD2E42" w:rsidRPr="00AD2E42" w:rsidTr="00AD2E42">
        <w:trPr>
          <w:trHeight w:val="539"/>
        </w:trPr>
        <w:tc>
          <w:tcPr>
            <w:tcW w:w="4673"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Канализационные сети к дому №3</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59563,00</w:t>
            </w:r>
          </w:p>
        </w:tc>
        <w:tc>
          <w:tcPr>
            <w:tcW w:w="1614"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24655,00</w:t>
            </w:r>
          </w:p>
        </w:tc>
        <w:tc>
          <w:tcPr>
            <w:tcW w:w="1320"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59,0</w:t>
            </w:r>
          </w:p>
        </w:tc>
      </w:tr>
      <w:tr w:rsidR="00AD2E42" w:rsidRPr="00AD2E42" w:rsidTr="00AD2E42">
        <w:trPr>
          <w:trHeight w:val="539"/>
        </w:trPr>
        <w:tc>
          <w:tcPr>
            <w:tcW w:w="4673"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Канализационные сети к дому №4</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59563,00</w:t>
            </w:r>
          </w:p>
        </w:tc>
        <w:tc>
          <w:tcPr>
            <w:tcW w:w="1614"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25365,32</w:t>
            </w:r>
          </w:p>
        </w:tc>
        <w:tc>
          <w:tcPr>
            <w:tcW w:w="1320"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57,0</w:t>
            </w:r>
          </w:p>
        </w:tc>
      </w:tr>
      <w:tr w:rsidR="00AD2E42" w:rsidRPr="00AD2E42" w:rsidTr="00AD2E42">
        <w:trPr>
          <w:trHeight w:val="539"/>
        </w:trPr>
        <w:tc>
          <w:tcPr>
            <w:tcW w:w="4673"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Канализационные сети к дому №5</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59563,00</w:t>
            </w:r>
          </w:p>
        </w:tc>
        <w:tc>
          <w:tcPr>
            <w:tcW w:w="1614"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22704,76</w:t>
            </w:r>
          </w:p>
        </w:tc>
        <w:tc>
          <w:tcPr>
            <w:tcW w:w="1320"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62,0</w:t>
            </w:r>
          </w:p>
        </w:tc>
      </w:tr>
      <w:tr w:rsidR="00AD2E42" w:rsidRPr="00AD2E42" w:rsidTr="00AD2E42">
        <w:trPr>
          <w:trHeight w:val="539"/>
        </w:trPr>
        <w:tc>
          <w:tcPr>
            <w:tcW w:w="4673"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Канализационные сети к дому №6</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59563,00</w:t>
            </w:r>
          </w:p>
        </w:tc>
        <w:tc>
          <w:tcPr>
            <w:tcW w:w="1614"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24478,94</w:t>
            </w:r>
          </w:p>
        </w:tc>
        <w:tc>
          <w:tcPr>
            <w:tcW w:w="1320"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59,0</w:t>
            </w:r>
          </w:p>
        </w:tc>
      </w:tr>
      <w:tr w:rsidR="00AD2E42" w:rsidRPr="00AD2E42" w:rsidTr="00AD2E42">
        <w:trPr>
          <w:trHeight w:val="539"/>
        </w:trPr>
        <w:tc>
          <w:tcPr>
            <w:tcW w:w="4673"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Канализационные сети к дому №7</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63315,00</w:t>
            </w:r>
          </w:p>
        </w:tc>
        <w:tc>
          <w:tcPr>
            <w:tcW w:w="1614"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32957,33</w:t>
            </w:r>
          </w:p>
        </w:tc>
        <w:tc>
          <w:tcPr>
            <w:tcW w:w="1320"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48,0</w:t>
            </w:r>
          </w:p>
        </w:tc>
      </w:tr>
      <w:tr w:rsidR="00AD2E42" w:rsidRPr="00AD2E42" w:rsidTr="00AD2E42">
        <w:trPr>
          <w:trHeight w:val="539"/>
        </w:trPr>
        <w:tc>
          <w:tcPr>
            <w:tcW w:w="4673"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Канализационные сети к дому №8</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63315,00</w:t>
            </w:r>
          </w:p>
        </w:tc>
        <w:tc>
          <w:tcPr>
            <w:tcW w:w="1614"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30316,30</w:t>
            </w:r>
          </w:p>
        </w:tc>
        <w:tc>
          <w:tcPr>
            <w:tcW w:w="1320"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52,0</w:t>
            </w:r>
          </w:p>
        </w:tc>
      </w:tr>
      <w:tr w:rsidR="00AD2E42" w:rsidRPr="00AD2E42" w:rsidTr="00AD2E42">
        <w:trPr>
          <w:trHeight w:val="539"/>
        </w:trPr>
        <w:tc>
          <w:tcPr>
            <w:tcW w:w="4673"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Канализационные сети к дому №9</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63315,00</w:t>
            </w:r>
          </w:p>
        </w:tc>
        <w:tc>
          <w:tcPr>
            <w:tcW w:w="1614"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35126,36</w:t>
            </w:r>
          </w:p>
        </w:tc>
        <w:tc>
          <w:tcPr>
            <w:tcW w:w="1320"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45,0</w:t>
            </w:r>
          </w:p>
        </w:tc>
      </w:tr>
      <w:tr w:rsidR="00AD2E42" w:rsidRPr="00AD2E42" w:rsidTr="00AD2E42">
        <w:trPr>
          <w:trHeight w:val="539"/>
        </w:trPr>
        <w:tc>
          <w:tcPr>
            <w:tcW w:w="4673"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Канализационные сети к дому №10</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59563,00</w:t>
            </w:r>
          </w:p>
        </w:tc>
        <w:tc>
          <w:tcPr>
            <w:tcW w:w="1614"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27317,24</w:t>
            </w:r>
          </w:p>
        </w:tc>
        <w:tc>
          <w:tcPr>
            <w:tcW w:w="1320"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54,0</w:t>
            </w:r>
          </w:p>
        </w:tc>
      </w:tr>
      <w:tr w:rsidR="00AD2E42" w:rsidRPr="00AD2E42" w:rsidTr="00AD2E42">
        <w:trPr>
          <w:trHeight w:val="539"/>
        </w:trPr>
        <w:tc>
          <w:tcPr>
            <w:tcW w:w="4673"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Канализационные сети к дому №11</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59563,00</w:t>
            </w:r>
          </w:p>
        </w:tc>
        <w:tc>
          <w:tcPr>
            <w:tcW w:w="1614"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25897,71</w:t>
            </w:r>
          </w:p>
        </w:tc>
        <w:tc>
          <w:tcPr>
            <w:tcW w:w="1320"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57,0</w:t>
            </w:r>
          </w:p>
        </w:tc>
      </w:tr>
      <w:tr w:rsidR="00AD2E42" w:rsidRPr="00AD2E42" w:rsidTr="00AD2E42">
        <w:trPr>
          <w:trHeight w:val="539"/>
        </w:trPr>
        <w:tc>
          <w:tcPr>
            <w:tcW w:w="4673"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lastRenderedPageBreak/>
              <w:t>Канализационные сети к дому №12</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63315,00</w:t>
            </w:r>
          </w:p>
        </w:tc>
        <w:tc>
          <w:tcPr>
            <w:tcW w:w="1614"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33051,64</w:t>
            </w:r>
          </w:p>
        </w:tc>
        <w:tc>
          <w:tcPr>
            <w:tcW w:w="1320"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48,0</w:t>
            </w:r>
          </w:p>
        </w:tc>
      </w:tr>
      <w:tr w:rsidR="00AD2E42" w:rsidRPr="00AD2E42" w:rsidTr="00AD2E42">
        <w:trPr>
          <w:trHeight w:val="539"/>
        </w:trPr>
        <w:tc>
          <w:tcPr>
            <w:tcW w:w="4673"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Канализационные сети к дому №14</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63315,00</w:t>
            </w:r>
          </w:p>
        </w:tc>
        <w:tc>
          <w:tcPr>
            <w:tcW w:w="1614"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39370,60</w:t>
            </w:r>
          </w:p>
        </w:tc>
        <w:tc>
          <w:tcPr>
            <w:tcW w:w="1320"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38,0</w:t>
            </w:r>
          </w:p>
        </w:tc>
      </w:tr>
      <w:tr w:rsidR="00AD2E42" w:rsidRPr="00AD2E42" w:rsidTr="00AD2E42">
        <w:trPr>
          <w:trHeight w:val="539"/>
        </w:trPr>
        <w:tc>
          <w:tcPr>
            <w:tcW w:w="4673"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Канализационные сети к д/сада</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59563,00</w:t>
            </w:r>
          </w:p>
        </w:tc>
        <w:tc>
          <w:tcPr>
            <w:tcW w:w="1614"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22703,37</w:t>
            </w:r>
          </w:p>
        </w:tc>
        <w:tc>
          <w:tcPr>
            <w:tcW w:w="1320"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62,0</w:t>
            </w:r>
          </w:p>
        </w:tc>
      </w:tr>
      <w:tr w:rsidR="00AD2E42" w:rsidRPr="00AD2E42" w:rsidTr="00AD2E42">
        <w:trPr>
          <w:trHeight w:val="539"/>
        </w:trPr>
        <w:tc>
          <w:tcPr>
            <w:tcW w:w="4673"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Канализационные сети к ДК</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51054,00</w:t>
            </w:r>
          </w:p>
        </w:tc>
        <w:tc>
          <w:tcPr>
            <w:tcW w:w="1614"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17634,83</w:t>
            </w:r>
          </w:p>
        </w:tc>
        <w:tc>
          <w:tcPr>
            <w:tcW w:w="1320"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65,0</w:t>
            </w:r>
          </w:p>
        </w:tc>
      </w:tr>
      <w:tr w:rsidR="00AD2E42" w:rsidRPr="00AD2E42" w:rsidTr="00AD2E42">
        <w:trPr>
          <w:trHeight w:val="539"/>
        </w:trPr>
        <w:tc>
          <w:tcPr>
            <w:tcW w:w="4673"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Канализационные сети школы</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59563,00</w:t>
            </w:r>
          </w:p>
        </w:tc>
        <w:tc>
          <w:tcPr>
            <w:tcW w:w="1614"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26857,30</w:t>
            </w:r>
          </w:p>
        </w:tc>
        <w:tc>
          <w:tcPr>
            <w:tcW w:w="1320"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54,0</w:t>
            </w:r>
          </w:p>
        </w:tc>
      </w:tr>
      <w:tr w:rsidR="00AD2E42" w:rsidRPr="00AD2E42" w:rsidTr="00AD2E42">
        <w:trPr>
          <w:trHeight w:val="539"/>
        </w:trPr>
        <w:tc>
          <w:tcPr>
            <w:tcW w:w="4673"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Канализационные сети к дому №14</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45225,00</w:t>
            </w:r>
          </w:p>
        </w:tc>
        <w:tc>
          <w:tcPr>
            <w:tcW w:w="1614"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26857,30</w:t>
            </w:r>
          </w:p>
        </w:tc>
        <w:tc>
          <w:tcPr>
            <w:tcW w:w="1320"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41,0</w:t>
            </w:r>
          </w:p>
        </w:tc>
      </w:tr>
      <w:tr w:rsidR="00AD2E42" w:rsidRPr="00AD2E42" w:rsidTr="00AD2E42">
        <w:trPr>
          <w:trHeight w:val="539"/>
        </w:trPr>
        <w:tc>
          <w:tcPr>
            <w:tcW w:w="4673"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Канализационные сети бани</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63315,00</w:t>
            </w:r>
          </w:p>
        </w:tc>
        <w:tc>
          <w:tcPr>
            <w:tcW w:w="1614"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30681,13</w:t>
            </w:r>
          </w:p>
        </w:tc>
        <w:tc>
          <w:tcPr>
            <w:tcW w:w="1320"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r w:rsidRPr="00AD2E42">
              <w:rPr>
                <w:rFonts w:cs="Times New Roman"/>
                <w:sz w:val="22"/>
              </w:rPr>
              <w:t>52,0</w:t>
            </w:r>
          </w:p>
        </w:tc>
      </w:tr>
      <w:tr w:rsidR="00AD2E42" w:rsidRPr="00AD2E42" w:rsidTr="00AD2E42">
        <w:trPr>
          <w:trHeight w:val="539"/>
        </w:trPr>
        <w:tc>
          <w:tcPr>
            <w:tcW w:w="4673"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left"/>
              <w:rPr>
                <w:rFonts w:cs="Times New Roman"/>
                <w:b/>
                <w:sz w:val="22"/>
              </w:rPr>
            </w:pPr>
            <w:r w:rsidRPr="00AD2E42">
              <w:rPr>
                <w:rFonts w:cs="Times New Roman"/>
                <w:b/>
                <w:sz w:val="22"/>
              </w:rPr>
              <w:t>п. Алексеевка</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p>
        </w:tc>
        <w:tc>
          <w:tcPr>
            <w:tcW w:w="1614"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p>
        </w:tc>
        <w:tc>
          <w:tcPr>
            <w:tcW w:w="1320" w:type="dxa"/>
            <w:tcBorders>
              <w:top w:val="single" w:sz="4" w:space="0" w:color="auto"/>
              <w:left w:val="single" w:sz="4" w:space="0" w:color="auto"/>
              <w:bottom w:val="single" w:sz="4" w:space="0" w:color="auto"/>
              <w:right w:val="single" w:sz="4" w:space="0" w:color="auto"/>
            </w:tcBorders>
            <w:shd w:val="clear" w:color="auto" w:fill="auto"/>
          </w:tcPr>
          <w:p w:rsidR="00AD2E42" w:rsidRPr="00AD2E42" w:rsidRDefault="00AD2E42" w:rsidP="00AD2E42">
            <w:pPr>
              <w:jc w:val="center"/>
              <w:rPr>
                <w:rFonts w:cs="Times New Roman"/>
                <w:sz w:val="22"/>
              </w:rPr>
            </w:pPr>
          </w:p>
        </w:tc>
      </w:tr>
      <w:tr w:rsidR="00AD2E42" w:rsidRPr="00AD2E42" w:rsidTr="00AD2E42">
        <w:trPr>
          <w:trHeight w:val="539"/>
        </w:trPr>
        <w:tc>
          <w:tcPr>
            <w:tcW w:w="4673" w:type="dxa"/>
            <w:tcBorders>
              <w:top w:val="single" w:sz="4" w:space="0" w:color="auto"/>
              <w:left w:val="single" w:sz="4" w:space="0" w:color="auto"/>
              <w:bottom w:val="single" w:sz="4" w:space="0" w:color="auto"/>
              <w:right w:val="single" w:sz="4" w:space="0" w:color="auto"/>
            </w:tcBorders>
            <w:shd w:val="clear" w:color="auto" w:fill="auto"/>
          </w:tcPr>
          <w:p w:rsidR="00AD2E42" w:rsidRPr="00D66968" w:rsidRDefault="00AD2E42" w:rsidP="00AD2E42">
            <w:pPr>
              <w:rPr>
                <w:rFonts w:cs="Times New Roman"/>
                <w:szCs w:val="24"/>
              </w:rPr>
            </w:pPr>
            <w:r>
              <w:rPr>
                <w:rFonts w:cs="Times New Roman"/>
                <w:szCs w:val="24"/>
              </w:rPr>
              <w:t>Канализационные сети</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AD2E42" w:rsidRPr="00D66968" w:rsidRDefault="00AD2E42" w:rsidP="00AD2E42">
            <w:pPr>
              <w:jc w:val="center"/>
              <w:rPr>
                <w:rFonts w:cs="Times New Roman"/>
                <w:szCs w:val="24"/>
              </w:rPr>
            </w:pPr>
            <w:r>
              <w:rPr>
                <w:rFonts w:cs="Times New Roman"/>
                <w:szCs w:val="24"/>
              </w:rPr>
              <w:t>1216315,00</w:t>
            </w:r>
          </w:p>
        </w:tc>
        <w:tc>
          <w:tcPr>
            <w:tcW w:w="1614" w:type="dxa"/>
            <w:tcBorders>
              <w:top w:val="single" w:sz="4" w:space="0" w:color="auto"/>
              <w:left w:val="single" w:sz="4" w:space="0" w:color="auto"/>
              <w:bottom w:val="single" w:sz="4" w:space="0" w:color="auto"/>
              <w:right w:val="single" w:sz="4" w:space="0" w:color="auto"/>
            </w:tcBorders>
            <w:shd w:val="clear" w:color="auto" w:fill="auto"/>
          </w:tcPr>
          <w:p w:rsidR="00AD2E42" w:rsidRPr="00D66968" w:rsidRDefault="00AD2E42" w:rsidP="00AD2E42">
            <w:pPr>
              <w:jc w:val="center"/>
              <w:rPr>
                <w:rFonts w:cs="Times New Roman"/>
                <w:szCs w:val="24"/>
              </w:rPr>
            </w:pPr>
            <w:r>
              <w:rPr>
                <w:rFonts w:cs="Times New Roman"/>
                <w:szCs w:val="24"/>
              </w:rPr>
              <w:t>502813,00</w:t>
            </w:r>
          </w:p>
        </w:tc>
        <w:tc>
          <w:tcPr>
            <w:tcW w:w="1320" w:type="dxa"/>
            <w:tcBorders>
              <w:top w:val="single" w:sz="4" w:space="0" w:color="auto"/>
              <w:left w:val="single" w:sz="4" w:space="0" w:color="auto"/>
              <w:bottom w:val="single" w:sz="4" w:space="0" w:color="auto"/>
              <w:right w:val="single" w:sz="4" w:space="0" w:color="auto"/>
            </w:tcBorders>
            <w:shd w:val="clear" w:color="auto" w:fill="auto"/>
          </w:tcPr>
          <w:p w:rsidR="00AD2E42" w:rsidRPr="00D66968" w:rsidRDefault="00AD2E42" w:rsidP="00AD2E42">
            <w:pPr>
              <w:jc w:val="center"/>
              <w:rPr>
                <w:rFonts w:cs="Times New Roman"/>
                <w:szCs w:val="24"/>
              </w:rPr>
            </w:pPr>
            <w:r>
              <w:rPr>
                <w:rFonts w:cs="Times New Roman"/>
                <w:szCs w:val="24"/>
              </w:rPr>
              <w:t>59,0</w:t>
            </w:r>
          </w:p>
        </w:tc>
      </w:tr>
      <w:tr w:rsidR="00AD2E42" w:rsidRPr="00AD2E42" w:rsidTr="00AD2E42">
        <w:trPr>
          <w:trHeight w:val="539"/>
        </w:trPr>
        <w:tc>
          <w:tcPr>
            <w:tcW w:w="4673" w:type="dxa"/>
            <w:tcBorders>
              <w:top w:val="single" w:sz="4" w:space="0" w:color="auto"/>
              <w:left w:val="single" w:sz="4" w:space="0" w:color="auto"/>
              <w:bottom w:val="single" w:sz="4" w:space="0" w:color="auto"/>
              <w:right w:val="single" w:sz="4" w:space="0" w:color="auto"/>
            </w:tcBorders>
            <w:shd w:val="clear" w:color="auto" w:fill="auto"/>
          </w:tcPr>
          <w:p w:rsidR="00AD2E42" w:rsidRPr="00D66968" w:rsidRDefault="00AD2E42" w:rsidP="00AD2E42">
            <w:pPr>
              <w:rPr>
                <w:rFonts w:cs="Times New Roman"/>
                <w:szCs w:val="24"/>
              </w:rPr>
            </w:pPr>
            <w:r>
              <w:rPr>
                <w:rFonts w:cs="Times New Roman"/>
                <w:szCs w:val="24"/>
              </w:rPr>
              <w:t>Воздуходувка 2АФ53М2-МН-30 – 3 шт.</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AD2E42" w:rsidRPr="00D66968" w:rsidRDefault="00AD2E42" w:rsidP="00AD2E42">
            <w:pPr>
              <w:jc w:val="center"/>
              <w:rPr>
                <w:rFonts w:cs="Times New Roman"/>
                <w:szCs w:val="24"/>
              </w:rPr>
            </w:pPr>
            <w:r>
              <w:rPr>
                <w:rFonts w:cs="Times New Roman"/>
                <w:szCs w:val="24"/>
              </w:rPr>
              <w:t>238722,45</w:t>
            </w:r>
          </w:p>
        </w:tc>
        <w:tc>
          <w:tcPr>
            <w:tcW w:w="1614" w:type="dxa"/>
            <w:tcBorders>
              <w:top w:val="single" w:sz="4" w:space="0" w:color="auto"/>
              <w:left w:val="single" w:sz="4" w:space="0" w:color="auto"/>
              <w:bottom w:val="single" w:sz="4" w:space="0" w:color="auto"/>
              <w:right w:val="single" w:sz="4" w:space="0" w:color="auto"/>
            </w:tcBorders>
            <w:shd w:val="clear" w:color="auto" w:fill="auto"/>
          </w:tcPr>
          <w:p w:rsidR="00AD2E42" w:rsidRPr="00D66968" w:rsidRDefault="00AD2E42" w:rsidP="00AD2E42">
            <w:pPr>
              <w:jc w:val="center"/>
              <w:rPr>
                <w:rFonts w:cs="Times New Roman"/>
                <w:szCs w:val="24"/>
              </w:rPr>
            </w:pPr>
            <w:r>
              <w:rPr>
                <w:rFonts w:cs="Times New Roman"/>
                <w:szCs w:val="24"/>
              </w:rPr>
              <w:t>160626,21</w:t>
            </w:r>
          </w:p>
        </w:tc>
        <w:tc>
          <w:tcPr>
            <w:tcW w:w="1320" w:type="dxa"/>
            <w:tcBorders>
              <w:top w:val="single" w:sz="4" w:space="0" w:color="auto"/>
              <w:left w:val="single" w:sz="4" w:space="0" w:color="auto"/>
              <w:bottom w:val="single" w:sz="4" w:space="0" w:color="auto"/>
              <w:right w:val="single" w:sz="4" w:space="0" w:color="auto"/>
            </w:tcBorders>
            <w:shd w:val="clear" w:color="auto" w:fill="auto"/>
          </w:tcPr>
          <w:p w:rsidR="00AD2E42" w:rsidRPr="00D66968" w:rsidRDefault="00AD2E42" w:rsidP="00AD2E42">
            <w:pPr>
              <w:jc w:val="center"/>
              <w:rPr>
                <w:rFonts w:cs="Times New Roman"/>
                <w:szCs w:val="24"/>
              </w:rPr>
            </w:pPr>
            <w:r>
              <w:rPr>
                <w:rFonts w:cs="Times New Roman"/>
                <w:szCs w:val="24"/>
              </w:rPr>
              <w:t>33,0</w:t>
            </w:r>
          </w:p>
        </w:tc>
      </w:tr>
    </w:tbl>
    <w:p w:rsidR="00BA0DF1" w:rsidRPr="008852D9" w:rsidRDefault="00BA0DF1" w:rsidP="00BA0DF1">
      <w:pPr>
        <w:pStyle w:val="2"/>
        <w:numPr>
          <w:ilvl w:val="1"/>
          <w:numId w:val="22"/>
        </w:numPr>
        <w:spacing w:after="240"/>
      </w:pPr>
      <w:bookmarkStart w:id="192" w:name="_Toc378064744"/>
      <w:r w:rsidRPr="008852D9">
        <w:t>Описание технологических зон водоотведения</w:t>
      </w:r>
      <w:bookmarkEnd w:id="188"/>
      <w:bookmarkEnd w:id="189"/>
      <w:bookmarkEnd w:id="190"/>
      <w:bookmarkEnd w:id="191"/>
      <w:bookmarkEnd w:id="192"/>
    </w:p>
    <w:p w:rsidR="00BA0DF1" w:rsidRDefault="00BA0DF1" w:rsidP="00BA0DF1">
      <w:pPr>
        <w:autoSpaceDE w:val="0"/>
        <w:autoSpaceDN w:val="0"/>
        <w:adjustRightInd w:val="0"/>
        <w:spacing w:line="240" w:lineRule="auto"/>
        <w:ind w:firstLine="708"/>
        <w:jc w:val="left"/>
        <w:rPr>
          <w:rFonts w:eastAsia="TimesNewRomanPSMT" w:cs="Times New Roman"/>
          <w:szCs w:val="24"/>
        </w:rPr>
      </w:pPr>
      <w:r w:rsidRPr="00CF1B31">
        <w:rPr>
          <w:rFonts w:eastAsia="TimesNewRomanPSMT" w:cs="Times New Roman"/>
          <w:szCs w:val="24"/>
        </w:rPr>
        <w:t>Централизованн</w:t>
      </w:r>
      <w:r>
        <w:rPr>
          <w:rFonts w:eastAsia="TimesNewRomanPSMT" w:cs="Times New Roman"/>
          <w:szCs w:val="24"/>
        </w:rPr>
        <w:t>ая</w:t>
      </w:r>
      <w:r w:rsidR="00624B25">
        <w:rPr>
          <w:rFonts w:eastAsia="TimesNewRomanPSMT" w:cs="Times New Roman"/>
          <w:szCs w:val="24"/>
        </w:rPr>
        <w:t xml:space="preserve"> систему водоотведения</w:t>
      </w:r>
      <w:r w:rsidR="00813AFF">
        <w:rPr>
          <w:rFonts w:eastAsia="TimesNewRomanPSMT" w:cs="Times New Roman"/>
          <w:szCs w:val="24"/>
        </w:rPr>
        <w:t xml:space="preserve"> Опольевского</w:t>
      </w:r>
      <w:r w:rsidR="00624B25">
        <w:rPr>
          <w:rFonts w:eastAsia="TimesNewRomanPSMT" w:cs="Times New Roman"/>
          <w:szCs w:val="24"/>
        </w:rPr>
        <w:t xml:space="preserve"> </w:t>
      </w:r>
      <w:r w:rsidRPr="00827940">
        <w:rPr>
          <w:rFonts w:cs="Times New Roman"/>
          <w:szCs w:val="24"/>
        </w:rPr>
        <w:t>сельско</w:t>
      </w:r>
      <w:r>
        <w:rPr>
          <w:rFonts w:cs="Times New Roman"/>
          <w:szCs w:val="24"/>
        </w:rPr>
        <w:t>го</w:t>
      </w:r>
      <w:r w:rsidRPr="00827940">
        <w:rPr>
          <w:rFonts w:cs="Times New Roman"/>
          <w:szCs w:val="24"/>
        </w:rPr>
        <w:t xml:space="preserve"> поселени</w:t>
      </w:r>
      <w:r>
        <w:rPr>
          <w:rFonts w:cs="Times New Roman"/>
          <w:szCs w:val="24"/>
        </w:rPr>
        <w:t>я</w:t>
      </w:r>
      <w:r w:rsidRPr="00827940">
        <w:rPr>
          <w:rFonts w:cs="Times New Roman"/>
          <w:szCs w:val="24"/>
        </w:rPr>
        <w:t xml:space="preserve"> </w:t>
      </w:r>
      <w:r>
        <w:rPr>
          <w:rFonts w:eastAsia="TimesNewRomanPSMT" w:cs="Times New Roman"/>
          <w:szCs w:val="24"/>
        </w:rPr>
        <w:t xml:space="preserve">представлена </w:t>
      </w:r>
      <w:r w:rsidR="00813AFF">
        <w:rPr>
          <w:rFonts w:eastAsia="TimesNewRomanPSMT" w:cs="Times New Roman"/>
          <w:szCs w:val="24"/>
        </w:rPr>
        <w:t>тремя зонами</w:t>
      </w:r>
      <w:r w:rsidRPr="00CF1B31">
        <w:rPr>
          <w:rFonts w:eastAsia="TimesNewRomanPSMT" w:cs="Times New Roman"/>
          <w:szCs w:val="24"/>
        </w:rPr>
        <w:t>:</w:t>
      </w:r>
      <w:r>
        <w:rPr>
          <w:rFonts w:eastAsia="TimesNewRomanPSMT" w:cs="Times New Roman"/>
          <w:szCs w:val="24"/>
        </w:rPr>
        <w:t xml:space="preserve"> </w:t>
      </w:r>
    </w:p>
    <w:p w:rsidR="00BA0DF1" w:rsidRDefault="00813AFF" w:rsidP="00BA0DF1">
      <w:pPr>
        <w:autoSpaceDE w:val="0"/>
        <w:autoSpaceDN w:val="0"/>
        <w:adjustRightInd w:val="0"/>
        <w:spacing w:line="240" w:lineRule="auto"/>
        <w:ind w:firstLine="708"/>
        <w:jc w:val="left"/>
        <w:rPr>
          <w:rFonts w:eastAsia="TimesNewRomanPSMT" w:cs="Times New Roman"/>
          <w:szCs w:val="24"/>
        </w:rPr>
      </w:pPr>
      <w:r>
        <w:rPr>
          <w:rFonts w:eastAsia="TimesNewRomanPSMT" w:cs="Times New Roman"/>
          <w:szCs w:val="24"/>
        </w:rPr>
        <w:t>- з</w:t>
      </w:r>
      <w:r w:rsidR="00BA0DF1" w:rsidRPr="00CF1B31">
        <w:rPr>
          <w:rFonts w:eastAsia="TimesNewRomanPSMT" w:cs="Times New Roman"/>
          <w:szCs w:val="24"/>
        </w:rPr>
        <w:t>она</w:t>
      </w:r>
      <w:r>
        <w:rPr>
          <w:rFonts w:eastAsia="TimesNewRomanPSMT" w:cs="Times New Roman"/>
          <w:szCs w:val="24"/>
        </w:rPr>
        <w:t xml:space="preserve"> самотечной канализации д. Ополье</w:t>
      </w:r>
      <w:r w:rsidR="00BA0DF1" w:rsidRPr="00CF1B31">
        <w:rPr>
          <w:rFonts w:eastAsia="TimesNewRomanPSMT" w:cs="Times New Roman"/>
          <w:szCs w:val="24"/>
        </w:rPr>
        <w:t>;</w:t>
      </w:r>
    </w:p>
    <w:p w:rsidR="00813AFF" w:rsidRDefault="00813AFF" w:rsidP="00BA0DF1">
      <w:pPr>
        <w:autoSpaceDE w:val="0"/>
        <w:autoSpaceDN w:val="0"/>
        <w:adjustRightInd w:val="0"/>
        <w:spacing w:line="240" w:lineRule="auto"/>
        <w:ind w:firstLine="708"/>
        <w:jc w:val="left"/>
        <w:rPr>
          <w:rFonts w:eastAsia="TimesNewRomanPSMT" w:cs="Times New Roman"/>
          <w:szCs w:val="24"/>
        </w:rPr>
      </w:pPr>
      <w:r>
        <w:rPr>
          <w:rFonts w:eastAsia="TimesNewRomanPSMT" w:cs="Times New Roman"/>
          <w:szCs w:val="24"/>
        </w:rPr>
        <w:t>- зона самотечной канализации п. Алексеевка;</w:t>
      </w:r>
    </w:p>
    <w:p w:rsidR="00813AFF" w:rsidRDefault="00813AFF" w:rsidP="00BA0DF1">
      <w:pPr>
        <w:autoSpaceDE w:val="0"/>
        <w:autoSpaceDN w:val="0"/>
        <w:adjustRightInd w:val="0"/>
        <w:spacing w:line="240" w:lineRule="auto"/>
        <w:ind w:firstLine="708"/>
        <w:jc w:val="left"/>
        <w:rPr>
          <w:rFonts w:eastAsia="TimesNewRomanPSMT" w:cs="Times New Roman"/>
          <w:szCs w:val="24"/>
        </w:rPr>
      </w:pPr>
      <w:r>
        <w:rPr>
          <w:rFonts w:eastAsia="TimesNewRomanPSMT" w:cs="Times New Roman"/>
          <w:szCs w:val="24"/>
        </w:rPr>
        <w:t>- зона напорной канализации п. Алексеевка.</w:t>
      </w:r>
    </w:p>
    <w:p w:rsidR="00BA0DF1" w:rsidRDefault="00BA0DF1" w:rsidP="00BA0DF1">
      <w:pPr>
        <w:autoSpaceDE w:val="0"/>
        <w:autoSpaceDN w:val="0"/>
        <w:adjustRightInd w:val="0"/>
        <w:spacing w:line="240" w:lineRule="auto"/>
        <w:ind w:firstLine="708"/>
        <w:jc w:val="left"/>
      </w:pPr>
      <w:r w:rsidRPr="00CF1B31">
        <w:rPr>
          <w:rFonts w:eastAsia="TimesNewRomanPSMT" w:cs="Times New Roman"/>
          <w:szCs w:val="24"/>
        </w:rPr>
        <w:t xml:space="preserve">В </w:t>
      </w:r>
      <w:r>
        <w:rPr>
          <w:rFonts w:eastAsia="TimesNewRomanPSMT" w:cs="Times New Roman"/>
          <w:szCs w:val="24"/>
        </w:rPr>
        <w:t>эту</w:t>
      </w:r>
      <w:r w:rsidRPr="00CF1B31">
        <w:rPr>
          <w:rFonts w:eastAsia="TimesNewRomanPSMT" w:cs="Times New Roman"/>
          <w:szCs w:val="24"/>
        </w:rPr>
        <w:t xml:space="preserve"> зону вход</w:t>
      </w:r>
      <w:r>
        <w:rPr>
          <w:rFonts w:eastAsia="TimesNewRomanPSMT" w:cs="Times New Roman"/>
          <w:szCs w:val="24"/>
        </w:rPr>
        <w:t>и</w:t>
      </w:r>
      <w:r w:rsidRPr="00CF1B31">
        <w:rPr>
          <w:rFonts w:eastAsia="TimesNewRomanPSMT" w:cs="Times New Roman"/>
          <w:szCs w:val="24"/>
        </w:rPr>
        <w:t xml:space="preserve">т </w:t>
      </w:r>
      <w:r w:rsidR="00D74EB7">
        <w:rPr>
          <w:rFonts w:eastAsia="TimesNewRomanPSMT" w:cs="Times New Roman"/>
          <w:szCs w:val="24"/>
        </w:rPr>
        <w:t>все</w:t>
      </w:r>
      <w:r w:rsidRPr="00CF1B31">
        <w:rPr>
          <w:rFonts w:eastAsia="TimesNewRomanPSMT" w:cs="Times New Roman"/>
          <w:szCs w:val="24"/>
        </w:rPr>
        <w:t xml:space="preserve"> </w:t>
      </w:r>
      <w:r w:rsidR="00813AFF">
        <w:rPr>
          <w:iCs/>
          <w:color w:val="000000"/>
        </w:rPr>
        <w:t>сельского поселения</w:t>
      </w:r>
      <w:r w:rsidR="00813AFF">
        <w:rPr>
          <w:rFonts w:eastAsia="TimesNewRomanPSMT" w:cs="Times New Roman"/>
          <w:szCs w:val="24"/>
        </w:rPr>
        <w:t>.</w:t>
      </w:r>
    </w:p>
    <w:p w:rsidR="00BA0DF1" w:rsidRDefault="00BA0DF1" w:rsidP="00BA0DF1">
      <w:pPr>
        <w:autoSpaceDE w:val="0"/>
        <w:autoSpaceDN w:val="0"/>
        <w:adjustRightInd w:val="0"/>
        <w:spacing w:line="240" w:lineRule="auto"/>
        <w:ind w:firstLine="708"/>
        <w:jc w:val="left"/>
      </w:pPr>
    </w:p>
    <w:p w:rsidR="00BA0DF1" w:rsidRDefault="00BA0DF1" w:rsidP="00BA0DF1">
      <w:pPr>
        <w:pStyle w:val="2"/>
        <w:numPr>
          <w:ilvl w:val="1"/>
          <w:numId w:val="22"/>
        </w:numPr>
        <w:spacing w:after="240"/>
      </w:pPr>
      <w:bookmarkStart w:id="193" w:name="_Toc374427175"/>
      <w:bookmarkStart w:id="194" w:name="_Toc374431786"/>
      <w:bookmarkStart w:id="195" w:name="_Toc374449702"/>
      <w:bookmarkStart w:id="196" w:name="_Toc378064745"/>
      <w:r>
        <w:t>Описание состояния и функционирования системы утилизации осадка сточных вод</w:t>
      </w:r>
      <w:bookmarkEnd w:id="193"/>
      <w:bookmarkEnd w:id="194"/>
      <w:bookmarkEnd w:id="195"/>
      <w:bookmarkEnd w:id="196"/>
    </w:p>
    <w:p w:rsidR="00D74EB7" w:rsidRDefault="006F04C3" w:rsidP="00BA0DF1">
      <w:pPr>
        <w:ind w:firstLine="708"/>
      </w:pPr>
      <w:r w:rsidRPr="00D969B5">
        <w:t>Биологическая очистка осуществляется в результате контакта стоков с активным илом, представляющим собой сообщество микроорганизмов, простейших. Иловая смесь из аэротенка поступает во вторичный отстойник длиной 12,12м и глубиной 4м. Во вторичном отстойнике происходит выделение в осадок частиц активного ила и накопление его в придонном пространстве отстойника, откуда часть осадка эрлифтами возвращается в аэротенк (циркулирующий активный ил). Образующийся в системе избыточный ил периодически под гидростатическим напором удаляется на иловые карты.</w:t>
      </w:r>
    </w:p>
    <w:p w:rsidR="006F04C3" w:rsidRDefault="006F04C3" w:rsidP="00BA0DF1">
      <w:pPr>
        <w:ind w:firstLine="708"/>
      </w:pPr>
    </w:p>
    <w:p w:rsidR="00BA0DF1" w:rsidRDefault="00BA0DF1" w:rsidP="00BA0DF1">
      <w:pPr>
        <w:pStyle w:val="2"/>
        <w:numPr>
          <w:ilvl w:val="1"/>
          <w:numId w:val="22"/>
        </w:numPr>
        <w:spacing w:after="240"/>
      </w:pPr>
      <w:bookmarkStart w:id="197" w:name="_Toc374427176"/>
      <w:bookmarkStart w:id="198" w:name="_Toc374431787"/>
      <w:bookmarkStart w:id="199" w:name="_Toc374449703"/>
      <w:bookmarkStart w:id="200" w:name="_Toc378064746"/>
      <w:r>
        <w:t>Описание состояния и функционирования канализационных коллекторов и сетей и сооружений на них</w:t>
      </w:r>
      <w:bookmarkEnd w:id="197"/>
      <w:bookmarkEnd w:id="198"/>
      <w:bookmarkEnd w:id="199"/>
      <w:bookmarkEnd w:id="200"/>
    </w:p>
    <w:p w:rsidR="00BA0DF1" w:rsidRDefault="00BA0DF1" w:rsidP="00BA0DF1">
      <w:pPr>
        <w:ind w:firstLine="708"/>
      </w:pPr>
      <w:r>
        <w:t>Отвод и транспортировку хозяйственно-бытовых стоков от абонентов осуществляется через систему самотечных и напорных трубопроводов с установленными на них канализационными насосными станциями.</w:t>
      </w:r>
    </w:p>
    <w:p w:rsidR="00BA0DF1" w:rsidRDefault="00BA0DF1" w:rsidP="005B3D22">
      <w:pPr>
        <w:ind w:firstLine="708"/>
      </w:pPr>
      <w:r>
        <w:t xml:space="preserve">Общая протяженность сетей хозяйственно-бытовой канализации составляет </w:t>
      </w:r>
      <w:r w:rsidR="00813AFF">
        <w:t>4</w:t>
      </w:r>
      <w:r w:rsidR="005B3D22">
        <w:t>4</w:t>
      </w:r>
      <w:r w:rsidR="00813AFF">
        <w:t>00</w:t>
      </w:r>
      <w:r>
        <w:t xml:space="preserve"> м</w:t>
      </w:r>
      <w:r w:rsidR="005B3D22">
        <w:t xml:space="preserve"> в п. Алексеевка, 8000 м в д. Ополье. Диаметр труб от 50 до 250 мм. Износ системы водоотведения составляет 80 %. Материал труб керамика. </w:t>
      </w:r>
    </w:p>
    <w:p w:rsidR="00BA0DF1" w:rsidRDefault="00BA0DF1" w:rsidP="00BA0DF1">
      <w:pPr>
        <w:ind w:firstLine="708"/>
      </w:pPr>
      <w:r>
        <w:t>Функционирование и эксплуатация канализационных сетей систем централизованного водоотведения осуществляется на основании «Правил технической эксплуатации систем и сооружений коммунального водоснабжения и канализации», утвержденных приказом Госстроя РФ №168 от 30.12.1999г.</w:t>
      </w:r>
    </w:p>
    <w:p w:rsidR="00BA0DF1" w:rsidRDefault="00BA0DF1" w:rsidP="00BA0DF1">
      <w:pPr>
        <w:ind w:firstLine="708"/>
      </w:pPr>
    </w:p>
    <w:p w:rsidR="00BA0DF1" w:rsidRDefault="00BA0DF1" w:rsidP="00BA0DF1">
      <w:pPr>
        <w:pStyle w:val="2"/>
        <w:numPr>
          <w:ilvl w:val="1"/>
          <w:numId w:val="22"/>
        </w:numPr>
        <w:spacing w:after="240"/>
      </w:pPr>
      <w:bookmarkStart w:id="201" w:name="_Toc374427177"/>
      <w:bookmarkStart w:id="202" w:name="_Toc374431788"/>
      <w:bookmarkStart w:id="203" w:name="_Toc374449704"/>
      <w:bookmarkStart w:id="204" w:name="_Toc378064747"/>
      <w:r>
        <w:t>Оценка безопасности и надежности централизованных систем водоотведения и их управляемости</w:t>
      </w:r>
      <w:bookmarkEnd w:id="201"/>
      <w:bookmarkEnd w:id="202"/>
      <w:bookmarkEnd w:id="203"/>
      <w:bookmarkEnd w:id="204"/>
    </w:p>
    <w:p w:rsidR="00BA0DF1" w:rsidRDefault="00BA0DF1" w:rsidP="00E952AF">
      <w:pPr>
        <w:ind w:firstLine="709"/>
      </w:pPr>
      <w:r w:rsidRPr="00E5398E">
        <w:t>Централизованная система водоотведения представляет собой сложную систему инженерных сооружений, надежная и эффективная работа которых является одной из важне</w:t>
      </w:r>
      <w:r>
        <w:t>йших составляющих благополучия поселения</w:t>
      </w:r>
      <w:r w:rsidRPr="00E5398E">
        <w:t>. По системе, состоящей из</w:t>
      </w:r>
      <w:r>
        <w:t xml:space="preserve"> трубопроводов, коллекторов общей протяженностью более 5,5 км отводятся на очистку все хозяйственно-бытовые сточные воды, образующиеся на территории поселения. </w:t>
      </w:r>
    </w:p>
    <w:p w:rsidR="00BA0DF1" w:rsidRDefault="00BA0DF1" w:rsidP="00E952AF">
      <w:pPr>
        <w:ind w:firstLine="709"/>
      </w:pPr>
      <w:r>
        <w:t>В условиях экономии воды и ежегодного сокращения объемов водопотребления и водоотведения приоритетными направлениями развития системы водоотведения являются повышение качества очистки воды и надежности работы сетей и сооружений. Практика показывает, что трубопроводные сети являются не только наиболее функционально значимым элементом системы канализации, но и наиболее уязвимым с точки зрения надежности. По-прежнему острой остается проблема износа канализационной сети. Поэтому в последние годы особое внимание уделяется ее реконструкции и модернизации. В условиях плотной застройки наиболее экономичным решением является применение бестраншейных методов ремонта и восстановления трубопроводов. Освоен новый метод ремонта трубопроводов большого диаметра «труба в трубе», позволяющий вернуть в эксплуатацию потерявшие работоспособность трубопроводы, обеспечить им стабильную пропускную способность на длительный срок (50 лет и более). Для вновь прокладываемых участков канализационных трубопроводов наиболее надежным и долговечным материалом является полиэтилен. Этот материал выдерживает ударные нагрузки при резком изменении давления в трубопроводе, является стойким к электрохимической коррозии.</w:t>
      </w:r>
    </w:p>
    <w:p w:rsidR="00BA0DF1" w:rsidRDefault="00BA0DF1" w:rsidP="00E952AF">
      <w:pPr>
        <w:ind w:firstLine="709"/>
      </w:pPr>
      <w:r>
        <w:t xml:space="preserve">При эксплуатации биологических очистных сооружений канализации наиболее чувствительными к различным дестабилизирующим факторам являются аэротенки. Основные </w:t>
      </w:r>
      <w:r>
        <w:lastRenderedPageBreak/>
        <w:t>причины, приводящие к нарушению биохимических процессов при эксплуатации канализационных очистных сооружений: перебои в энергоснабжении; поступление токсичных веществ, ингибирующих процесс биологической очистки. Опыт эксплуатации сооружений в различных условиях позволяет оценить воздействие вышеперечисленных факторов и принять меры, обеспечивающие надежность работы очистных сооружений. Важным способом повышения надежности очистных сооружений (особенно в условиях экономии энергоресурсов) является внедрение автоматического регулирования технологического процесса.</w:t>
      </w:r>
    </w:p>
    <w:p w:rsidR="00BA0DF1" w:rsidRDefault="00BA0DF1" w:rsidP="00E952AF">
      <w:pPr>
        <w:ind w:firstLine="709"/>
      </w:pPr>
      <w:r>
        <w:t>Реализуя комплекс мероприятий, направленных на повышение надежности системы водоотведения, обеспечивается устойчивая работа системы канализации поселения.</w:t>
      </w:r>
    </w:p>
    <w:p w:rsidR="00BA0DF1" w:rsidRDefault="00BA0DF1" w:rsidP="00BA0DF1">
      <w:pPr>
        <w:ind w:firstLine="360"/>
      </w:pPr>
    </w:p>
    <w:p w:rsidR="00BA0DF1" w:rsidRDefault="00BA0DF1" w:rsidP="00BA0DF1">
      <w:pPr>
        <w:pStyle w:val="2"/>
        <w:numPr>
          <w:ilvl w:val="1"/>
          <w:numId w:val="22"/>
        </w:numPr>
        <w:spacing w:after="240"/>
      </w:pPr>
      <w:bookmarkStart w:id="205" w:name="_Toc374427178"/>
      <w:bookmarkStart w:id="206" w:name="_Toc374431789"/>
      <w:bookmarkStart w:id="207" w:name="_Toc374449705"/>
      <w:bookmarkStart w:id="208" w:name="_Toc378064748"/>
      <w:r>
        <w:t>Оценка воздействия централизованных систем водоотведения на окружающую среду</w:t>
      </w:r>
      <w:bookmarkEnd w:id="205"/>
      <w:bookmarkEnd w:id="206"/>
      <w:bookmarkEnd w:id="207"/>
      <w:bookmarkEnd w:id="208"/>
    </w:p>
    <w:p w:rsidR="00BA0DF1" w:rsidRDefault="002F29E5" w:rsidP="00E952AF">
      <w:pPr>
        <w:ind w:firstLine="709"/>
      </w:pPr>
      <w:r w:rsidRPr="002F29E5">
        <w:t>Х</w:t>
      </w:r>
      <w:r w:rsidR="00BA0DF1" w:rsidRPr="002F29E5">
        <w:t xml:space="preserve">озяйственно-бытовые и производственные сточные воды по </w:t>
      </w:r>
      <w:r w:rsidRPr="002F29E5">
        <w:t>системе,</w:t>
      </w:r>
      <w:r>
        <w:t xml:space="preserve"> состоящей</w:t>
      </w:r>
      <w:r w:rsidR="00BA0DF1">
        <w:t xml:space="preserve"> из трубопроводов, каналов, коллекторов, канализационных насосных станций, отводятся на очистку на ОС канализации. Очистка</w:t>
      </w:r>
      <w:r w:rsidR="00BA0DF1" w:rsidRPr="00147B8F">
        <w:t xml:space="preserve"> </w:t>
      </w:r>
      <w:r w:rsidR="00BA0DF1">
        <w:t>п</w:t>
      </w:r>
      <w:r w:rsidR="00BA0DF1" w:rsidRPr="00147B8F">
        <w:t>оверхностно-ливневы</w:t>
      </w:r>
      <w:r w:rsidR="00BA0DF1">
        <w:t>х</w:t>
      </w:r>
      <w:r w:rsidR="00BA0DF1" w:rsidRPr="00147B8F">
        <w:t xml:space="preserve"> сточны</w:t>
      </w:r>
      <w:r w:rsidR="00BA0DF1">
        <w:t>х вод</w:t>
      </w:r>
      <w:r w:rsidR="00BA0DF1" w:rsidRPr="00147B8F">
        <w:t xml:space="preserve"> не осуществляется, тем самым наносится ущерб экологии поселений. </w:t>
      </w:r>
    </w:p>
    <w:p w:rsidR="00BA0DF1" w:rsidRDefault="00BA0DF1" w:rsidP="00E952AF">
      <w:pPr>
        <w:ind w:firstLine="709"/>
      </w:pPr>
      <w:r>
        <w:t xml:space="preserve">Сточные хозяйственно-бытовые и производственные сточные воды проходят механическую и </w:t>
      </w:r>
      <w:r w:rsidR="00125B5E">
        <w:t>полную биологическую очистку,</w:t>
      </w:r>
      <w:r>
        <w:t xml:space="preserve"> и химическое обеззараживание. Технические возможности по очистке сточных вод ОС канализации, работающих в существующем штатном режиме соответствуют проектным характеристикам и временным условиям сброса сточных вод в водоем.</w:t>
      </w:r>
    </w:p>
    <w:p w:rsidR="00BA0DF1" w:rsidRDefault="00BA0DF1" w:rsidP="00E952AF">
      <w:pPr>
        <w:ind w:firstLine="709"/>
      </w:pPr>
      <w:r>
        <w:t>В связи с тем, что очистка</w:t>
      </w:r>
      <w:r w:rsidRPr="00147B8F">
        <w:t xml:space="preserve"> </w:t>
      </w:r>
      <w:r>
        <w:t>п</w:t>
      </w:r>
      <w:r w:rsidRPr="00147B8F">
        <w:t>оверхностно-ливневы</w:t>
      </w:r>
      <w:r>
        <w:t>х</w:t>
      </w:r>
      <w:r w:rsidRPr="00147B8F">
        <w:t xml:space="preserve"> сточны</w:t>
      </w:r>
      <w:r>
        <w:t>х вод</w:t>
      </w:r>
      <w:r w:rsidRPr="00147B8F">
        <w:t xml:space="preserve"> не осуществляется</w:t>
      </w:r>
      <w:r>
        <w:t xml:space="preserve">, </w:t>
      </w:r>
      <w:r w:rsidRPr="00147B8F">
        <w:t>рассматривается строительство ОС для очистки поверхностных стоков.</w:t>
      </w:r>
    </w:p>
    <w:p w:rsidR="00BA0DF1" w:rsidRDefault="00BA0DF1" w:rsidP="00BA0DF1">
      <w:pPr>
        <w:ind w:firstLine="360"/>
      </w:pPr>
    </w:p>
    <w:p w:rsidR="00BA0DF1" w:rsidRDefault="00BA0DF1" w:rsidP="00BA0DF1">
      <w:pPr>
        <w:pStyle w:val="2"/>
        <w:numPr>
          <w:ilvl w:val="1"/>
          <w:numId w:val="22"/>
        </w:numPr>
        <w:spacing w:after="240"/>
      </w:pPr>
      <w:bookmarkStart w:id="209" w:name="_Toc374427179"/>
      <w:bookmarkStart w:id="210" w:name="_Toc374431790"/>
      <w:bookmarkStart w:id="211" w:name="_Toc374449706"/>
      <w:bookmarkStart w:id="212" w:name="_Toc378064749"/>
      <w:r>
        <w:t>Описание территорий сельского поселения, неохваченных централизованной системой водоотведения</w:t>
      </w:r>
      <w:bookmarkEnd w:id="209"/>
      <w:bookmarkEnd w:id="210"/>
      <w:bookmarkEnd w:id="211"/>
      <w:bookmarkEnd w:id="212"/>
    </w:p>
    <w:p w:rsidR="00BA0DF1" w:rsidRDefault="00BA0DF1" w:rsidP="00BA0DF1">
      <w:pPr>
        <w:ind w:firstLine="708"/>
      </w:pPr>
      <w:r>
        <w:t xml:space="preserve">На данный момент система централизованного водоотведения существует только в </w:t>
      </w:r>
      <w:r w:rsidR="00E952AF">
        <w:t xml:space="preserve">д. Ополье и в </w:t>
      </w:r>
      <w:r>
        <w:t>п</w:t>
      </w:r>
      <w:r w:rsidR="00E952AF">
        <w:t>. Алексеевка</w:t>
      </w:r>
      <w:r>
        <w:t>. В поселениях, неохваченных централизованными системами водоотведения,</w:t>
      </w:r>
      <w:r w:rsidRPr="00C1087E">
        <w:t xml:space="preserve"> для канализации пользу</w:t>
      </w:r>
      <w:r>
        <w:t>ю</w:t>
      </w:r>
      <w:r w:rsidRPr="00C1087E">
        <w:t>тся выгребны</w:t>
      </w:r>
      <w:r>
        <w:t>е</w:t>
      </w:r>
      <w:r w:rsidRPr="00C1087E">
        <w:t xml:space="preserve"> ям</w:t>
      </w:r>
      <w:r>
        <w:t>ы</w:t>
      </w:r>
      <w:r w:rsidR="00E952AF">
        <w:t xml:space="preserve"> или септики</w:t>
      </w:r>
      <w:r w:rsidRPr="00C1087E">
        <w:t>.</w:t>
      </w:r>
      <w:r>
        <w:t xml:space="preserve"> </w:t>
      </w:r>
    </w:p>
    <w:p w:rsidR="00BA0DF1" w:rsidRDefault="00BA0DF1" w:rsidP="00BA0DF1">
      <w:pPr>
        <w:ind w:firstLine="708"/>
      </w:pPr>
    </w:p>
    <w:p w:rsidR="00BA0DF1" w:rsidRDefault="00BA0DF1" w:rsidP="00BA0DF1">
      <w:pPr>
        <w:pStyle w:val="2"/>
        <w:numPr>
          <w:ilvl w:val="1"/>
          <w:numId w:val="22"/>
        </w:numPr>
        <w:spacing w:after="240"/>
      </w:pPr>
      <w:bookmarkStart w:id="213" w:name="_Toc374427180"/>
      <w:bookmarkStart w:id="214" w:name="_Toc374431791"/>
      <w:bookmarkStart w:id="215" w:name="_Toc374449707"/>
      <w:bookmarkStart w:id="216" w:name="_Toc378064750"/>
      <w:r>
        <w:t xml:space="preserve">Описание существующих технических и технологических проблем в водоотведении </w:t>
      </w:r>
      <w:bookmarkEnd w:id="213"/>
      <w:r>
        <w:t>сельского поселения</w:t>
      </w:r>
      <w:bookmarkEnd w:id="214"/>
      <w:bookmarkEnd w:id="215"/>
      <w:bookmarkEnd w:id="216"/>
    </w:p>
    <w:p w:rsidR="00A53AA7" w:rsidRPr="00A53AA7" w:rsidRDefault="00A53AA7" w:rsidP="00A53AA7">
      <w:pPr>
        <w:autoSpaceDE w:val="0"/>
        <w:autoSpaceDN w:val="0"/>
        <w:adjustRightInd w:val="0"/>
        <w:spacing w:after="0"/>
        <w:ind w:firstLine="709"/>
      </w:pPr>
      <w:r w:rsidRPr="00A53AA7">
        <w:t>Согласно Акт</w:t>
      </w:r>
      <w:r>
        <w:t>у</w:t>
      </w:r>
      <w:r w:rsidRPr="00A53AA7">
        <w:t xml:space="preserve"> технического состояния объекта «Канализационно-очистные сооружения дер. Ополье МО «Опольевское сельское поселение»» на период проверки 01.- 05.02.2013г. выявлены следующие отклонения от технических нормативов:</w:t>
      </w:r>
    </w:p>
    <w:p w:rsidR="00A53AA7" w:rsidRPr="00A53AA7" w:rsidRDefault="00A53AA7" w:rsidP="00A53AA7">
      <w:pPr>
        <w:autoSpaceDE w:val="0"/>
        <w:autoSpaceDN w:val="0"/>
        <w:adjustRightInd w:val="0"/>
        <w:spacing w:after="0"/>
        <w:ind w:firstLine="709"/>
      </w:pPr>
      <w:r w:rsidRPr="00A53AA7">
        <w:lastRenderedPageBreak/>
        <w:t>1.</w:t>
      </w:r>
      <w:r w:rsidRPr="00A53AA7">
        <w:tab/>
        <w:t>Приемный колодец: ж/б изделия имеют значительный естественный износ, сколы, трещины, раковины.</w:t>
      </w:r>
    </w:p>
    <w:p w:rsidR="00A53AA7" w:rsidRPr="00A53AA7" w:rsidRDefault="00A53AA7" w:rsidP="00A53AA7">
      <w:pPr>
        <w:autoSpaceDE w:val="0"/>
        <w:autoSpaceDN w:val="0"/>
        <w:adjustRightInd w:val="0"/>
        <w:spacing w:after="0"/>
        <w:ind w:firstLine="709"/>
      </w:pPr>
      <w:r w:rsidRPr="00A53AA7">
        <w:t>2.</w:t>
      </w:r>
      <w:r w:rsidRPr="00A53AA7">
        <w:tab/>
        <w:t xml:space="preserve">Первичный отстойник, отбойная перегородка (доски </w:t>
      </w:r>
      <w:r w:rsidRPr="00A53AA7">
        <w:sym w:font="Symbol" w:char="F0C6"/>
      </w:r>
      <w:r w:rsidRPr="00A53AA7">
        <w:t>30 мм, l=5 м) сгнили и требуют замены.</w:t>
      </w:r>
    </w:p>
    <w:p w:rsidR="00A53AA7" w:rsidRPr="00A53AA7" w:rsidRDefault="00A53AA7" w:rsidP="00A53AA7">
      <w:pPr>
        <w:autoSpaceDE w:val="0"/>
        <w:autoSpaceDN w:val="0"/>
        <w:adjustRightInd w:val="0"/>
        <w:spacing w:after="0"/>
        <w:ind w:firstLine="709"/>
      </w:pPr>
      <w:r w:rsidRPr="00A53AA7">
        <w:t>3.</w:t>
      </w:r>
      <w:r w:rsidRPr="00A53AA7">
        <w:tab/>
        <w:t>Емкости аэротенков: ж/б изделия имеют значительный естественный износ, сколы, раковины и трещины. Аэрационные трубы имеют обильную ржавчину, раковины, не пригодны для ремонта газоэлектросваркой, требуют замены. Запорная арматура ДУ-50 (8 шт.)  не ремонтопригодна и требует замены.</w:t>
      </w:r>
    </w:p>
    <w:p w:rsidR="00A53AA7" w:rsidRPr="00A53AA7" w:rsidRDefault="00A53AA7" w:rsidP="00A53AA7">
      <w:pPr>
        <w:autoSpaceDE w:val="0"/>
        <w:autoSpaceDN w:val="0"/>
        <w:adjustRightInd w:val="0"/>
        <w:spacing w:after="0"/>
        <w:ind w:firstLine="709"/>
      </w:pPr>
      <w:r w:rsidRPr="00A53AA7">
        <w:t>4.</w:t>
      </w:r>
      <w:r w:rsidRPr="00A53AA7">
        <w:tab/>
        <w:t xml:space="preserve">Вторичный отстойник: ж/б изделия имеют значительный естественный износ, сколы, раковины и трещины. Отбойная перегородка (доски </w:t>
      </w:r>
      <w:r w:rsidRPr="00A53AA7">
        <w:sym w:font="Symbol" w:char="F0C6"/>
      </w:r>
      <w:r w:rsidRPr="00A53AA7">
        <w:t>30 мм, l=5 м) сгнила и требует замены.</w:t>
      </w:r>
    </w:p>
    <w:p w:rsidR="00A53AA7" w:rsidRPr="00A53AA7" w:rsidRDefault="00A53AA7" w:rsidP="00A53AA7">
      <w:pPr>
        <w:autoSpaceDE w:val="0"/>
        <w:autoSpaceDN w:val="0"/>
        <w:adjustRightInd w:val="0"/>
        <w:spacing w:after="0"/>
        <w:ind w:firstLine="709"/>
      </w:pPr>
      <w:r w:rsidRPr="00A53AA7">
        <w:t>5.</w:t>
      </w:r>
      <w:r w:rsidRPr="00A53AA7">
        <w:tab/>
        <w:t>Эрлифтовое оборудование имеет значительный естественный износ, не ремонтопригодно, запорная арматура требует замены.</w:t>
      </w:r>
    </w:p>
    <w:p w:rsidR="00A53AA7" w:rsidRPr="00A53AA7" w:rsidRDefault="00A53AA7" w:rsidP="00A53AA7">
      <w:pPr>
        <w:autoSpaceDE w:val="0"/>
        <w:autoSpaceDN w:val="0"/>
        <w:adjustRightInd w:val="0"/>
        <w:spacing w:after="0"/>
        <w:ind w:firstLine="709"/>
      </w:pPr>
      <w:r w:rsidRPr="00A53AA7">
        <w:t>6.</w:t>
      </w:r>
      <w:r w:rsidRPr="00A53AA7">
        <w:tab/>
        <w:t>Ж/б колодцы контактных резервуаров имеют значительный естественный износ, сколы, трещины. Требуют замены.</w:t>
      </w:r>
    </w:p>
    <w:p w:rsidR="00A53AA7" w:rsidRPr="00A53AA7" w:rsidRDefault="00A53AA7" w:rsidP="00A53AA7">
      <w:pPr>
        <w:autoSpaceDE w:val="0"/>
        <w:autoSpaceDN w:val="0"/>
        <w:adjustRightInd w:val="0"/>
        <w:spacing w:after="0"/>
        <w:ind w:firstLine="709"/>
      </w:pPr>
      <w:r w:rsidRPr="00A53AA7">
        <w:t>7.</w:t>
      </w:r>
      <w:r w:rsidRPr="00A53AA7">
        <w:tab/>
        <w:t>Иловые площадки заполнены полностью, дренажная система отвода вод не работоспособна. Дренажные трубы имеют обильную ржавчину, дыры и провалы, не ремонтопригодны газоэлектросваркой. Насосное оборудование в нерабочем состоянии.</w:t>
      </w:r>
    </w:p>
    <w:p w:rsidR="00A53AA7" w:rsidRDefault="00A53AA7" w:rsidP="00A53AA7">
      <w:pPr>
        <w:autoSpaceDE w:val="0"/>
        <w:autoSpaceDN w:val="0"/>
        <w:adjustRightInd w:val="0"/>
        <w:spacing w:after="0"/>
        <w:ind w:firstLine="709"/>
      </w:pPr>
      <w:r w:rsidRPr="00A53AA7">
        <w:t>8.</w:t>
      </w:r>
      <w:r w:rsidRPr="00A53AA7">
        <w:tab/>
        <w:t>Помещение КОС: кровля помещения КОС имеет обширные протечки, отмостка здания разрушена, оконные и дверные блоки (20 оконных блоков и 12 дверных блоков) требуют замены.</w:t>
      </w:r>
    </w:p>
    <w:p w:rsidR="00A53AA7" w:rsidRPr="00A53AA7" w:rsidRDefault="00A53AA7" w:rsidP="00A53AA7">
      <w:pPr>
        <w:autoSpaceDE w:val="0"/>
        <w:autoSpaceDN w:val="0"/>
        <w:adjustRightInd w:val="0"/>
        <w:spacing w:before="200" w:after="0"/>
        <w:ind w:firstLine="709"/>
      </w:pPr>
      <w:r w:rsidRPr="00A53AA7">
        <w:t>Согласно Акт</w:t>
      </w:r>
      <w:r>
        <w:t>у</w:t>
      </w:r>
      <w:r w:rsidRPr="00A53AA7">
        <w:t xml:space="preserve"> технического состояния объекта «Канализационно-очистные сооружения пос. </w:t>
      </w:r>
      <w:r w:rsidR="00125B5E" w:rsidRPr="00A53AA7">
        <w:t>Алексеевка МО</w:t>
      </w:r>
      <w:r w:rsidRPr="00A53AA7">
        <w:t xml:space="preserve"> «Опольевское сельское поселение»» на период проверки 01.- 05.02.2013г. выявлены следующие отклонения от технических нормативов:</w:t>
      </w:r>
    </w:p>
    <w:p w:rsidR="00A53AA7" w:rsidRPr="00A53AA7" w:rsidRDefault="00A53AA7" w:rsidP="00A53AA7">
      <w:pPr>
        <w:autoSpaceDE w:val="0"/>
        <w:autoSpaceDN w:val="0"/>
        <w:adjustRightInd w:val="0"/>
        <w:spacing w:after="0"/>
        <w:ind w:firstLine="709"/>
      </w:pPr>
      <w:r w:rsidRPr="00A53AA7">
        <w:t>1.</w:t>
      </w:r>
      <w:r w:rsidRPr="00A53AA7">
        <w:tab/>
        <w:t>КНС: канализационно-насосная станция 1975 года постройки за прошедший период ни разу не подвергалась реконструкции. Ж/б изделия, насосное оборудование имеют значительный естественный износ. Металлические изделия имеют обильную ржавчину, не ремонтопригодны, электро- и газосварке не подлежат. КПД очень низкий. Электрооборудование устарело, имеет значительный естественный износ и требует замены.</w:t>
      </w:r>
    </w:p>
    <w:p w:rsidR="00A53AA7" w:rsidRPr="00A53AA7" w:rsidRDefault="00A53AA7" w:rsidP="00A53AA7">
      <w:pPr>
        <w:autoSpaceDE w:val="0"/>
        <w:autoSpaceDN w:val="0"/>
        <w:adjustRightInd w:val="0"/>
        <w:spacing w:after="0"/>
        <w:ind w:firstLine="709"/>
      </w:pPr>
      <w:r w:rsidRPr="00A53AA7">
        <w:t>2.</w:t>
      </w:r>
      <w:r w:rsidRPr="00A53AA7">
        <w:tab/>
        <w:t>Приемный колодец: ж/б изделия имеют значительный естественный износ, сколы, трещины, раковины</w:t>
      </w:r>
    </w:p>
    <w:p w:rsidR="00A53AA7" w:rsidRPr="00A53AA7" w:rsidRDefault="00A53AA7" w:rsidP="00A53AA7">
      <w:pPr>
        <w:autoSpaceDE w:val="0"/>
        <w:autoSpaceDN w:val="0"/>
        <w:adjustRightInd w:val="0"/>
        <w:spacing w:after="0"/>
        <w:ind w:firstLine="709"/>
      </w:pPr>
      <w:r w:rsidRPr="00A53AA7">
        <w:t>3.</w:t>
      </w:r>
      <w:r w:rsidRPr="00A53AA7">
        <w:tab/>
        <w:t xml:space="preserve">Первичный отстойник, отбойная перегородка (доски </w:t>
      </w:r>
      <w:r w:rsidRPr="00A53AA7">
        <w:sym w:font="Symbol" w:char="F0C6"/>
      </w:r>
      <w:r w:rsidRPr="00A53AA7">
        <w:t>30 мм, l=5 м) сгнили и требуют замены.</w:t>
      </w:r>
    </w:p>
    <w:p w:rsidR="00A53AA7" w:rsidRPr="00A53AA7" w:rsidRDefault="00A53AA7" w:rsidP="00A53AA7">
      <w:pPr>
        <w:autoSpaceDE w:val="0"/>
        <w:autoSpaceDN w:val="0"/>
        <w:adjustRightInd w:val="0"/>
        <w:spacing w:after="0"/>
        <w:ind w:firstLine="709"/>
      </w:pPr>
      <w:r w:rsidRPr="00A53AA7">
        <w:t>4.</w:t>
      </w:r>
      <w:r w:rsidRPr="00A53AA7">
        <w:tab/>
        <w:t>Емкости аэротенков: ж/б изделия имеют значительный естественный износ, сколы, раковины и трещины. Аэрационные трубы имеют обильную ржавчину, раковины, не пригодны для ремонта газоэлектросваркой, требуют замены. Запорная арматура ДУ-50 (8 шт.)  не ремонтопригодна и требует замены.</w:t>
      </w:r>
    </w:p>
    <w:p w:rsidR="00A53AA7" w:rsidRPr="00A53AA7" w:rsidRDefault="00A53AA7" w:rsidP="00A53AA7">
      <w:pPr>
        <w:autoSpaceDE w:val="0"/>
        <w:autoSpaceDN w:val="0"/>
        <w:adjustRightInd w:val="0"/>
        <w:spacing w:after="0"/>
        <w:ind w:firstLine="709"/>
      </w:pPr>
      <w:r w:rsidRPr="00A53AA7">
        <w:t>5.</w:t>
      </w:r>
      <w:r w:rsidRPr="00A53AA7">
        <w:tab/>
        <w:t xml:space="preserve">Вторичный отстойник: ж/б изделия имеют значительный естественный износ, сколы, раковины и трещины. Отбойная перегородка (доски </w:t>
      </w:r>
      <w:r w:rsidRPr="00A53AA7">
        <w:sym w:font="Symbol" w:char="F0C6"/>
      </w:r>
      <w:r w:rsidRPr="00A53AA7">
        <w:t>30 мм, l=5 м) сгнила и требует замены. В связи с отсутствием ГВС в п.Алексеевка периодически происходит примораживание стоков в аэротенках. К</w:t>
      </w:r>
      <w:r w:rsidR="00714F87">
        <w:t xml:space="preserve">омиссия считает целесообразным </w:t>
      </w:r>
      <w:r w:rsidRPr="00A53AA7">
        <w:t>строительство над аэротенками утепляющего купола.</w:t>
      </w:r>
    </w:p>
    <w:p w:rsidR="00A53AA7" w:rsidRPr="00A53AA7" w:rsidRDefault="00A53AA7" w:rsidP="00A53AA7">
      <w:pPr>
        <w:autoSpaceDE w:val="0"/>
        <w:autoSpaceDN w:val="0"/>
        <w:adjustRightInd w:val="0"/>
        <w:spacing w:after="0"/>
        <w:ind w:firstLine="709"/>
      </w:pPr>
      <w:r w:rsidRPr="00A53AA7">
        <w:lastRenderedPageBreak/>
        <w:t>6.</w:t>
      </w:r>
      <w:r w:rsidRPr="00A53AA7">
        <w:tab/>
        <w:t>Эрлифтовое оборудование имеет значительный естественный износ, не ремонтопригодно, запорная арматура требует замены.</w:t>
      </w:r>
    </w:p>
    <w:p w:rsidR="00A53AA7" w:rsidRPr="00A53AA7" w:rsidRDefault="00A53AA7" w:rsidP="00A53AA7">
      <w:pPr>
        <w:autoSpaceDE w:val="0"/>
        <w:autoSpaceDN w:val="0"/>
        <w:adjustRightInd w:val="0"/>
        <w:spacing w:after="0"/>
        <w:ind w:firstLine="709"/>
      </w:pPr>
      <w:r w:rsidRPr="00A53AA7">
        <w:t>7.</w:t>
      </w:r>
      <w:r w:rsidRPr="00A53AA7">
        <w:tab/>
        <w:t>Ж/б колодцы контактных резервуаров имеют значительный естественный износ, сколы, трещины. Требуют замены.</w:t>
      </w:r>
    </w:p>
    <w:p w:rsidR="00A53AA7" w:rsidRPr="00A53AA7" w:rsidRDefault="00A53AA7" w:rsidP="00A53AA7">
      <w:pPr>
        <w:autoSpaceDE w:val="0"/>
        <w:autoSpaceDN w:val="0"/>
        <w:adjustRightInd w:val="0"/>
        <w:spacing w:after="0"/>
        <w:ind w:firstLine="709"/>
      </w:pPr>
      <w:r w:rsidRPr="00A53AA7">
        <w:t>8.</w:t>
      </w:r>
      <w:r w:rsidRPr="00A53AA7">
        <w:tab/>
        <w:t>комиссия считает необходимым строительство иловых площадок, которые на данный момент отсутствуют, но технологически необходимы.</w:t>
      </w:r>
    </w:p>
    <w:p w:rsidR="00A53AA7" w:rsidRPr="00A53AA7" w:rsidRDefault="00A53AA7" w:rsidP="00A53AA7">
      <w:pPr>
        <w:autoSpaceDE w:val="0"/>
        <w:autoSpaceDN w:val="0"/>
        <w:adjustRightInd w:val="0"/>
        <w:spacing w:after="0"/>
        <w:ind w:firstLine="709"/>
      </w:pPr>
      <w:r w:rsidRPr="00A53AA7">
        <w:t>9.</w:t>
      </w:r>
      <w:r w:rsidRPr="00A53AA7">
        <w:tab/>
        <w:t>Помещение КОС: кровля помещения КОС имеет обширные протечки, отмостка здания разрушена, оконные и дверные блоки (11 оконных блоков и 9 дверных блоков) требуют замены.</w:t>
      </w:r>
    </w:p>
    <w:p w:rsidR="00A53AA7" w:rsidRPr="00A53AA7" w:rsidRDefault="00A53AA7" w:rsidP="00A53AA7">
      <w:pPr>
        <w:numPr>
          <w:ilvl w:val="0"/>
          <w:numId w:val="36"/>
        </w:numPr>
        <w:autoSpaceDE w:val="0"/>
        <w:autoSpaceDN w:val="0"/>
        <w:adjustRightInd w:val="0"/>
        <w:spacing w:after="0"/>
      </w:pPr>
      <w:r w:rsidRPr="00A53AA7">
        <w:t>оборудование канализационных очистных сооружений и канализационных насосных станций ООО «Севзапкоммунсервис» по Опольевскому с</w:t>
      </w:r>
      <w:r w:rsidR="00E43842">
        <w:t xml:space="preserve">ельскому </w:t>
      </w:r>
      <w:r w:rsidRPr="00A53AA7">
        <w:t>п</w:t>
      </w:r>
      <w:r w:rsidR="00E43842">
        <w:t>оселению</w:t>
      </w:r>
      <w:r w:rsidRPr="00A53AA7">
        <w:t xml:space="preserve"> имеет срок службы немногим менее 40 лет, что не может не сказаться на техническом состоянии и степени износа. Износ оборудования и сооружений на начало 2013 года составляет в среднем 80%; </w:t>
      </w:r>
    </w:p>
    <w:p w:rsidR="00A53AA7" w:rsidRPr="00A53AA7" w:rsidRDefault="00A53AA7" w:rsidP="00A53AA7">
      <w:pPr>
        <w:numPr>
          <w:ilvl w:val="0"/>
          <w:numId w:val="36"/>
        </w:numPr>
        <w:autoSpaceDE w:val="0"/>
        <w:autoSpaceDN w:val="0"/>
        <w:adjustRightInd w:val="0"/>
        <w:spacing w:after="0"/>
      </w:pPr>
      <w:r w:rsidRPr="00A53AA7">
        <w:t>оборудование, технологические линии КОС, помещения дер. Ополье требуют капитального ремонта, основная масса оборудования не ремонтопригодна и требует замены;</w:t>
      </w:r>
    </w:p>
    <w:p w:rsidR="00A53AA7" w:rsidRPr="00A53AA7" w:rsidRDefault="00A53AA7" w:rsidP="00A53AA7">
      <w:pPr>
        <w:numPr>
          <w:ilvl w:val="0"/>
          <w:numId w:val="36"/>
        </w:numPr>
        <w:autoSpaceDE w:val="0"/>
        <w:autoSpaceDN w:val="0"/>
        <w:adjustRightInd w:val="0"/>
        <w:spacing w:after="0"/>
      </w:pPr>
      <w:r w:rsidRPr="00A53AA7">
        <w:t>очистные сооружения пос. Алексеевка находятся в эксплуатации 38 лет, подвергались интенсивному износу и требуют строительства недостающих технологических элементов, капитального ремонта оборудования и помещений;</w:t>
      </w:r>
    </w:p>
    <w:p w:rsidR="00A53AA7" w:rsidRPr="00A53AA7" w:rsidRDefault="00A53AA7" w:rsidP="00A53AA7">
      <w:pPr>
        <w:numPr>
          <w:ilvl w:val="0"/>
          <w:numId w:val="36"/>
        </w:numPr>
        <w:autoSpaceDE w:val="0"/>
        <w:autoSpaceDN w:val="0"/>
        <w:adjustRightInd w:val="0"/>
        <w:spacing w:after="0"/>
      </w:pPr>
      <w:r w:rsidRPr="00A53AA7">
        <w:t>по техническому состоянию очистные сооружения находятся в 3 группе риска;</w:t>
      </w:r>
    </w:p>
    <w:p w:rsidR="00A53AA7" w:rsidRPr="00A53AA7" w:rsidRDefault="00A53AA7" w:rsidP="00A53AA7">
      <w:pPr>
        <w:numPr>
          <w:ilvl w:val="0"/>
          <w:numId w:val="36"/>
        </w:numPr>
        <w:autoSpaceDE w:val="0"/>
        <w:autoSpaceDN w:val="0"/>
        <w:adjustRightInd w:val="0"/>
        <w:spacing w:after="0"/>
      </w:pPr>
      <w:r w:rsidRPr="00A53AA7">
        <w:t>количество аварий за 2012г. – 9 аварий, суммарная стоимость восстановительных работ – 97500 руб.;</w:t>
      </w:r>
    </w:p>
    <w:p w:rsidR="00A53AA7" w:rsidRPr="00A53AA7" w:rsidRDefault="00A53AA7" w:rsidP="00A53AA7">
      <w:pPr>
        <w:numPr>
          <w:ilvl w:val="0"/>
          <w:numId w:val="36"/>
        </w:numPr>
        <w:autoSpaceDE w:val="0"/>
        <w:autoSpaceDN w:val="0"/>
        <w:adjustRightInd w:val="0"/>
        <w:spacing w:after="0"/>
      </w:pPr>
      <w:r w:rsidRPr="00A53AA7">
        <w:t>показатели эффективности очистки сточных вод имеют тенденцию к ухудшению. Столь неудовлетворительные показатели очистки сточных вод являются следствием изношенности и разрушения КОС, а также тем, что сооружения работают в режиме значительных отклонений от проектных параметров и недостаточной эффективностью применяемых технологических схем;</w:t>
      </w:r>
    </w:p>
    <w:p w:rsidR="00A53AA7" w:rsidRPr="00A53AA7" w:rsidRDefault="00A53AA7" w:rsidP="00A53AA7">
      <w:pPr>
        <w:numPr>
          <w:ilvl w:val="0"/>
          <w:numId w:val="36"/>
        </w:numPr>
        <w:autoSpaceDE w:val="0"/>
        <w:autoSpaceDN w:val="0"/>
        <w:adjustRightInd w:val="0"/>
        <w:spacing w:after="0"/>
      </w:pPr>
      <w:r w:rsidRPr="00A53AA7">
        <w:t>несоответствие работы канализационных очистных сооружений нормативным требованиям по качеству очистки сточных вод, сбрасываемых в водные объекты Ленинградской области и трансграничные объекты;</w:t>
      </w:r>
    </w:p>
    <w:p w:rsidR="00A53AA7" w:rsidRPr="00A53AA7" w:rsidRDefault="00A53AA7" w:rsidP="00A53AA7">
      <w:pPr>
        <w:numPr>
          <w:ilvl w:val="0"/>
          <w:numId w:val="36"/>
        </w:numPr>
        <w:autoSpaceDE w:val="0"/>
        <w:autoSpaceDN w:val="0"/>
        <w:adjustRightInd w:val="0"/>
        <w:spacing w:after="0"/>
      </w:pPr>
      <w:r w:rsidRPr="00A53AA7">
        <w:t>отсутствие учета объемов</w:t>
      </w:r>
      <w:r w:rsidR="00B4016E">
        <w:t>,</w:t>
      </w:r>
      <w:r w:rsidRPr="00A53AA7">
        <w:t xml:space="preserve"> поступающих и очищенных сточных вод;</w:t>
      </w:r>
    </w:p>
    <w:p w:rsidR="00A53AA7" w:rsidRPr="00A53AA7" w:rsidRDefault="00A53AA7" w:rsidP="00A53AA7">
      <w:pPr>
        <w:numPr>
          <w:ilvl w:val="0"/>
          <w:numId w:val="36"/>
        </w:numPr>
        <w:autoSpaceDE w:val="0"/>
        <w:autoSpaceDN w:val="0"/>
        <w:adjustRightInd w:val="0"/>
        <w:spacing w:after="0"/>
      </w:pPr>
      <w:r w:rsidRPr="00A53AA7">
        <w:t>повышенная аварийность на сетях канализации;</w:t>
      </w:r>
    </w:p>
    <w:p w:rsidR="00A53AA7" w:rsidRPr="00A53AA7" w:rsidRDefault="00A53AA7" w:rsidP="00A53AA7">
      <w:pPr>
        <w:numPr>
          <w:ilvl w:val="0"/>
          <w:numId w:val="36"/>
        </w:numPr>
        <w:autoSpaceDE w:val="0"/>
        <w:autoSpaceDN w:val="0"/>
        <w:adjustRightInd w:val="0"/>
        <w:spacing w:after="0"/>
      </w:pPr>
      <w:r w:rsidRPr="00A53AA7">
        <w:t>неполный охват населения централизованным водоотведением;</w:t>
      </w:r>
    </w:p>
    <w:p w:rsidR="00A53AA7" w:rsidRPr="00A53AA7" w:rsidRDefault="00A53AA7" w:rsidP="00A53AA7">
      <w:pPr>
        <w:numPr>
          <w:ilvl w:val="0"/>
          <w:numId w:val="36"/>
        </w:numPr>
        <w:autoSpaceDE w:val="0"/>
        <w:autoSpaceDN w:val="0"/>
        <w:adjustRightInd w:val="0"/>
        <w:spacing w:after="0"/>
      </w:pPr>
      <w:r w:rsidRPr="00A53AA7">
        <w:t>нерешенность вопросов обработки осадка, его утилизации и обеззараживания очищенных сточных вод;</w:t>
      </w:r>
    </w:p>
    <w:p w:rsidR="00A53AA7" w:rsidRPr="00A53AA7" w:rsidRDefault="00A53AA7" w:rsidP="00A53AA7">
      <w:pPr>
        <w:numPr>
          <w:ilvl w:val="0"/>
          <w:numId w:val="36"/>
        </w:numPr>
        <w:autoSpaceDE w:val="0"/>
        <w:autoSpaceDN w:val="0"/>
        <w:adjustRightInd w:val="0"/>
        <w:spacing w:after="0"/>
      </w:pPr>
      <w:r w:rsidRPr="00A53AA7">
        <w:t>применение устаревших технологий очистки сточных вод;</w:t>
      </w:r>
    </w:p>
    <w:p w:rsidR="00A53AA7" w:rsidRPr="00A53AA7" w:rsidRDefault="00A53AA7" w:rsidP="00A53AA7">
      <w:pPr>
        <w:numPr>
          <w:ilvl w:val="0"/>
          <w:numId w:val="36"/>
        </w:numPr>
        <w:autoSpaceDE w:val="0"/>
        <w:autoSpaceDN w:val="0"/>
        <w:adjustRightInd w:val="0"/>
        <w:spacing w:after="0"/>
      </w:pPr>
      <w:r w:rsidRPr="00A53AA7">
        <w:t>большое поступление в сети самотечной канализации поверхностного и инфильтрационного стока;</w:t>
      </w:r>
    </w:p>
    <w:p w:rsidR="00A53AA7" w:rsidRPr="00A53AA7" w:rsidRDefault="00A53AA7" w:rsidP="00A53AA7">
      <w:pPr>
        <w:numPr>
          <w:ilvl w:val="0"/>
          <w:numId w:val="36"/>
        </w:numPr>
        <w:autoSpaceDE w:val="0"/>
        <w:autoSpaceDN w:val="0"/>
        <w:adjustRightInd w:val="0"/>
        <w:spacing w:after="0"/>
      </w:pPr>
      <w:r w:rsidRPr="00A53AA7">
        <w:t>отсутствие программ комплексного развития коммунальных систем.</w:t>
      </w:r>
    </w:p>
    <w:p w:rsidR="00A53AA7" w:rsidRDefault="00A53AA7" w:rsidP="00A53AA7">
      <w:pPr>
        <w:autoSpaceDE w:val="0"/>
        <w:autoSpaceDN w:val="0"/>
        <w:adjustRightInd w:val="0"/>
        <w:spacing w:after="0"/>
        <w:ind w:firstLine="709"/>
        <w:jc w:val="left"/>
      </w:pPr>
    </w:p>
    <w:p w:rsidR="00BA0DF1" w:rsidRDefault="00BA0DF1" w:rsidP="00A53AA7">
      <w:pPr>
        <w:autoSpaceDE w:val="0"/>
        <w:autoSpaceDN w:val="0"/>
        <w:adjustRightInd w:val="0"/>
        <w:spacing w:after="0"/>
        <w:ind w:firstLine="709"/>
        <w:jc w:val="left"/>
        <w:rPr>
          <w:rFonts w:eastAsia="TimesNewRomanPSMT" w:cs="Times New Roman"/>
          <w:szCs w:val="24"/>
        </w:rPr>
      </w:pPr>
      <w:r>
        <w:rPr>
          <w:rFonts w:eastAsia="TimesNewRomanPSMT" w:cs="Times New Roman"/>
          <w:szCs w:val="24"/>
        </w:rPr>
        <w:br w:type="page"/>
      </w:r>
    </w:p>
    <w:p w:rsidR="00BA0DF1" w:rsidRPr="00661A35" w:rsidRDefault="00BA0DF1" w:rsidP="00B4016E">
      <w:pPr>
        <w:pStyle w:val="1"/>
        <w:numPr>
          <w:ilvl w:val="0"/>
          <w:numId w:val="16"/>
        </w:numPr>
        <w:ind w:left="0" w:firstLine="709"/>
      </w:pPr>
      <w:bookmarkStart w:id="217" w:name="_Toc378064751"/>
      <w:r w:rsidRPr="00661A35">
        <w:lastRenderedPageBreak/>
        <w:t>«Балансы сточных вод в системе водоотведения»</w:t>
      </w:r>
      <w:bookmarkEnd w:id="217"/>
    </w:p>
    <w:p w:rsidR="00BA0DF1" w:rsidRDefault="00BA0DF1" w:rsidP="00BA0DF1">
      <w:pPr>
        <w:pStyle w:val="Default"/>
        <w:ind w:left="360"/>
        <w:rPr>
          <w:sz w:val="26"/>
          <w:szCs w:val="26"/>
        </w:rPr>
      </w:pPr>
    </w:p>
    <w:p w:rsidR="00BA0DF1" w:rsidRDefault="00BA0DF1" w:rsidP="00BA0DF1">
      <w:pPr>
        <w:pStyle w:val="2"/>
        <w:numPr>
          <w:ilvl w:val="1"/>
          <w:numId w:val="24"/>
        </w:numPr>
        <w:ind w:left="0" w:firstLine="0"/>
        <w:rPr>
          <w:rFonts w:eastAsia="TimesNewRomanPSMT" w:cs="Times New Roman"/>
          <w:szCs w:val="24"/>
        </w:rPr>
      </w:pPr>
      <w:bookmarkStart w:id="218" w:name="_Toc374427182"/>
      <w:bookmarkStart w:id="219" w:name="_Toc374431793"/>
      <w:bookmarkStart w:id="220" w:name="_Toc374449709"/>
      <w:bookmarkStart w:id="221" w:name="_Toc378064752"/>
      <w:r>
        <w:t>Баланс поступления сточных вод в централизованную систему водоотведения и отведения стоков по технологическим зонам водоотведения</w:t>
      </w:r>
      <w:bookmarkEnd w:id="218"/>
      <w:bookmarkEnd w:id="219"/>
      <w:bookmarkEnd w:id="220"/>
      <w:bookmarkEnd w:id="221"/>
    </w:p>
    <w:p w:rsidR="00BA0DF1" w:rsidRDefault="00BA0DF1" w:rsidP="00BA0DF1">
      <w:pPr>
        <w:autoSpaceDE w:val="0"/>
        <w:autoSpaceDN w:val="0"/>
        <w:adjustRightInd w:val="0"/>
        <w:spacing w:after="0"/>
        <w:ind w:firstLine="360"/>
        <w:jc w:val="left"/>
        <w:rPr>
          <w:rFonts w:cs="Times New Roman"/>
          <w:szCs w:val="24"/>
        </w:rPr>
      </w:pPr>
    </w:p>
    <w:p w:rsidR="00BA0DF1" w:rsidRPr="001D0F3F" w:rsidRDefault="00BA0DF1" w:rsidP="00661A35">
      <w:pPr>
        <w:autoSpaceDE w:val="0"/>
        <w:autoSpaceDN w:val="0"/>
        <w:adjustRightInd w:val="0"/>
        <w:spacing w:after="0"/>
        <w:ind w:firstLine="426"/>
        <w:rPr>
          <w:rFonts w:cs="Times New Roman"/>
          <w:szCs w:val="24"/>
        </w:rPr>
      </w:pPr>
      <w:r>
        <w:rPr>
          <w:rFonts w:cs="Times New Roman"/>
          <w:szCs w:val="24"/>
        </w:rPr>
        <w:t>В</w:t>
      </w:r>
      <w:r w:rsidRPr="001D0F3F">
        <w:rPr>
          <w:rFonts w:cs="Times New Roman"/>
          <w:szCs w:val="24"/>
        </w:rPr>
        <w:t xml:space="preserve"> настоящее время в </w:t>
      </w:r>
      <w:r>
        <w:rPr>
          <w:rFonts w:cs="Times New Roman"/>
          <w:szCs w:val="24"/>
        </w:rPr>
        <w:t>сельском поселении</w:t>
      </w:r>
      <w:r w:rsidRPr="001D0F3F">
        <w:rPr>
          <w:rFonts w:cs="Times New Roman"/>
          <w:szCs w:val="24"/>
        </w:rPr>
        <w:t xml:space="preserve"> эксплуатируются </w:t>
      </w:r>
      <w:r>
        <w:rPr>
          <w:rFonts w:cs="Times New Roman"/>
          <w:szCs w:val="24"/>
        </w:rPr>
        <w:t>одна система</w:t>
      </w:r>
      <w:r w:rsidRPr="001D0F3F">
        <w:rPr>
          <w:rFonts w:cs="Times New Roman"/>
          <w:szCs w:val="24"/>
        </w:rPr>
        <w:t xml:space="preserve"> водоотведения:</w:t>
      </w:r>
    </w:p>
    <w:p w:rsidR="00BA0DF1" w:rsidRDefault="00BA0DF1" w:rsidP="00661A35">
      <w:pPr>
        <w:autoSpaceDE w:val="0"/>
        <w:autoSpaceDN w:val="0"/>
        <w:adjustRightInd w:val="0"/>
        <w:spacing w:after="0"/>
        <w:ind w:firstLine="426"/>
        <w:rPr>
          <w:rFonts w:cs="Times New Roman"/>
          <w:szCs w:val="24"/>
        </w:rPr>
      </w:pPr>
      <w:r w:rsidRPr="001D0F3F">
        <w:rPr>
          <w:rFonts w:cs="Times New Roman"/>
          <w:szCs w:val="24"/>
        </w:rPr>
        <w:t>централизованная система водоотведения хозяйственно-бытовых сточных в</w:t>
      </w:r>
      <w:r>
        <w:rPr>
          <w:rFonts w:cs="Times New Roman"/>
          <w:szCs w:val="24"/>
        </w:rPr>
        <w:t>од.</w:t>
      </w:r>
    </w:p>
    <w:p w:rsidR="00BA0DF1" w:rsidRDefault="00BA0DF1" w:rsidP="00BA0DF1">
      <w:pPr>
        <w:autoSpaceDE w:val="0"/>
        <w:autoSpaceDN w:val="0"/>
        <w:adjustRightInd w:val="0"/>
        <w:spacing w:after="0"/>
        <w:ind w:firstLine="360"/>
        <w:jc w:val="left"/>
        <w:rPr>
          <w:rFonts w:cs="Times New Roman"/>
          <w:szCs w:val="24"/>
        </w:rPr>
      </w:pPr>
    </w:p>
    <w:p w:rsidR="00BA0DF1" w:rsidRPr="00FD079C" w:rsidRDefault="00BA0DF1" w:rsidP="00FD079C">
      <w:pPr>
        <w:pStyle w:val="a5"/>
        <w:numPr>
          <w:ilvl w:val="1"/>
          <w:numId w:val="11"/>
        </w:numPr>
        <w:suppressAutoHyphens/>
        <w:ind w:left="0" w:firstLine="709"/>
        <w:rPr>
          <w:i/>
        </w:rPr>
      </w:pPr>
      <w:r w:rsidRPr="00FD079C">
        <w:rPr>
          <w:i/>
        </w:rPr>
        <w:t xml:space="preserve">Таблица </w:t>
      </w:r>
      <w:r w:rsidR="00FD079C" w:rsidRPr="00FD079C">
        <w:rPr>
          <w:i/>
        </w:rPr>
        <w:t>2.</w:t>
      </w:r>
      <w:r w:rsidR="00AD2E42">
        <w:rPr>
          <w:i/>
        </w:rPr>
        <w:t>8</w:t>
      </w:r>
      <w:r w:rsidR="00FD079C" w:rsidRPr="00FD079C">
        <w:rPr>
          <w:i/>
        </w:rPr>
        <w:t>.</w:t>
      </w:r>
      <w:r w:rsidRPr="00FD079C">
        <w:rPr>
          <w:i/>
        </w:rPr>
        <w:t xml:space="preserve"> Общий баланс водоотведения</w:t>
      </w:r>
    </w:p>
    <w:tbl>
      <w:tblPr>
        <w:tblW w:w="909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1"/>
        <w:gridCol w:w="5127"/>
        <w:gridCol w:w="961"/>
        <w:gridCol w:w="2162"/>
      </w:tblGrid>
      <w:tr w:rsidR="00BA0DF1" w:rsidRPr="0091056C" w:rsidTr="00BA0DF1">
        <w:trPr>
          <w:trHeight w:val="430"/>
        </w:trPr>
        <w:tc>
          <w:tcPr>
            <w:tcW w:w="841" w:type="dxa"/>
            <w:vMerge w:val="restart"/>
            <w:shd w:val="clear" w:color="auto" w:fill="BFBFBF" w:themeFill="background1" w:themeFillShade="BF"/>
            <w:vAlign w:val="center"/>
            <w:hideMark/>
          </w:tcPr>
          <w:p w:rsidR="00BA0DF1" w:rsidRPr="0091056C" w:rsidRDefault="00BA0DF1" w:rsidP="00BA0DF1">
            <w:pPr>
              <w:spacing w:after="0" w:line="240" w:lineRule="auto"/>
              <w:jc w:val="center"/>
              <w:rPr>
                <w:rFonts w:eastAsia="Times New Roman" w:cs="Times New Roman"/>
                <w:b/>
                <w:bCs/>
                <w:sz w:val="20"/>
                <w:szCs w:val="20"/>
                <w:lang w:eastAsia="ru-RU"/>
              </w:rPr>
            </w:pPr>
            <w:r w:rsidRPr="0091056C">
              <w:rPr>
                <w:rFonts w:eastAsia="Times New Roman" w:cs="Times New Roman"/>
                <w:b/>
                <w:bCs/>
                <w:sz w:val="20"/>
                <w:szCs w:val="20"/>
                <w:lang w:eastAsia="ru-RU"/>
              </w:rPr>
              <w:t>№ п/п</w:t>
            </w:r>
          </w:p>
        </w:tc>
        <w:tc>
          <w:tcPr>
            <w:tcW w:w="5127" w:type="dxa"/>
            <w:vMerge w:val="restart"/>
            <w:shd w:val="clear" w:color="auto" w:fill="BFBFBF" w:themeFill="background1" w:themeFillShade="BF"/>
            <w:vAlign w:val="center"/>
            <w:hideMark/>
          </w:tcPr>
          <w:p w:rsidR="00BA0DF1" w:rsidRPr="0091056C" w:rsidRDefault="00BA0DF1" w:rsidP="00BA0DF1">
            <w:pPr>
              <w:spacing w:after="0" w:line="240" w:lineRule="auto"/>
              <w:jc w:val="center"/>
              <w:rPr>
                <w:rFonts w:eastAsia="Times New Roman" w:cs="Times New Roman"/>
                <w:b/>
                <w:bCs/>
                <w:sz w:val="20"/>
                <w:szCs w:val="20"/>
                <w:lang w:eastAsia="ru-RU"/>
              </w:rPr>
            </w:pPr>
            <w:r w:rsidRPr="001D0F3F">
              <w:rPr>
                <w:rFonts w:eastAsia="Times New Roman" w:cs="Times New Roman"/>
                <w:b/>
                <w:bCs/>
                <w:sz w:val="20"/>
                <w:szCs w:val="20"/>
                <w:lang w:eastAsia="ru-RU"/>
              </w:rPr>
              <w:t>Показатели</w:t>
            </w:r>
          </w:p>
        </w:tc>
        <w:tc>
          <w:tcPr>
            <w:tcW w:w="961" w:type="dxa"/>
            <w:vMerge w:val="restart"/>
            <w:shd w:val="clear" w:color="auto" w:fill="BFBFBF" w:themeFill="background1" w:themeFillShade="BF"/>
            <w:noWrap/>
            <w:vAlign w:val="center"/>
            <w:hideMark/>
          </w:tcPr>
          <w:p w:rsidR="00BA0DF1" w:rsidRPr="0091056C" w:rsidRDefault="00BA0DF1" w:rsidP="00BA0DF1">
            <w:pPr>
              <w:spacing w:after="0" w:line="240" w:lineRule="auto"/>
              <w:jc w:val="center"/>
              <w:rPr>
                <w:rFonts w:eastAsia="Times New Roman" w:cs="Times New Roman"/>
                <w:b/>
                <w:bCs/>
                <w:color w:val="000000"/>
                <w:sz w:val="20"/>
                <w:szCs w:val="20"/>
                <w:lang w:eastAsia="ru-RU"/>
              </w:rPr>
            </w:pPr>
            <w:r w:rsidRPr="0091056C">
              <w:rPr>
                <w:rFonts w:eastAsia="Times New Roman" w:cs="Times New Roman"/>
                <w:b/>
                <w:bCs/>
                <w:color w:val="000000"/>
                <w:sz w:val="20"/>
                <w:szCs w:val="20"/>
                <w:lang w:eastAsia="ru-RU"/>
              </w:rPr>
              <w:t>Ед.</w:t>
            </w:r>
            <w:r w:rsidRPr="003540CA">
              <w:rPr>
                <w:rFonts w:eastAsia="Times New Roman" w:cs="Times New Roman"/>
                <w:b/>
                <w:bCs/>
                <w:color w:val="000000"/>
                <w:sz w:val="20"/>
                <w:szCs w:val="20"/>
                <w:lang w:eastAsia="ru-RU"/>
              </w:rPr>
              <w:t xml:space="preserve"> </w:t>
            </w:r>
            <w:r w:rsidRPr="0091056C">
              <w:rPr>
                <w:rFonts w:eastAsia="Times New Roman" w:cs="Times New Roman"/>
                <w:b/>
                <w:bCs/>
                <w:color w:val="000000"/>
                <w:sz w:val="20"/>
                <w:szCs w:val="20"/>
                <w:lang w:eastAsia="ru-RU"/>
              </w:rPr>
              <w:t>изм.</w:t>
            </w:r>
          </w:p>
        </w:tc>
        <w:tc>
          <w:tcPr>
            <w:tcW w:w="2162" w:type="dxa"/>
            <w:vMerge w:val="restart"/>
            <w:shd w:val="clear" w:color="auto" w:fill="BFBFBF" w:themeFill="background1" w:themeFillShade="BF"/>
            <w:noWrap/>
            <w:vAlign w:val="center"/>
            <w:hideMark/>
          </w:tcPr>
          <w:p w:rsidR="00BA0DF1" w:rsidRPr="0091056C" w:rsidRDefault="00BA0DF1" w:rsidP="00BA0DF1">
            <w:pPr>
              <w:spacing w:after="0" w:line="240" w:lineRule="auto"/>
              <w:jc w:val="center"/>
              <w:rPr>
                <w:rFonts w:eastAsia="Times New Roman" w:cs="Times New Roman"/>
                <w:b/>
                <w:bCs/>
                <w:color w:val="000000"/>
                <w:sz w:val="20"/>
                <w:szCs w:val="20"/>
                <w:lang w:eastAsia="ru-RU"/>
              </w:rPr>
            </w:pPr>
            <w:r w:rsidRPr="0091056C">
              <w:rPr>
                <w:rFonts w:eastAsia="Times New Roman" w:cs="Times New Roman"/>
                <w:b/>
                <w:bCs/>
                <w:color w:val="000000"/>
                <w:sz w:val="20"/>
                <w:szCs w:val="20"/>
                <w:lang w:eastAsia="ru-RU"/>
              </w:rPr>
              <w:t>2012 год</w:t>
            </w:r>
          </w:p>
        </w:tc>
      </w:tr>
      <w:tr w:rsidR="00BA0DF1" w:rsidRPr="0091056C" w:rsidTr="00BA0DF1">
        <w:trPr>
          <w:trHeight w:val="230"/>
        </w:trPr>
        <w:tc>
          <w:tcPr>
            <w:tcW w:w="841" w:type="dxa"/>
            <w:vMerge/>
            <w:shd w:val="clear" w:color="auto" w:fill="BFBFBF" w:themeFill="background1" w:themeFillShade="BF"/>
            <w:vAlign w:val="center"/>
            <w:hideMark/>
          </w:tcPr>
          <w:p w:rsidR="00BA0DF1" w:rsidRPr="0091056C" w:rsidRDefault="00BA0DF1" w:rsidP="00BA0DF1">
            <w:pPr>
              <w:spacing w:after="0" w:line="240" w:lineRule="auto"/>
              <w:jc w:val="center"/>
              <w:rPr>
                <w:rFonts w:eastAsia="Times New Roman" w:cs="Times New Roman"/>
                <w:b/>
                <w:bCs/>
                <w:sz w:val="20"/>
                <w:szCs w:val="20"/>
                <w:lang w:eastAsia="ru-RU"/>
              </w:rPr>
            </w:pPr>
          </w:p>
        </w:tc>
        <w:tc>
          <w:tcPr>
            <w:tcW w:w="5127" w:type="dxa"/>
            <w:vMerge/>
            <w:shd w:val="clear" w:color="auto" w:fill="BFBFBF" w:themeFill="background1" w:themeFillShade="BF"/>
            <w:vAlign w:val="center"/>
            <w:hideMark/>
          </w:tcPr>
          <w:p w:rsidR="00BA0DF1" w:rsidRPr="0091056C" w:rsidRDefault="00BA0DF1" w:rsidP="00BA0DF1">
            <w:pPr>
              <w:spacing w:after="0" w:line="240" w:lineRule="auto"/>
              <w:jc w:val="center"/>
              <w:rPr>
                <w:rFonts w:eastAsia="Times New Roman" w:cs="Times New Roman"/>
                <w:b/>
                <w:bCs/>
                <w:sz w:val="20"/>
                <w:szCs w:val="20"/>
                <w:lang w:eastAsia="ru-RU"/>
              </w:rPr>
            </w:pPr>
          </w:p>
        </w:tc>
        <w:tc>
          <w:tcPr>
            <w:tcW w:w="961" w:type="dxa"/>
            <w:vMerge/>
            <w:shd w:val="clear" w:color="auto" w:fill="BFBFBF" w:themeFill="background1" w:themeFillShade="BF"/>
            <w:vAlign w:val="center"/>
            <w:hideMark/>
          </w:tcPr>
          <w:p w:rsidR="00BA0DF1" w:rsidRPr="0091056C" w:rsidRDefault="00BA0DF1" w:rsidP="00BA0DF1">
            <w:pPr>
              <w:spacing w:after="0" w:line="240" w:lineRule="auto"/>
              <w:jc w:val="center"/>
              <w:rPr>
                <w:rFonts w:eastAsia="Times New Roman" w:cs="Times New Roman"/>
                <w:b/>
                <w:bCs/>
                <w:color w:val="000000"/>
                <w:sz w:val="20"/>
                <w:szCs w:val="20"/>
                <w:lang w:eastAsia="ru-RU"/>
              </w:rPr>
            </w:pPr>
          </w:p>
        </w:tc>
        <w:tc>
          <w:tcPr>
            <w:tcW w:w="2162" w:type="dxa"/>
            <w:vMerge/>
            <w:shd w:val="clear" w:color="auto" w:fill="BFBFBF" w:themeFill="background1" w:themeFillShade="BF"/>
            <w:vAlign w:val="center"/>
            <w:hideMark/>
          </w:tcPr>
          <w:p w:rsidR="00BA0DF1" w:rsidRPr="0091056C" w:rsidRDefault="00BA0DF1" w:rsidP="00BA0DF1">
            <w:pPr>
              <w:spacing w:after="0" w:line="240" w:lineRule="auto"/>
              <w:jc w:val="center"/>
              <w:rPr>
                <w:rFonts w:eastAsia="Times New Roman" w:cs="Times New Roman"/>
                <w:b/>
                <w:bCs/>
                <w:color w:val="000000"/>
                <w:sz w:val="20"/>
                <w:szCs w:val="20"/>
                <w:lang w:eastAsia="ru-RU"/>
              </w:rPr>
            </w:pPr>
          </w:p>
        </w:tc>
      </w:tr>
      <w:tr w:rsidR="00BA0DF1" w:rsidRPr="001D0F3F" w:rsidTr="00FD07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9"/>
        </w:trPr>
        <w:tc>
          <w:tcPr>
            <w:tcW w:w="8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0DF1" w:rsidRPr="001D0F3F" w:rsidRDefault="00BA0DF1" w:rsidP="00BA0DF1">
            <w:pPr>
              <w:spacing w:after="0" w:line="240" w:lineRule="auto"/>
              <w:jc w:val="left"/>
              <w:rPr>
                <w:rFonts w:eastAsia="Times New Roman" w:cs="Times New Roman"/>
                <w:sz w:val="20"/>
                <w:szCs w:val="20"/>
                <w:lang w:eastAsia="ru-RU"/>
              </w:rPr>
            </w:pPr>
            <w:r w:rsidRPr="001D0F3F">
              <w:rPr>
                <w:rFonts w:eastAsia="Times New Roman" w:cs="Times New Roman"/>
                <w:sz w:val="20"/>
                <w:szCs w:val="20"/>
                <w:lang w:eastAsia="ru-RU"/>
              </w:rPr>
              <w:t>1.1</w:t>
            </w:r>
          </w:p>
        </w:tc>
        <w:tc>
          <w:tcPr>
            <w:tcW w:w="5127" w:type="dxa"/>
            <w:tcBorders>
              <w:top w:val="single" w:sz="4" w:space="0" w:color="auto"/>
              <w:left w:val="nil"/>
              <w:bottom w:val="single" w:sz="4" w:space="0" w:color="auto"/>
              <w:right w:val="single" w:sz="4" w:space="0" w:color="auto"/>
            </w:tcBorders>
            <w:shd w:val="clear" w:color="auto" w:fill="auto"/>
            <w:vAlign w:val="center"/>
            <w:hideMark/>
          </w:tcPr>
          <w:p w:rsidR="00BA0DF1" w:rsidRPr="001D0F3F" w:rsidRDefault="00BA0DF1" w:rsidP="00BA0DF1">
            <w:pPr>
              <w:spacing w:after="0" w:line="240" w:lineRule="auto"/>
              <w:jc w:val="left"/>
              <w:rPr>
                <w:rFonts w:eastAsia="Times New Roman" w:cs="Times New Roman"/>
                <w:sz w:val="20"/>
                <w:szCs w:val="20"/>
                <w:lang w:eastAsia="ru-RU"/>
              </w:rPr>
            </w:pPr>
            <w:r w:rsidRPr="001D0F3F">
              <w:rPr>
                <w:rFonts w:eastAsia="Times New Roman" w:cs="Times New Roman"/>
                <w:sz w:val="20"/>
                <w:szCs w:val="20"/>
                <w:lang w:eastAsia="ru-RU"/>
              </w:rPr>
              <w:t>Принято сточных вод</w:t>
            </w:r>
          </w:p>
        </w:tc>
        <w:tc>
          <w:tcPr>
            <w:tcW w:w="961" w:type="dxa"/>
            <w:tcBorders>
              <w:top w:val="single" w:sz="4" w:space="0" w:color="auto"/>
              <w:left w:val="nil"/>
              <w:bottom w:val="single" w:sz="4" w:space="0" w:color="auto"/>
              <w:right w:val="single" w:sz="4" w:space="0" w:color="auto"/>
            </w:tcBorders>
            <w:shd w:val="clear" w:color="auto" w:fill="auto"/>
            <w:noWrap/>
            <w:vAlign w:val="center"/>
            <w:hideMark/>
          </w:tcPr>
          <w:p w:rsidR="00BA0DF1" w:rsidRPr="001D0F3F" w:rsidRDefault="00624FAF" w:rsidP="00BA0DF1">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тыс</w:t>
            </w:r>
            <w:r w:rsidR="00BA0DF1" w:rsidRPr="001D0F3F">
              <w:rPr>
                <w:rFonts w:eastAsia="Times New Roman" w:cs="Times New Roman"/>
                <w:sz w:val="20"/>
                <w:szCs w:val="20"/>
                <w:lang w:eastAsia="ru-RU"/>
              </w:rPr>
              <w:t>.м</w:t>
            </w:r>
            <w:r w:rsidR="00BA0DF1" w:rsidRPr="00FD079C">
              <w:rPr>
                <w:rFonts w:eastAsia="Times New Roman" w:cs="Times New Roman"/>
                <w:sz w:val="20"/>
                <w:szCs w:val="20"/>
                <w:vertAlign w:val="superscript"/>
                <w:lang w:eastAsia="ru-RU"/>
              </w:rPr>
              <w:t>3</w:t>
            </w:r>
          </w:p>
        </w:tc>
        <w:tc>
          <w:tcPr>
            <w:tcW w:w="2162" w:type="dxa"/>
            <w:tcBorders>
              <w:top w:val="single" w:sz="4" w:space="0" w:color="auto"/>
              <w:left w:val="nil"/>
              <w:bottom w:val="single" w:sz="4" w:space="0" w:color="auto"/>
              <w:right w:val="single" w:sz="4" w:space="0" w:color="auto"/>
            </w:tcBorders>
            <w:shd w:val="clear" w:color="auto" w:fill="auto"/>
            <w:noWrap/>
            <w:vAlign w:val="center"/>
          </w:tcPr>
          <w:p w:rsidR="00BA0DF1" w:rsidRPr="001D0F3F" w:rsidRDefault="006B45D1" w:rsidP="00604881">
            <w:pPr>
              <w:spacing w:after="0" w:line="240" w:lineRule="auto"/>
              <w:jc w:val="center"/>
              <w:rPr>
                <w:rFonts w:eastAsia="Times New Roman" w:cs="Times New Roman"/>
                <w:b/>
                <w:bCs/>
                <w:sz w:val="20"/>
                <w:szCs w:val="20"/>
                <w:lang w:eastAsia="ru-RU"/>
              </w:rPr>
            </w:pPr>
            <w:r>
              <w:rPr>
                <w:rFonts w:eastAsia="Times New Roman" w:cs="Times New Roman"/>
                <w:b/>
                <w:bCs/>
                <w:sz w:val="20"/>
                <w:szCs w:val="20"/>
                <w:lang w:eastAsia="ru-RU"/>
              </w:rPr>
              <w:t>78,8</w:t>
            </w:r>
          </w:p>
        </w:tc>
      </w:tr>
      <w:tr w:rsidR="00BA0DF1" w:rsidRPr="001D0F3F" w:rsidTr="00661A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10"/>
        </w:trPr>
        <w:tc>
          <w:tcPr>
            <w:tcW w:w="841" w:type="dxa"/>
            <w:tcBorders>
              <w:top w:val="nil"/>
              <w:left w:val="single" w:sz="4" w:space="0" w:color="auto"/>
              <w:bottom w:val="single" w:sz="4" w:space="0" w:color="auto"/>
              <w:right w:val="single" w:sz="4" w:space="0" w:color="auto"/>
            </w:tcBorders>
            <w:shd w:val="clear" w:color="auto" w:fill="auto"/>
            <w:noWrap/>
            <w:vAlign w:val="center"/>
            <w:hideMark/>
          </w:tcPr>
          <w:p w:rsidR="00BA0DF1" w:rsidRPr="001D0F3F" w:rsidRDefault="00BA0DF1" w:rsidP="00661A35">
            <w:pPr>
              <w:spacing w:after="0" w:line="240" w:lineRule="auto"/>
              <w:jc w:val="left"/>
              <w:rPr>
                <w:rFonts w:eastAsia="Times New Roman" w:cs="Times New Roman"/>
                <w:sz w:val="20"/>
                <w:szCs w:val="20"/>
                <w:lang w:eastAsia="ru-RU"/>
              </w:rPr>
            </w:pPr>
            <w:r w:rsidRPr="001D0F3F">
              <w:rPr>
                <w:rFonts w:eastAsia="Times New Roman" w:cs="Times New Roman"/>
                <w:sz w:val="20"/>
                <w:szCs w:val="20"/>
                <w:lang w:eastAsia="ru-RU"/>
              </w:rPr>
              <w:t>1.</w:t>
            </w:r>
            <w:r w:rsidR="00661A35">
              <w:rPr>
                <w:rFonts w:eastAsia="Times New Roman" w:cs="Times New Roman"/>
                <w:sz w:val="20"/>
                <w:szCs w:val="20"/>
                <w:lang w:eastAsia="ru-RU"/>
              </w:rPr>
              <w:t>2</w:t>
            </w:r>
          </w:p>
        </w:tc>
        <w:tc>
          <w:tcPr>
            <w:tcW w:w="5127" w:type="dxa"/>
            <w:tcBorders>
              <w:top w:val="nil"/>
              <w:left w:val="nil"/>
              <w:bottom w:val="single" w:sz="4" w:space="0" w:color="auto"/>
              <w:right w:val="single" w:sz="4" w:space="0" w:color="auto"/>
            </w:tcBorders>
            <w:shd w:val="clear" w:color="auto" w:fill="auto"/>
            <w:vAlign w:val="center"/>
            <w:hideMark/>
          </w:tcPr>
          <w:p w:rsidR="00BA0DF1" w:rsidRPr="001D0F3F" w:rsidRDefault="00BA0DF1" w:rsidP="00BA0DF1">
            <w:pPr>
              <w:spacing w:after="0" w:line="240" w:lineRule="auto"/>
              <w:jc w:val="left"/>
              <w:rPr>
                <w:rFonts w:eastAsia="Times New Roman" w:cs="Times New Roman"/>
                <w:sz w:val="20"/>
                <w:szCs w:val="20"/>
                <w:lang w:eastAsia="ru-RU"/>
              </w:rPr>
            </w:pPr>
            <w:r w:rsidRPr="001D0F3F">
              <w:rPr>
                <w:rFonts w:eastAsia="Times New Roman" w:cs="Times New Roman"/>
                <w:sz w:val="20"/>
                <w:szCs w:val="20"/>
                <w:lang w:eastAsia="ru-RU"/>
              </w:rPr>
              <w:t>Объем сточных вод, пропущенный через собственные очистные сооружения</w:t>
            </w:r>
          </w:p>
        </w:tc>
        <w:tc>
          <w:tcPr>
            <w:tcW w:w="961" w:type="dxa"/>
            <w:tcBorders>
              <w:top w:val="nil"/>
              <w:left w:val="nil"/>
              <w:bottom w:val="single" w:sz="4" w:space="0" w:color="auto"/>
              <w:right w:val="single" w:sz="4" w:space="0" w:color="auto"/>
            </w:tcBorders>
            <w:shd w:val="clear" w:color="auto" w:fill="auto"/>
            <w:noWrap/>
            <w:vAlign w:val="center"/>
            <w:hideMark/>
          </w:tcPr>
          <w:p w:rsidR="00BA0DF1" w:rsidRPr="001D0F3F" w:rsidRDefault="00624FAF" w:rsidP="00BA0DF1">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тыс</w:t>
            </w:r>
            <w:r w:rsidRPr="001D0F3F">
              <w:rPr>
                <w:rFonts w:eastAsia="Times New Roman" w:cs="Times New Roman"/>
                <w:sz w:val="20"/>
                <w:szCs w:val="20"/>
                <w:lang w:eastAsia="ru-RU"/>
              </w:rPr>
              <w:t>.м</w:t>
            </w:r>
            <w:r w:rsidRPr="00FD079C">
              <w:rPr>
                <w:rFonts w:eastAsia="Times New Roman" w:cs="Times New Roman"/>
                <w:sz w:val="20"/>
                <w:szCs w:val="20"/>
                <w:vertAlign w:val="superscript"/>
                <w:lang w:eastAsia="ru-RU"/>
              </w:rPr>
              <w:t>3</w:t>
            </w:r>
          </w:p>
        </w:tc>
        <w:tc>
          <w:tcPr>
            <w:tcW w:w="2162" w:type="dxa"/>
            <w:tcBorders>
              <w:top w:val="nil"/>
              <w:left w:val="nil"/>
              <w:bottom w:val="single" w:sz="4" w:space="0" w:color="auto"/>
              <w:right w:val="single" w:sz="4" w:space="0" w:color="auto"/>
            </w:tcBorders>
            <w:shd w:val="clear" w:color="auto" w:fill="auto"/>
            <w:noWrap/>
            <w:vAlign w:val="center"/>
          </w:tcPr>
          <w:p w:rsidR="00BA0DF1" w:rsidRPr="001D0F3F" w:rsidRDefault="006B45D1" w:rsidP="00940475">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78,8</w:t>
            </w:r>
          </w:p>
        </w:tc>
      </w:tr>
      <w:tr w:rsidR="00624FAF" w:rsidRPr="001D0F3F" w:rsidTr="00661A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10"/>
        </w:trPr>
        <w:tc>
          <w:tcPr>
            <w:tcW w:w="841" w:type="dxa"/>
            <w:tcBorders>
              <w:top w:val="nil"/>
              <w:left w:val="single" w:sz="4" w:space="0" w:color="auto"/>
              <w:bottom w:val="single" w:sz="4" w:space="0" w:color="auto"/>
              <w:right w:val="single" w:sz="4" w:space="0" w:color="auto"/>
            </w:tcBorders>
            <w:shd w:val="clear" w:color="auto" w:fill="auto"/>
            <w:noWrap/>
            <w:vAlign w:val="center"/>
            <w:hideMark/>
          </w:tcPr>
          <w:p w:rsidR="00624FAF" w:rsidRPr="001D0F3F" w:rsidRDefault="00624FAF" w:rsidP="00624FAF">
            <w:pPr>
              <w:spacing w:after="0" w:line="240" w:lineRule="auto"/>
              <w:jc w:val="left"/>
              <w:rPr>
                <w:rFonts w:eastAsia="Times New Roman" w:cs="Times New Roman"/>
                <w:sz w:val="20"/>
                <w:szCs w:val="20"/>
                <w:lang w:eastAsia="ru-RU"/>
              </w:rPr>
            </w:pPr>
            <w:r w:rsidRPr="001D0F3F">
              <w:rPr>
                <w:rFonts w:eastAsia="Times New Roman" w:cs="Times New Roman"/>
                <w:sz w:val="20"/>
                <w:szCs w:val="20"/>
                <w:lang w:eastAsia="ru-RU"/>
              </w:rPr>
              <w:t>1.</w:t>
            </w:r>
            <w:r>
              <w:rPr>
                <w:rFonts w:eastAsia="Times New Roman" w:cs="Times New Roman"/>
                <w:sz w:val="20"/>
                <w:szCs w:val="20"/>
                <w:lang w:eastAsia="ru-RU"/>
              </w:rPr>
              <w:t>3</w:t>
            </w:r>
          </w:p>
        </w:tc>
        <w:tc>
          <w:tcPr>
            <w:tcW w:w="5127" w:type="dxa"/>
            <w:tcBorders>
              <w:top w:val="nil"/>
              <w:left w:val="nil"/>
              <w:bottom w:val="single" w:sz="4" w:space="0" w:color="auto"/>
              <w:right w:val="single" w:sz="4" w:space="0" w:color="auto"/>
            </w:tcBorders>
            <w:shd w:val="clear" w:color="auto" w:fill="auto"/>
            <w:vAlign w:val="center"/>
            <w:hideMark/>
          </w:tcPr>
          <w:p w:rsidR="00624FAF" w:rsidRPr="001D0F3F" w:rsidRDefault="00624FAF" w:rsidP="00624FAF">
            <w:pPr>
              <w:spacing w:after="0" w:line="240" w:lineRule="auto"/>
              <w:jc w:val="left"/>
              <w:rPr>
                <w:rFonts w:eastAsia="Times New Roman" w:cs="Times New Roman"/>
                <w:sz w:val="20"/>
                <w:szCs w:val="20"/>
                <w:lang w:eastAsia="ru-RU"/>
              </w:rPr>
            </w:pPr>
            <w:r w:rsidRPr="001D0F3F">
              <w:rPr>
                <w:rFonts w:eastAsia="Times New Roman" w:cs="Times New Roman"/>
                <w:sz w:val="20"/>
                <w:szCs w:val="20"/>
                <w:lang w:eastAsia="ru-RU"/>
              </w:rPr>
              <w:t>Объем сточных вод, переданных на очистку другим организациям</w:t>
            </w:r>
          </w:p>
        </w:tc>
        <w:tc>
          <w:tcPr>
            <w:tcW w:w="961" w:type="dxa"/>
            <w:tcBorders>
              <w:top w:val="nil"/>
              <w:left w:val="nil"/>
              <w:bottom w:val="single" w:sz="4" w:space="0" w:color="auto"/>
              <w:right w:val="single" w:sz="4" w:space="0" w:color="auto"/>
            </w:tcBorders>
            <w:shd w:val="clear" w:color="auto" w:fill="auto"/>
            <w:noWrap/>
            <w:vAlign w:val="center"/>
            <w:hideMark/>
          </w:tcPr>
          <w:p w:rsidR="00624FAF" w:rsidRPr="001D0F3F" w:rsidRDefault="00624FAF" w:rsidP="00624FAF">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тыс</w:t>
            </w:r>
            <w:r w:rsidRPr="001D0F3F">
              <w:rPr>
                <w:rFonts w:eastAsia="Times New Roman" w:cs="Times New Roman"/>
                <w:sz w:val="20"/>
                <w:szCs w:val="20"/>
                <w:lang w:eastAsia="ru-RU"/>
              </w:rPr>
              <w:t>.м</w:t>
            </w:r>
            <w:r w:rsidRPr="00FD079C">
              <w:rPr>
                <w:rFonts w:eastAsia="Times New Roman" w:cs="Times New Roman"/>
                <w:sz w:val="20"/>
                <w:szCs w:val="20"/>
                <w:vertAlign w:val="superscript"/>
                <w:lang w:eastAsia="ru-RU"/>
              </w:rPr>
              <w:t>3</w:t>
            </w:r>
          </w:p>
        </w:tc>
        <w:tc>
          <w:tcPr>
            <w:tcW w:w="2162" w:type="dxa"/>
            <w:tcBorders>
              <w:top w:val="nil"/>
              <w:left w:val="nil"/>
              <w:bottom w:val="single" w:sz="4" w:space="0" w:color="auto"/>
              <w:right w:val="single" w:sz="4" w:space="0" w:color="auto"/>
            </w:tcBorders>
            <w:shd w:val="clear" w:color="auto" w:fill="auto"/>
            <w:noWrap/>
            <w:vAlign w:val="center"/>
          </w:tcPr>
          <w:p w:rsidR="00624FAF" w:rsidRPr="001D0F3F" w:rsidRDefault="00604881" w:rsidP="00624FAF">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w:t>
            </w:r>
          </w:p>
        </w:tc>
      </w:tr>
      <w:tr w:rsidR="00624FAF" w:rsidRPr="001D0F3F" w:rsidTr="00661A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1"/>
        </w:trPr>
        <w:tc>
          <w:tcPr>
            <w:tcW w:w="841" w:type="dxa"/>
            <w:tcBorders>
              <w:top w:val="nil"/>
              <w:left w:val="single" w:sz="4" w:space="0" w:color="auto"/>
              <w:bottom w:val="single" w:sz="4" w:space="0" w:color="auto"/>
              <w:right w:val="single" w:sz="4" w:space="0" w:color="auto"/>
            </w:tcBorders>
            <w:shd w:val="clear" w:color="auto" w:fill="auto"/>
            <w:noWrap/>
            <w:vAlign w:val="center"/>
            <w:hideMark/>
          </w:tcPr>
          <w:p w:rsidR="00624FAF" w:rsidRPr="001D0F3F" w:rsidRDefault="00624FAF" w:rsidP="00624FAF">
            <w:pPr>
              <w:spacing w:after="0" w:line="240" w:lineRule="auto"/>
              <w:jc w:val="left"/>
              <w:rPr>
                <w:rFonts w:eastAsia="Times New Roman" w:cs="Times New Roman"/>
                <w:b/>
                <w:bCs/>
                <w:sz w:val="20"/>
                <w:szCs w:val="20"/>
                <w:lang w:eastAsia="ru-RU"/>
              </w:rPr>
            </w:pPr>
            <w:r w:rsidRPr="001D0F3F">
              <w:rPr>
                <w:rFonts w:eastAsia="Times New Roman" w:cs="Times New Roman"/>
                <w:b/>
                <w:bCs/>
                <w:sz w:val="20"/>
                <w:szCs w:val="20"/>
                <w:lang w:eastAsia="ru-RU"/>
              </w:rPr>
              <w:t>1.</w:t>
            </w:r>
            <w:r>
              <w:rPr>
                <w:rFonts w:eastAsia="Times New Roman" w:cs="Times New Roman"/>
                <w:b/>
                <w:bCs/>
                <w:sz w:val="20"/>
                <w:szCs w:val="20"/>
                <w:lang w:eastAsia="ru-RU"/>
              </w:rPr>
              <w:t>4</w:t>
            </w:r>
          </w:p>
        </w:tc>
        <w:tc>
          <w:tcPr>
            <w:tcW w:w="5127" w:type="dxa"/>
            <w:tcBorders>
              <w:top w:val="nil"/>
              <w:left w:val="nil"/>
              <w:bottom w:val="single" w:sz="4" w:space="0" w:color="auto"/>
              <w:right w:val="single" w:sz="4" w:space="0" w:color="auto"/>
            </w:tcBorders>
            <w:shd w:val="clear" w:color="auto" w:fill="auto"/>
            <w:vAlign w:val="center"/>
            <w:hideMark/>
          </w:tcPr>
          <w:p w:rsidR="00624FAF" w:rsidRPr="001D0F3F" w:rsidRDefault="00624FAF" w:rsidP="00624FAF">
            <w:pPr>
              <w:spacing w:after="0" w:line="240" w:lineRule="auto"/>
              <w:jc w:val="left"/>
              <w:rPr>
                <w:rFonts w:eastAsia="Times New Roman" w:cs="Times New Roman"/>
                <w:b/>
                <w:bCs/>
                <w:sz w:val="20"/>
                <w:szCs w:val="20"/>
                <w:lang w:eastAsia="ru-RU"/>
              </w:rPr>
            </w:pPr>
            <w:r w:rsidRPr="001D0F3F">
              <w:rPr>
                <w:rFonts w:eastAsia="Times New Roman" w:cs="Times New Roman"/>
                <w:b/>
                <w:bCs/>
                <w:sz w:val="20"/>
                <w:szCs w:val="20"/>
                <w:lang w:eastAsia="ru-RU"/>
              </w:rPr>
              <w:t>Объем реализации услуг всего, в т.ч.</w:t>
            </w:r>
          </w:p>
        </w:tc>
        <w:tc>
          <w:tcPr>
            <w:tcW w:w="961" w:type="dxa"/>
            <w:tcBorders>
              <w:top w:val="nil"/>
              <w:left w:val="nil"/>
              <w:bottom w:val="single" w:sz="4" w:space="0" w:color="auto"/>
              <w:right w:val="single" w:sz="4" w:space="0" w:color="auto"/>
            </w:tcBorders>
            <w:shd w:val="clear" w:color="auto" w:fill="auto"/>
            <w:noWrap/>
            <w:vAlign w:val="center"/>
            <w:hideMark/>
          </w:tcPr>
          <w:p w:rsidR="00624FAF" w:rsidRPr="001D0F3F" w:rsidRDefault="00624FAF" w:rsidP="00624FAF">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тыс</w:t>
            </w:r>
            <w:r w:rsidRPr="001D0F3F">
              <w:rPr>
                <w:rFonts w:eastAsia="Times New Roman" w:cs="Times New Roman"/>
                <w:sz w:val="20"/>
                <w:szCs w:val="20"/>
                <w:lang w:eastAsia="ru-RU"/>
              </w:rPr>
              <w:t>.м</w:t>
            </w:r>
            <w:r w:rsidRPr="00FD079C">
              <w:rPr>
                <w:rFonts w:eastAsia="Times New Roman" w:cs="Times New Roman"/>
                <w:sz w:val="20"/>
                <w:szCs w:val="20"/>
                <w:vertAlign w:val="superscript"/>
                <w:lang w:eastAsia="ru-RU"/>
              </w:rPr>
              <w:t>3</w:t>
            </w:r>
          </w:p>
        </w:tc>
        <w:tc>
          <w:tcPr>
            <w:tcW w:w="2162" w:type="dxa"/>
            <w:tcBorders>
              <w:top w:val="nil"/>
              <w:left w:val="nil"/>
              <w:bottom w:val="single" w:sz="4" w:space="0" w:color="auto"/>
              <w:right w:val="single" w:sz="4" w:space="0" w:color="auto"/>
            </w:tcBorders>
            <w:shd w:val="clear" w:color="auto" w:fill="auto"/>
            <w:noWrap/>
            <w:vAlign w:val="center"/>
          </w:tcPr>
          <w:p w:rsidR="00624FAF" w:rsidRPr="001D0F3F" w:rsidRDefault="006B45D1" w:rsidP="00624FAF">
            <w:pPr>
              <w:spacing w:after="0" w:line="240" w:lineRule="auto"/>
              <w:jc w:val="center"/>
              <w:rPr>
                <w:rFonts w:eastAsia="Times New Roman" w:cs="Times New Roman"/>
                <w:b/>
                <w:bCs/>
                <w:sz w:val="20"/>
                <w:szCs w:val="20"/>
                <w:lang w:eastAsia="ru-RU"/>
              </w:rPr>
            </w:pPr>
            <w:r>
              <w:rPr>
                <w:rFonts w:eastAsia="Times New Roman" w:cs="Times New Roman"/>
                <w:b/>
                <w:bCs/>
                <w:sz w:val="20"/>
                <w:szCs w:val="20"/>
                <w:lang w:eastAsia="ru-RU"/>
              </w:rPr>
              <w:t>78,8</w:t>
            </w:r>
          </w:p>
        </w:tc>
      </w:tr>
      <w:tr w:rsidR="00624FAF" w:rsidRPr="001D0F3F" w:rsidTr="00661A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841" w:type="dxa"/>
            <w:tcBorders>
              <w:top w:val="nil"/>
              <w:left w:val="single" w:sz="4" w:space="0" w:color="auto"/>
              <w:bottom w:val="single" w:sz="4" w:space="0" w:color="auto"/>
              <w:right w:val="single" w:sz="4" w:space="0" w:color="auto"/>
            </w:tcBorders>
            <w:shd w:val="clear" w:color="auto" w:fill="auto"/>
            <w:noWrap/>
            <w:vAlign w:val="center"/>
            <w:hideMark/>
          </w:tcPr>
          <w:p w:rsidR="00624FAF" w:rsidRPr="001D0F3F" w:rsidRDefault="00624FAF" w:rsidP="00624FAF">
            <w:pPr>
              <w:spacing w:after="0" w:line="240" w:lineRule="auto"/>
              <w:jc w:val="left"/>
              <w:rPr>
                <w:rFonts w:eastAsia="Times New Roman" w:cs="Times New Roman"/>
                <w:sz w:val="20"/>
                <w:szCs w:val="20"/>
                <w:lang w:eastAsia="ru-RU"/>
              </w:rPr>
            </w:pPr>
            <w:r w:rsidRPr="001D0F3F">
              <w:rPr>
                <w:rFonts w:eastAsia="Times New Roman" w:cs="Times New Roman"/>
                <w:sz w:val="20"/>
                <w:szCs w:val="20"/>
                <w:lang w:eastAsia="ru-RU"/>
              </w:rPr>
              <w:t>1.</w:t>
            </w:r>
            <w:r>
              <w:rPr>
                <w:rFonts w:eastAsia="Times New Roman" w:cs="Times New Roman"/>
                <w:sz w:val="20"/>
                <w:szCs w:val="20"/>
                <w:lang w:eastAsia="ru-RU"/>
              </w:rPr>
              <w:t>4</w:t>
            </w:r>
            <w:r w:rsidRPr="001D0F3F">
              <w:rPr>
                <w:rFonts w:eastAsia="Times New Roman" w:cs="Times New Roman"/>
                <w:sz w:val="20"/>
                <w:szCs w:val="20"/>
                <w:lang w:eastAsia="ru-RU"/>
              </w:rPr>
              <w:t>.1</w:t>
            </w:r>
          </w:p>
        </w:tc>
        <w:tc>
          <w:tcPr>
            <w:tcW w:w="5127" w:type="dxa"/>
            <w:tcBorders>
              <w:top w:val="nil"/>
              <w:left w:val="nil"/>
              <w:bottom w:val="single" w:sz="4" w:space="0" w:color="auto"/>
              <w:right w:val="single" w:sz="4" w:space="0" w:color="auto"/>
            </w:tcBorders>
            <w:shd w:val="clear" w:color="auto" w:fill="auto"/>
            <w:vAlign w:val="center"/>
            <w:hideMark/>
          </w:tcPr>
          <w:p w:rsidR="00624FAF" w:rsidRPr="001D0F3F" w:rsidRDefault="00624FAF" w:rsidP="00624FAF">
            <w:pPr>
              <w:spacing w:after="0" w:line="240" w:lineRule="auto"/>
              <w:jc w:val="left"/>
              <w:rPr>
                <w:rFonts w:eastAsia="Times New Roman" w:cs="Times New Roman"/>
                <w:sz w:val="20"/>
                <w:szCs w:val="20"/>
                <w:lang w:eastAsia="ru-RU"/>
              </w:rPr>
            </w:pPr>
            <w:r w:rsidRPr="001D0F3F">
              <w:rPr>
                <w:rFonts w:eastAsia="Times New Roman" w:cs="Times New Roman"/>
                <w:sz w:val="20"/>
                <w:szCs w:val="20"/>
                <w:lang w:eastAsia="ru-RU"/>
              </w:rPr>
              <w:t>принято от других канализаций</w:t>
            </w:r>
          </w:p>
        </w:tc>
        <w:tc>
          <w:tcPr>
            <w:tcW w:w="961" w:type="dxa"/>
            <w:tcBorders>
              <w:top w:val="nil"/>
              <w:left w:val="nil"/>
              <w:bottom w:val="single" w:sz="4" w:space="0" w:color="auto"/>
              <w:right w:val="single" w:sz="4" w:space="0" w:color="auto"/>
            </w:tcBorders>
            <w:shd w:val="clear" w:color="auto" w:fill="auto"/>
            <w:noWrap/>
            <w:vAlign w:val="center"/>
            <w:hideMark/>
          </w:tcPr>
          <w:p w:rsidR="00624FAF" w:rsidRPr="001D0F3F" w:rsidRDefault="00624FAF" w:rsidP="00624FAF">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тыс</w:t>
            </w:r>
            <w:r w:rsidRPr="001D0F3F">
              <w:rPr>
                <w:rFonts w:eastAsia="Times New Roman" w:cs="Times New Roman"/>
                <w:sz w:val="20"/>
                <w:szCs w:val="20"/>
                <w:lang w:eastAsia="ru-RU"/>
              </w:rPr>
              <w:t>.м</w:t>
            </w:r>
            <w:r w:rsidRPr="00FD079C">
              <w:rPr>
                <w:rFonts w:eastAsia="Times New Roman" w:cs="Times New Roman"/>
                <w:sz w:val="20"/>
                <w:szCs w:val="20"/>
                <w:vertAlign w:val="superscript"/>
                <w:lang w:eastAsia="ru-RU"/>
              </w:rPr>
              <w:t>3</w:t>
            </w:r>
          </w:p>
        </w:tc>
        <w:tc>
          <w:tcPr>
            <w:tcW w:w="2162" w:type="dxa"/>
            <w:tcBorders>
              <w:top w:val="nil"/>
              <w:left w:val="nil"/>
              <w:bottom w:val="single" w:sz="4" w:space="0" w:color="auto"/>
              <w:right w:val="single" w:sz="4" w:space="0" w:color="auto"/>
            </w:tcBorders>
            <w:shd w:val="clear" w:color="auto" w:fill="auto"/>
            <w:noWrap/>
            <w:vAlign w:val="center"/>
          </w:tcPr>
          <w:p w:rsidR="00624FAF" w:rsidRPr="001D0F3F" w:rsidRDefault="00604881" w:rsidP="00624FAF">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w:t>
            </w:r>
          </w:p>
        </w:tc>
      </w:tr>
      <w:tr w:rsidR="00624FAF" w:rsidRPr="001D0F3F" w:rsidTr="00661A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841" w:type="dxa"/>
            <w:tcBorders>
              <w:top w:val="nil"/>
              <w:left w:val="single" w:sz="4" w:space="0" w:color="auto"/>
              <w:bottom w:val="single" w:sz="4" w:space="0" w:color="auto"/>
              <w:right w:val="single" w:sz="4" w:space="0" w:color="auto"/>
            </w:tcBorders>
            <w:shd w:val="clear" w:color="auto" w:fill="auto"/>
            <w:noWrap/>
            <w:vAlign w:val="center"/>
            <w:hideMark/>
          </w:tcPr>
          <w:p w:rsidR="00624FAF" w:rsidRPr="001D0F3F" w:rsidRDefault="00624FAF" w:rsidP="00624FAF">
            <w:pPr>
              <w:spacing w:after="0" w:line="240" w:lineRule="auto"/>
              <w:jc w:val="left"/>
              <w:rPr>
                <w:rFonts w:eastAsia="Times New Roman" w:cs="Times New Roman"/>
                <w:sz w:val="20"/>
                <w:szCs w:val="20"/>
                <w:lang w:eastAsia="ru-RU"/>
              </w:rPr>
            </w:pPr>
            <w:r w:rsidRPr="001D0F3F">
              <w:rPr>
                <w:rFonts w:eastAsia="Times New Roman" w:cs="Times New Roman"/>
                <w:sz w:val="20"/>
                <w:szCs w:val="20"/>
                <w:lang w:eastAsia="ru-RU"/>
              </w:rPr>
              <w:t>1.</w:t>
            </w:r>
            <w:r>
              <w:rPr>
                <w:rFonts w:eastAsia="Times New Roman" w:cs="Times New Roman"/>
                <w:sz w:val="20"/>
                <w:szCs w:val="20"/>
                <w:lang w:eastAsia="ru-RU"/>
              </w:rPr>
              <w:t>4</w:t>
            </w:r>
            <w:r w:rsidRPr="001D0F3F">
              <w:rPr>
                <w:rFonts w:eastAsia="Times New Roman" w:cs="Times New Roman"/>
                <w:sz w:val="20"/>
                <w:szCs w:val="20"/>
                <w:lang w:eastAsia="ru-RU"/>
              </w:rPr>
              <w:t>.2</w:t>
            </w:r>
          </w:p>
        </w:tc>
        <w:tc>
          <w:tcPr>
            <w:tcW w:w="5127" w:type="dxa"/>
            <w:tcBorders>
              <w:top w:val="nil"/>
              <w:left w:val="nil"/>
              <w:bottom w:val="single" w:sz="4" w:space="0" w:color="auto"/>
              <w:right w:val="single" w:sz="4" w:space="0" w:color="auto"/>
            </w:tcBorders>
            <w:shd w:val="clear" w:color="auto" w:fill="auto"/>
            <w:vAlign w:val="center"/>
            <w:hideMark/>
          </w:tcPr>
          <w:p w:rsidR="00624FAF" w:rsidRPr="001D0F3F" w:rsidRDefault="00624FAF" w:rsidP="00624FAF">
            <w:pPr>
              <w:spacing w:after="0" w:line="240" w:lineRule="auto"/>
              <w:jc w:val="left"/>
              <w:rPr>
                <w:rFonts w:eastAsia="Times New Roman" w:cs="Times New Roman"/>
                <w:sz w:val="20"/>
                <w:szCs w:val="20"/>
                <w:lang w:eastAsia="ru-RU"/>
              </w:rPr>
            </w:pPr>
            <w:r>
              <w:rPr>
                <w:rFonts w:eastAsia="Times New Roman" w:cs="Times New Roman"/>
                <w:sz w:val="20"/>
                <w:szCs w:val="20"/>
                <w:lang w:eastAsia="ru-RU"/>
              </w:rPr>
              <w:t xml:space="preserve">от </w:t>
            </w:r>
            <w:r w:rsidRPr="001D0F3F">
              <w:rPr>
                <w:rFonts w:eastAsia="Times New Roman" w:cs="Times New Roman"/>
                <w:sz w:val="20"/>
                <w:szCs w:val="20"/>
                <w:lang w:eastAsia="ru-RU"/>
              </w:rPr>
              <w:t>населени</w:t>
            </w:r>
            <w:r>
              <w:rPr>
                <w:rFonts w:eastAsia="Times New Roman" w:cs="Times New Roman"/>
                <w:sz w:val="20"/>
                <w:szCs w:val="20"/>
                <w:lang w:eastAsia="ru-RU"/>
              </w:rPr>
              <w:t>я</w:t>
            </w:r>
          </w:p>
        </w:tc>
        <w:tc>
          <w:tcPr>
            <w:tcW w:w="961" w:type="dxa"/>
            <w:tcBorders>
              <w:top w:val="nil"/>
              <w:left w:val="nil"/>
              <w:bottom w:val="single" w:sz="4" w:space="0" w:color="auto"/>
              <w:right w:val="single" w:sz="4" w:space="0" w:color="auto"/>
            </w:tcBorders>
            <w:shd w:val="clear" w:color="auto" w:fill="auto"/>
            <w:noWrap/>
            <w:vAlign w:val="center"/>
            <w:hideMark/>
          </w:tcPr>
          <w:p w:rsidR="00624FAF" w:rsidRPr="001D0F3F" w:rsidRDefault="00624FAF" w:rsidP="00624FAF">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тыс</w:t>
            </w:r>
            <w:r w:rsidRPr="001D0F3F">
              <w:rPr>
                <w:rFonts w:eastAsia="Times New Roman" w:cs="Times New Roman"/>
                <w:sz w:val="20"/>
                <w:szCs w:val="20"/>
                <w:lang w:eastAsia="ru-RU"/>
              </w:rPr>
              <w:t>.м</w:t>
            </w:r>
            <w:r w:rsidRPr="00FD079C">
              <w:rPr>
                <w:rFonts w:eastAsia="Times New Roman" w:cs="Times New Roman"/>
                <w:sz w:val="20"/>
                <w:szCs w:val="20"/>
                <w:vertAlign w:val="superscript"/>
                <w:lang w:eastAsia="ru-RU"/>
              </w:rPr>
              <w:t>3</w:t>
            </w:r>
          </w:p>
        </w:tc>
        <w:tc>
          <w:tcPr>
            <w:tcW w:w="2162" w:type="dxa"/>
            <w:tcBorders>
              <w:top w:val="nil"/>
              <w:left w:val="nil"/>
              <w:bottom w:val="single" w:sz="4" w:space="0" w:color="auto"/>
              <w:right w:val="single" w:sz="4" w:space="0" w:color="auto"/>
            </w:tcBorders>
            <w:shd w:val="clear" w:color="auto" w:fill="auto"/>
            <w:noWrap/>
            <w:vAlign w:val="center"/>
          </w:tcPr>
          <w:p w:rsidR="00624FAF" w:rsidRPr="001D0F3F" w:rsidRDefault="006B45D1" w:rsidP="00624FAF">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34,1</w:t>
            </w:r>
          </w:p>
        </w:tc>
      </w:tr>
      <w:tr w:rsidR="00624FAF" w:rsidRPr="001D0F3F" w:rsidTr="00661A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841" w:type="dxa"/>
            <w:tcBorders>
              <w:top w:val="nil"/>
              <w:left w:val="single" w:sz="4" w:space="0" w:color="auto"/>
              <w:bottom w:val="single" w:sz="4" w:space="0" w:color="auto"/>
              <w:right w:val="single" w:sz="4" w:space="0" w:color="auto"/>
            </w:tcBorders>
            <w:shd w:val="clear" w:color="auto" w:fill="auto"/>
            <w:noWrap/>
            <w:vAlign w:val="center"/>
            <w:hideMark/>
          </w:tcPr>
          <w:p w:rsidR="00624FAF" w:rsidRPr="001D0F3F" w:rsidRDefault="00624FAF" w:rsidP="00624FAF">
            <w:pPr>
              <w:spacing w:after="0" w:line="240" w:lineRule="auto"/>
              <w:jc w:val="left"/>
              <w:rPr>
                <w:rFonts w:eastAsia="Times New Roman" w:cs="Times New Roman"/>
                <w:sz w:val="20"/>
                <w:szCs w:val="20"/>
                <w:lang w:eastAsia="ru-RU"/>
              </w:rPr>
            </w:pPr>
            <w:r w:rsidRPr="001D0F3F">
              <w:rPr>
                <w:rFonts w:eastAsia="Times New Roman" w:cs="Times New Roman"/>
                <w:sz w:val="20"/>
                <w:szCs w:val="20"/>
                <w:lang w:eastAsia="ru-RU"/>
              </w:rPr>
              <w:t>1.</w:t>
            </w:r>
            <w:r>
              <w:rPr>
                <w:rFonts w:eastAsia="Times New Roman" w:cs="Times New Roman"/>
                <w:sz w:val="20"/>
                <w:szCs w:val="20"/>
                <w:lang w:eastAsia="ru-RU"/>
              </w:rPr>
              <w:t>4</w:t>
            </w:r>
            <w:r w:rsidRPr="001D0F3F">
              <w:rPr>
                <w:rFonts w:eastAsia="Times New Roman" w:cs="Times New Roman"/>
                <w:sz w:val="20"/>
                <w:szCs w:val="20"/>
                <w:lang w:eastAsia="ru-RU"/>
              </w:rPr>
              <w:t>.3</w:t>
            </w:r>
          </w:p>
        </w:tc>
        <w:tc>
          <w:tcPr>
            <w:tcW w:w="5127" w:type="dxa"/>
            <w:tcBorders>
              <w:top w:val="nil"/>
              <w:left w:val="nil"/>
              <w:bottom w:val="single" w:sz="4" w:space="0" w:color="auto"/>
              <w:right w:val="single" w:sz="4" w:space="0" w:color="auto"/>
            </w:tcBorders>
            <w:shd w:val="clear" w:color="auto" w:fill="auto"/>
            <w:vAlign w:val="center"/>
            <w:hideMark/>
          </w:tcPr>
          <w:p w:rsidR="00624FAF" w:rsidRPr="001D0F3F" w:rsidRDefault="00624FAF" w:rsidP="00624FAF">
            <w:pPr>
              <w:spacing w:after="0" w:line="240" w:lineRule="auto"/>
              <w:jc w:val="left"/>
              <w:rPr>
                <w:rFonts w:eastAsia="Times New Roman" w:cs="Times New Roman"/>
                <w:sz w:val="20"/>
                <w:szCs w:val="20"/>
                <w:lang w:eastAsia="ru-RU"/>
              </w:rPr>
            </w:pPr>
            <w:r>
              <w:rPr>
                <w:rFonts w:eastAsia="Times New Roman" w:cs="Times New Roman"/>
                <w:sz w:val="20"/>
                <w:szCs w:val="20"/>
                <w:lang w:eastAsia="ru-RU"/>
              </w:rPr>
              <w:t xml:space="preserve">от </w:t>
            </w:r>
            <w:r w:rsidRPr="001D0F3F">
              <w:rPr>
                <w:rFonts w:eastAsia="Times New Roman" w:cs="Times New Roman"/>
                <w:sz w:val="20"/>
                <w:szCs w:val="20"/>
                <w:lang w:eastAsia="ru-RU"/>
              </w:rPr>
              <w:t>бюджетны</w:t>
            </w:r>
            <w:r>
              <w:rPr>
                <w:rFonts w:eastAsia="Times New Roman" w:cs="Times New Roman"/>
                <w:sz w:val="20"/>
                <w:szCs w:val="20"/>
                <w:lang w:eastAsia="ru-RU"/>
              </w:rPr>
              <w:t>х</w:t>
            </w:r>
            <w:r w:rsidRPr="001D0F3F">
              <w:rPr>
                <w:rFonts w:eastAsia="Times New Roman" w:cs="Times New Roman"/>
                <w:sz w:val="20"/>
                <w:szCs w:val="20"/>
                <w:lang w:eastAsia="ru-RU"/>
              </w:rPr>
              <w:t xml:space="preserve"> организаци</w:t>
            </w:r>
            <w:r>
              <w:rPr>
                <w:rFonts w:eastAsia="Times New Roman" w:cs="Times New Roman"/>
                <w:sz w:val="20"/>
                <w:szCs w:val="20"/>
                <w:lang w:eastAsia="ru-RU"/>
              </w:rPr>
              <w:t>й</w:t>
            </w:r>
            <w:r w:rsidRPr="001D0F3F">
              <w:rPr>
                <w:rFonts w:eastAsia="Times New Roman" w:cs="Times New Roman"/>
                <w:sz w:val="20"/>
                <w:szCs w:val="20"/>
                <w:lang w:eastAsia="ru-RU"/>
              </w:rPr>
              <w:t xml:space="preserve"> </w:t>
            </w:r>
          </w:p>
        </w:tc>
        <w:tc>
          <w:tcPr>
            <w:tcW w:w="961" w:type="dxa"/>
            <w:tcBorders>
              <w:top w:val="nil"/>
              <w:left w:val="nil"/>
              <w:bottom w:val="single" w:sz="4" w:space="0" w:color="auto"/>
              <w:right w:val="single" w:sz="4" w:space="0" w:color="auto"/>
            </w:tcBorders>
            <w:shd w:val="clear" w:color="auto" w:fill="auto"/>
            <w:noWrap/>
            <w:vAlign w:val="center"/>
            <w:hideMark/>
          </w:tcPr>
          <w:p w:rsidR="00624FAF" w:rsidRPr="001D0F3F" w:rsidRDefault="00624FAF" w:rsidP="00624FAF">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тыс</w:t>
            </w:r>
            <w:r w:rsidRPr="001D0F3F">
              <w:rPr>
                <w:rFonts w:eastAsia="Times New Roman" w:cs="Times New Roman"/>
                <w:sz w:val="20"/>
                <w:szCs w:val="20"/>
                <w:lang w:eastAsia="ru-RU"/>
              </w:rPr>
              <w:t>.м</w:t>
            </w:r>
            <w:r w:rsidRPr="00FD079C">
              <w:rPr>
                <w:rFonts w:eastAsia="Times New Roman" w:cs="Times New Roman"/>
                <w:sz w:val="20"/>
                <w:szCs w:val="20"/>
                <w:vertAlign w:val="superscript"/>
                <w:lang w:eastAsia="ru-RU"/>
              </w:rPr>
              <w:t>3</w:t>
            </w:r>
          </w:p>
        </w:tc>
        <w:tc>
          <w:tcPr>
            <w:tcW w:w="2162" w:type="dxa"/>
            <w:tcBorders>
              <w:top w:val="nil"/>
              <w:left w:val="nil"/>
              <w:bottom w:val="single" w:sz="4" w:space="0" w:color="auto"/>
              <w:right w:val="single" w:sz="4" w:space="0" w:color="auto"/>
            </w:tcBorders>
            <w:shd w:val="clear" w:color="auto" w:fill="auto"/>
            <w:noWrap/>
            <w:vAlign w:val="center"/>
          </w:tcPr>
          <w:p w:rsidR="00624FAF" w:rsidRPr="001D0F3F" w:rsidRDefault="006B45D1" w:rsidP="00624FAF">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1,87</w:t>
            </w:r>
          </w:p>
        </w:tc>
      </w:tr>
      <w:tr w:rsidR="00624FAF" w:rsidRPr="001D0F3F" w:rsidTr="00661A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841" w:type="dxa"/>
            <w:tcBorders>
              <w:top w:val="nil"/>
              <w:left w:val="single" w:sz="4" w:space="0" w:color="auto"/>
              <w:bottom w:val="single" w:sz="4" w:space="0" w:color="auto"/>
              <w:right w:val="single" w:sz="4" w:space="0" w:color="auto"/>
            </w:tcBorders>
            <w:shd w:val="clear" w:color="auto" w:fill="auto"/>
            <w:noWrap/>
            <w:vAlign w:val="center"/>
            <w:hideMark/>
          </w:tcPr>
          <w:p w:rsidR="00624FAF" w:rsidRPr="001D0F3F" w:rsidRDefault="00624FAF" w:rsidP="00624FAF">
            <w:pPr>
              <w:spacing w:after="0" w:line="240" w:lineRule="auto"/>
              <w:jc w:val="left"/>
              <w:rPr>
                <w:rFonts w:eastAsia="Times New Roman" w:cs="Times New Roman"/>
                <w:sz w:val="20"/>
                <w:szCs w:val="20"/>
                <w:lang w:eastAsia="ru-RU"/>
              </w:rPr>
            </w:pPr>
            <w:r w:rsidRPr="001D0F3F">
              <w:rPr>
                <w:rFonts w:eastAsia="Times New Roman" w:cs="Times New Roman"/>
                <w:sz w:val="20"/>
                <w:szCs w:val="20"/>
                <w:lang w:eastAsia="ru-RU"/>
              </w:rPr>
              <w:t>1.</w:t>
            </w:r>
            <w:r>
              <w:rPr>
                <w:rFonts w:eastAsia="Times New Roman" w:cs="Times New Roman"/>
                <w:sz w:val="20"/>
                <w:szCs w:val="20"/>
                <w:lang w:eastAsia="ru-RU"/>
              </w:rPr>
              <w:t>4</w:t>
            </w:r>
            <w:r w:rsidRPr="001D0F3F">
              <w:rPr>
                <w:rFonts w:eastAsia="Times New Roman" w:cs="Times New Roman"/>
                <w:sz w:val="20"/>
                <w:szCs w:val="20"/>
                <w:lang w:eastAsia="ru-RU"/>
              </w:rPr>
              <w:t>.4</w:t>
            </w:r>
          </w:p>
        </w:tc>
        <w:tc>
          <w:tcPr>
            <w:tcW w:w="5127" w:type="dxa"/>
            <w:tcBorders>
              <w:top w:val="nil"/>
              <w:left w:val="nil"/>
              <w:bottom w:val="single" w:sz="4" w:space="0" w:color="auto"/>
              <w:right w:val="single" w:sz="4" w:space="0" w:color="auto"/>
            </w:tcBorders>
            <w:shd w:val="clear" w:color="auto" w:fill="auto"/>
            <w:vAlign w:val="center"/>
            <w:hideMark/>
          </w:tcPr>
          <w:p w:rsidR="00624FAF" w:rsidRPr="001D0F3F" w:rsidRDefault="00624FAF" w:rsidP="00624FAF">
            <w:pPr>
              <w:spacing w:after="0" w:line="240" w:lineRule="auto"/>
              <w:jc w:val="left"/>
              <w:rPr>
                <w:rFonts w:eastAsia="Times New Roman" w:cs="Times New Roman"/>
                <w:sz w:val="20"/>
                <w:szCs w:val="20"/>
                <w:lang w:eastAsia="ru-RU"/>
              </w:rPr>
            </w:pPr>
            <w:r>
              <w:rPr>
                <w:rFonts w:eastAsia="Times New Roman" w:cs="Times New Roman"/>
                <w:sz w:val="20"/>
                <w:szCs w:val="20"/>
                <w:lang w:eastAsia="ru-RU"/>
              </w:rPr>
              <w:t xml:space="preserve">от </w:t>
            </w:r>
            <w:r w:rsidRPr="001D0F3F">
              <w:rPr>
                <w:rFonts w:eastAsia="Times New Roman" w:cs="Times New Roman"/>
                <w:sz w:val="20"/>
                <w:szCs w:val="20"/>
                <w:lang w:eastAsia="ru-RU"/>
              </w:rPr>
              <w:t>прочи</w:t>
            </w:r>
            <w:r>
              <w:rPr>
                <w:rFonts w:eastAsia="Times New Roman" w:cs="Times New Roman"/>
                <w:sz w:val="20"/>
                <w:szCs w:val="20"/>
                <w:lang w:eastAsia="ru-RU"/>
              </w:rPr>
              <w:t>х</w:t>
            </w:r>
            <w:r w:rsidRPr="001D0F3F">
              <w:rPr>
                <w:rFonts w:eastAsia="Times New Roman" w:cs="Times New Roman"/>
                <w:sz w:val="20"/>
                <w:szCs w:val="20"/>
                <w:lang w:eastAsia="ru-RU"/>
              </w:rPr>
              <w:t xml:space="preserve"> потребител</w:t>
            </w:r>
            <w:r>
              <w:rPr>
                <w:rFonts w:eastAsia="Times New Roman" w:cs="Times New Roman"/>
                <w:sz w:val="20"/>
                <w:szCs w:val="20"/>
                <w:lang w:eastAsia="ru-RU"/>
              </w:rPr>
              <w:t>ей</w:t>
            </w:r>
          </w:p>
        </w:tc>
        <w:tc>
          <w:tcPr>
            <w:tcW w:w="961" w:type="dxa"/>
            <w:tcBorders>
              <w:top w:val="nil"/>
              <w:left w:val="nil"/>
              <w:bottom w:val="single" w:sz="4" w:space="0" w:color="auto"/>
              <w:right w:val="single" w:sz="4" w:space="0" w:color="auto"/>
            </w:tcBorders>
            <w:shd w:val="clear" w:color="auto" w:fill="auto"/>
            <w:noWrap/>
            <w:vAlign w:val="center"/>
            <w:hideMark/>
          </w:tcPr>
          <w:p w:rsidR="00624FAF" w:rsidRPr="001D0F3F" w:rsidRDefault="00624FAF" w:rsidP="00624FAF">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тыс</w:t>
            </w:r>
            <w:r w:rsidRPr="001D0F3F">
              <w:rPr>
                <w:rFonts w:eastAsia="Times New Roman" w:cs="Times New Roman"/>
                <w:sz w:val="20"/>
                <w:szCs w:val="20"/>
                <w:lang w:eastAsia="ru-RU"/>
              </w:rPr>
              <w:t>.м</w:t>
            </w:r>
            <w:r w:rsidRPr="00FD079C">
              <w:rPr>
                <w:rFonts w:eastAsia="Times New Roman" w:cs="Times New Roman"/>
                <w:sz w:val="20"/>
                <w:szCs w:val="20"/>
                <w:vertAlign w:val="superscript"/>
                <w:lang w:eastAsia="ru-RU"/>
              </w:rPr>
              <w:t>3</w:t>
            </w:r>
          </w:p>
        </w:tc>
        <w:tc>
          <w:tcPr>
            <w:tcW w:w="2162" w:type="dxa"/>
            <w:tcBorders>
              <w:top w:val="nil"/>
              <w:left w:val="nil"/>
              <w:bottom w:val="single" w:sz="4" w:space="0" w:color="auto"/>
              <w:right w:val="single" w:sz="4" w:space="0" w:color="auto"/>
            </w:tcBorders>
            <w:shd w:val="clear" w:color="auto" w:fill="auto"/>
            <w:noWrap/>
            <w:vAlign w:val="center"/>
          </w:tcPr>
          <w:p w:rsidR="00624FAF" w:rsidRPr="001D0F3F" w:rsidRDefault="006B45D1" w:rsidP="00624FAF">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42,8</w:t>
            </w:r>
          </w:p>
        </w:tc>
      </w:tr>
      <w:tr w:rsidR="00624FAF" w:rsidRPr="001D0F3F" w:rsidTr="00661A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841" w:type="dxa"/>
            <w:tcBorders>
              <w:top w:val="nil"/>
              <w:left w:val="single" w:sz="4" w:space="0" w:color="auto"/>
              <w:bottom w:val="single" w:sz="4" w:space="0" w:color="auto"/>
              <w:right w:val="single" w:sz="4" w:space="0" w:color="auto"/>
            </w:tcBorders>
            <w:shd w:val="clear" w:color="auto" w:fill="auto"/>
            <w:noWrap/>
            <w:vAlign w:val="center"/>
            <w:hideMark/>
          </w:tcPr>
          <w:p w:rsidR="00624FAF" w:rsidRPr="001D0F3F" w:rsidRDefault="00624FAF" w:rsidP="00624FAF">
            <w:pPr>
              <w:spacing w:after="0" w:line="240" w:lineRule="auto"/>
              <w:jc w:val="left"/>
              <w:rPr>
                <w:rFonts w:eastAsia="Times New Roman" w:cs="Times New Roman"/>
                <w:sz w:val="20"/>
                <w:szCs w:val="20"/>
                <w:lang w:eastAsia="ru-RU"/>
              </w:rPr>
            </w:pPr>
            <w:r w:rsidRPr="001D0F3F">
              <w:rPr>
                <w:rFonts w:eastAsia="Times New Roman" w:cs="Times New Roman"/>
                <w:sz w:val="20"/>
                <w:szCs w:val="20"/>
                <w:lang w:eastAsia="ru-RU"/>
              </w:rPr>
              <w:t>1.</w:t>
            </w:r>
            <w:r>
              <w:rPr>
                <w:rFonts w:eastAsia="Times New Roman" w:cs="Times New Roman"/>
                <w:sz w:val="20"/>
                <w:szCs w:val="20"/>
                <w:lang w:eastAsia="ru-RU"/>
              </w:rPr>
              <w:t>4</w:t>
            </w:r>
            <w:r w:rsidRPr="001D0F3F">
              <w:rPr>
                <w:rFonts w:eastAsia="Times New Roman" w:cs="Times New Roman"/>
                <w:sz w:val="20"/>
                <w:szCs w:val="20"/>
                <w:lang w:eastAsia="ru-RU"/>
              </w:rPr>
              <w:t>.5</w:t>
            </w:r>
          </w:p>
        </w:tc>
        <w:tc>
          <w:tcPr>
            <w:tcW w:w="5127" w:type="dxa"/>
            <w:tcBorders>
              <w:top w:val="nil"/>
              <w:left w:val="nil"/>
              <w:bottom w:val="single" w:sz="4" w:space="0" w:color="auto"/>
              <w:right w:val="single" w:sz="4" w:space="0" w:color="auto"/>
            </w:tcBorders>
            <w:shd w:val="clear" w:color="auto" w:fill="auto"/>
            <w:vAlign w:val="center"/>
            <w:hideMark/>
          </w:tcPr>
          <w:p w:rsidR="00624FAF" w:rsidRPr="001D0F3F" w:rsidRDefault="00624FAF" w:rsidP="00624FAF">
            <w:pPr>
              <w:spacing w:after="0" w:line="240" w:lineRule="auto"/>
              <w:jc w:val="left"/>
              <w:rPr>
                <w:rFonts w:eastAsia="Times New Roman" w:cs="Times New Roman"/>
                <w:sz w:val="20"/>
                <w:szCs w:val="20"/>
                <w:lang w:eastAsia="ru-RU"/>
              </w:rPr>
            </w:pPr>
            <w:r w:rsidRPr="001D0F3F">
              <w:rPr>
                <w:rFonts w:eastAsia="Times New Roman" w:cs="Times New Roman"/>
                <w:sz w:val="20"/>
                <w:szCs w:val="20"/>
                <w:lang w:eastAsia="ru-RU"/>
              </w:rPr>
              <w:t>собственные нужды предприятия</w:t>
            </w:r>
          </w:p>
        </w:tc>
        <w:tc>
          <w:tcPr>
            <w:tcW w:w="961" w:type="dxa"/>
            <w:tcBorders>
              <w:top w:val="nil"/>
              <w:left w:val="nil"/>
              <w:bottom w:val="single" w:sz="4" w:space="0" w:color="auto"/>
              <w:right w:val="single" w:sz="4" w:space="0" w:color="auto"/>
            </w:tcBorders>
            <w:shd w:val="clear" w:color="auto" w:fill="auto"/>
            <w:noWrap/>
            <w:vAlign w:val="center"/>
            <w:hideMark/>
          </w:tcPr>
          <w:p w:rsidR="00624FAF" w:rsidRPr="001D0F3F" w:rsidRDefault="00624FAF" w:rsidP="00624FAF">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тыс</w:t>
            </w:r>
            <w:r w:rsidRPr="001D0F3F">
              <w:rPr>
                <w:rFonts w:eastAsia="Times New Roman" w:cs="Times New Roman"/>
                <w:sz w:val="20"/>
                <w:szCs w:val="20"/>
                <w:lang w:eastAsia="ru-RU"/>
              </w:rPr>
              <w:t>.м</w:t>
            </w:r>
            <w:r w:rsidRPr="00FD079C">
              <w:rPr>
                <w:rFonts w:eastAsia="Times New Roman" w:cs="Times New Roman"/>
                <w:sz w:val="20"/>
                <w:szCs w:val="20"/>
                <w:vertAlign w:val="superscript"/>
                <w:lang w:eastAsia="ru-RU"/>
              </w:rPr>
              <w:t>3</w:t>
            </w:r>
          </w:p>
        </w:tc>
        <w:tc>
          <w:tcPr>
            <w:tcW w:w="2162" w:type="dxa"/>
            <w:tcBorders>
              <w:top w:val="nil"/>
              <w:left w:val="nil"/>
              <w:bottom w:val="single" w:sz="4" w:space="0" w:color="auto"/>
              <w:right w:val="single" w:sz="4" w:space="0" w:color="auto"/>
            </w:tcBorders>
            <w:shd w:val="clear" w:color="auto" w:fill="auto"/>
            <w:noWrap/>
            <w:vAlign w:val="center"/>
          </w:tcPr>
          <w:p w:rsidR="00624FAF" w:rsidRPr="001D0F3F" w:rsidRDefault="00624FAF" w:rsidP="00624FAF">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w:t>
            </w:r>
          </w:p>
        </w:tc>
      </w:tr>
    </w:tbl>
    <w:p w:rsidR="00BA0DF1" w:rsidRDefault="00BA0DF1" w:rsidP="00BA0DF1">
      <w:pPr>
        <w:autoSpaceDE w:val="0"/>
        <w:autoSpaceDN w:val="0"/>
        <w:adjustRightInd w:val="0"/>
        <w:spacing w:after="0"/>
        <w:ind w:firstLine="360"/>
        <w:jc w:val="left"/>
        <w:rPr>
          <w:rFonts w:cs="Times New Roman"/>
          <w:szCs w:val="24"/>
        </w:rPr>
      </w:pPr>
    </w:p>
    <w:p w:rsidR="00BA0DF1" w:rsidRDefault="00BA0DF1" w:rsidP="00BA0DF1">
      <w:pPr>
        <w:autoSpaceDE w:val="0"/>
        <w:autoSpaceDN w:val="0"/>
        <w:adjustRightInd w:val="0"/>
        <w:spacing w:after="0"/>
        <w:ind w:firstLine="360"/>
      </w:pPr>
    </w:p>
    <w:p w:rsidR="00BA0DF1" w:rsidRDefault="00940475" w:rsidP="00940475">
      <w:pPr>
        <w:autoSpaceDE w:val="0"/>
        <w:autoSpaceDN w:val="0"/>
        <w:adjustRightInd w:val="0"/>
        <w:spacing w:after="0"/>
        <w:ind w:firstLine="360"/>
        <w:jc w:val="center"/>
        <w:rPr>
          <w:rFonts w:cs="Times New Roman"/>
          <w:szCs w:val="24"/>
        </w:rPr>
      </w:pPr>
      <w:r>
        <w:rPr>
          <w:rFonts w:cs="Times New Roman"/>
          <w:noProof/>
          <w:szCs w:val="24"/>
          <w:lang w:eastAsia="ru-RU"/>
        </w:rPr>
        <w:drawing>
          <wp:inline distT="0" distB="0" distL="0" distR="0">
            <wp:extent cx="5486400" cy="3200400"/>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BA0DF1" w:rsidRPr="00940475" w:rsidRDefault="00940475" w:rsidP="00940475">
      <w:pPr>
        <w:spacing w:after="0"/>
        <w:ind w:firstLine="708"/>
        <w:rPr>
          <w:i/>
        </w:rPr>
      </w:pPr>
      <w:r w:rsidRPr="00940475">
        <w:rPr>
          <w:rFonts w:cs="Times New Roman"/>
          <w:i/>
          <w:szCs w:val="24"/>
        </w:rPr>
        <w:t>Диаграмма 2.1. Структура водоотведения по группам потребителей</w:t>
      </w:r>
    </w:p>
    <w:p w:rsidR="00BA0DF1" w:rsidRDefault="00BA0DF1" w:rsidP="00BA0DF1">
      <w:pPr>
        <w:autoSpaceDE w:val="0"/>
        <w:autoSpaceDN w:val="0"/>
        <w:adjustRightInd w:val="0"/>
        <w:spacing w:after="0"/>
        <w:ind w:firstLine="360"/>
        <w:rPr>
          <w:rFonts w:cs="Times New Roman"/>
          <w:szCs w:val="24"/>
        </w:rPr>
      </w:pPr>
    </w:p>
    <w:p w:rsidR="00BA0DF1" w:rsidRDefault="00BA0DF1" w:rsidP="00BA0DF1">
      <w:pPr>
        <w:pStyle w:val="2"/>
        <w:numPr>
          <w:ilvl w:val="1"/>
          <w:numId w:val="25"/>
        </w:numPr>
        <w:spacing w:after="240"/>
      </w:pPr>
      <w:r>
        <w:lastRenderedPageBreak/>
        <w:t xml:space="preserve"> </w:t>
      </w:r>
      <w:bookmarkStart w:id="222" w:name="_Toc374427183"/>
      <w:bookmarkStart w:id="223" w:name="_Toc374431794"/>
      <w:bookmarkStart w:id="224" w:name="_Toc374449710"/>
      <w:bookmarkStart w:id="225" w:name="_Toc378064753"/>
      <w:r>
        <w:t>Оценка фактического притока неорганизованного стока по технологическим зонам водоотведения</w:t>
      </w:r>
      <w:bookmarkEnd w:id="222"/>
      <w:bookmarkEnd w:id="223"/>
      <w:bookmarkEnd w:id="224"/>
      <w:bookmarkEnd w:id="225"/>
    </w:p>
    <w:p w:rsidR="00BA0DF1" w:rsidRDefault="00BA0DF1" w:rsidP="00940475">
      <w:pPr>
        <w:ind w:firstLine="709"/>
      </w:pPr>
      <w:r>
        <w:t xml:space="preserve">Все сточные воды, образующиеся в результате деятельности организаций и населения </w:t>
      </w:r>
      <w:r w:rsidR="00940475">
        <w:t>Опольевского сельского поселения,</w:t>
      </w:r>
      <w:r>
        <w:t xml:space="preserve"> организовано отводятся через централизованную систему водоотведения на ОС канализации. </w:t>
      </w:r>
      <w:r w:rsidRPr="006A176A">
        <w:t>Водоотвод поверхностного стока</w:t>
      </w:r>
      <w:r w:rsidR="00940475">
        <w:t xml:space="preserve"> Опольевского сельского поселения </w:t>
      </w:r>
      <w:r w:rsidRPr="006A176A">
        <w:t xml:space="preserve">в настоящее время </w:t>
      </w:r>
      <w:r w:rsidR="00940475" w:rsidRPr="006A176A">
        <w:t>осуществляется по</w:t>
      </w:r>
      <w:r w:rsidRPr="006A176A">
        <w:t xml:space="preserve"> кюветам вдоль дорог, водоотводным канавам и по рельефу местности в ближайший водоток.</w:t>
      </w:r>
    </w:p>
    <w:p w:rsidR="00BA0DF1" w:rsidRDefault="00BA0DF1" w:rsidP="00BA0DF1">
      <w:pPr>
        <w:ind w:firstLine="360"/>
      </w:pPr>
    </w:p>
    <w:p w:rsidR="00BA0DF1" w:rsidRDefault="00BA0DF1" w:rsidP="00BA0DF1">
      <w:pPr>
        <w:pStyle w:val="2"/>
        <w:numPr>
          <w:ilvl w:val="1"/>
          <w:numId w:val="27"/>
        </w:numPr>
        <w:spacing w:after="240"/>
      </w:pPr>
      <w:bookmarkStart w:id="226" w:name="_Toc374427184"/>
      <w:bookmarkStart w:id="227" w:name="_Toc374431795"/>
      <w:bookmarkStart w:id="228" w:name="_Toc374449711"/>
      <w:bookmarkStart w:id="229" w:name="_Toc378064754"/>
      <w: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226"/>
      <w:bookmarkEnd w:id="227"/>
      <w:bookmarkEnd w:id="228"/>
      <w:bookmarkEnd w:id="229"/>
    </w:p>
    <w:p w:rsidR="00BA0DF1" w:rsidRDefault="00BA0DF1" w:rsidP="00940475">
      <w:pPr>
        <w:ind w:firstLine="709"/>
      </w:pPr>
      <w:r w:rsidRPr="006A176A">
        <w:t xml:space="preserve">В настоящее время коммерческий учет принимаемых сточных вод осуществляется в соответствии с действующим законодательством, т.е. количество принятых сточных вод принимается равным количеству потребленной воды. </w:t>
      </w:r>
      <w:r w:rsidR="00940475" w:rsidRPr="006A176A">
        <w:t>Доля объемов,</w:t>
      </w:r>
      <w:r w:rsidRPr="006A176A">
        <w:t xml:space="preserve"> рассчитанная данным способом составляет </w:t>
      </w:r>
      <w:r>
        <w:t>100 %.</w:t>
      </w:r>
    </w:p>
    <w:p w:rsidR="00BA0DF1" w:rsidRDefault="00BA0DF1" w:rsidP="00940475">
      <w:pPr>
        <w:ind w:firstLine="709"/>
      </w:pPr>
      <w:r>
        <w:t>Дальнейшее развитие коммерческого учета сточных вод осуществляется в соответствии с федеральным законом «О водоснабжении и водоотведении» № 416 от 07.12.2011г.</w:t>
      </w:r>
    </w:p>
    <w:p w:rsidR="00BA0DF1" w:rsidRDefault="00BA0DF1" w:rsidP="00BA0DF1">
      <w:pPr>
        <w:ind w:firstLine="360"/>
      </w:pPr>
    </w:p>
    <w:p w:rsidR="00BA0DF1" w:rsidRDefault="00BA0DF1" w:rsidP="00BA0DF1">
      <w:pPr>
        <w:pStyle w:val="2"/>
        <w:numPr>
          <w:ilvl w:val="1"/>
          <w:numId w:val="27"/>
        </w:numPr>
        <w:spacing w:after="240"/>
      </w:pPr>
      <w:r>
        <w:t xml:space="preserve"> </w:t>
      </w:r>
      <w:bookmarkStart w:id="230" w:name="_Toc374427185"/>
      <w:bookmarkStart w:id="231" w:name="_Toc374431796"/>
      <w:bookmarkStart w:id="232" w:name="_Toc374449712"/>
      <w:bookmarkStart w:id="233" w:name="_Toc378064755"/>
      <w:r w:rsidRPr="002B1705">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с выделением зон дефицитов и резервов производственных мощностей</w:t>
      </w:r>
      <w:bookmarkEnd w:id="230"/>
      <w:bookmarkEnd w:id="231"/>
      <w:bookmarkEnd w:id="232"/>
      <w:bookmarkEnd w:id="233"/>
    </w:p>
    <w:p w:rsidR="00940475" w:rsidRDefault="00940475" w:rsidP="00940475">
      <w:pPr>
        <w:ind w:firstLine="709"/>
        <w:sectPr w:rsidR="00940475" w:rsidSect="00BA0DF1">
          <w:pgSz w:w="11906" w:h="16838"/>
          <w:pgMar w:top="1134" w:right="850" w:bottom="1134" w:left="1418" w:header="708" w:footer="708" w:gutter="0"/>
          <w:cols w:space="708"/>
          <w:docGrid w:linePitch="360"/>
        </w:sectPr>
      </w:pPr>
      <w:r>
        <w:t>Данные по ретроспективному анализу за последние 10 лет балансов поступления сточных вод в централизованную систему водоотведения предоставлены не были, соответственно невозможно выделить зоны дефицитов и резервов производственных мощностей.</w:t>
      </w:r>
    </w:p>
    <w:p w:rsidR="00BA0DF1" w:rsidRDefault="00BA0DF1" w:rsidP="003A4B53">
      <w:pPr>
        <w:pStyle w:val="2"/>
        <w:numPr>
          <w:ilvl w:val="1"/>
          <w:numId w:val="26"/>
        </w:numPr>
        <w:ind w:left="0" w:firstLine="0"/>
      </w:pPr>
      <w:bookmarkStart w:id="234" w:name="_Toc374427186"/>
      <w:bookmarkStart w:id="235" w:name="_Toc374431797"/>
      <w:bookmarkStart w:id="236" w:name="_Toc374449713"/>
      <w:bookmarkStart w:id="237" w:name="_Toc378064756"/>
      <w:r w:rsidRPr="00372418">
        <w:lastRenderedPageBreak/>
        <w:t>Прогнозные балансы поступления сточных вод в централизованную систему водоотведения и отведения стоков по технологическим зонам водоотведения</w:t>
      </w:r>
      <w:bookmarkEnd w:id="234"/>
      <w:bookmarkEnd w:id="235"/>
      <w:bookmarkEnd w:id="236"/>
      <w:bookmarkEnd w:id="237"/>
    </w:p>
    <w:p w:rsidR="00BA0DF1" w:rsidRPr="000B6BBA" w:rsidRDefault="00BA0DF1" w:rsidP="000B6BBA">
      <w:pPr>
        <w:ind w:firstLine="709"/>
        <w:rPr>
          <w:i/>
        </w:rPr>
      </w:pPr>
      <w:r w:rsidRPr="000B6BBA">
        <w:rPr>
          <w:i/>
        </w:rPr>
        <w:t xml:space="preserve">Таблица </w:t>
      </w:r>
      <w:r w:rsidR="000B6BBA" w:rsidRPr="000B6BBA">
        <w:rPr>
          <w:i/>
        </w:rPr>
        <w:t>2.</w:t>
      </w:r>
      <w:r w:rsidR="00AD2E42">
        <w:rPr>
          <w:i/>
        </w:rPr>
        <w:t>9</w:t>
      </w:r>
      <w:r w:rsidRPr="000B6BBA">
        <w:rPr>
          <w:i/>
        </w:rPr>
        <w:t>. Прогнозные балансы отведения стоков по технологическим зонам отведения тыс. м</w:t>
      </w:r>
      <w:r w:rsidRPr="000B6BBA">
        <w:rPr>
          <w:i/>
          <w:vertAlign w:val="superscript"/>
        </w:rPr>
        <w:t>3</w:t>
      </w:r>
      <w:r w:rsidRPr="000B6BBA">
        <w:rPr>
          <w:i/>
        </w:rPr>
        <w:t xml:space="preserve"> в год</w:t>
      </w:r>
    </w:p>
    <w:tbl>
      <w:tblPr>
        <w:tblW w:w="5114" w:type="pct"/>
        <w:tblInd w:w="-309" w:type="dxa"/>
        <w:tblLook w:val="04A0" w:firstRow="1" w:lastRow="0" w:firstColumn="1" w:lastColumn="0" w:noHBand="0" w:noVBand="1"/>
      </w:tblPr>
      <w:tblGrid>
        <w:gridCol w:w="3600"/>
        <w:gridCol w:w="1130"/>
        <w:gridCol w:w="874"/>
        <w:gridCol w:w="850"/>
        <w:gridCol w:w="874"/>
        <w:gridCol w:w="874"/>
        <w:gridCol w:w="874"/>
        <w:gridCol w:w="874"/>
        <w:gridCol w:w="875"/>
        <w:gridCol w:w="875"/>
        <w:gridCol w:w="875"/>
        <w:gridCol w:w="759"/>
        <w:gridCol w:w="774"/>
        <w:gridCol w:w="774"/>
      </w:tblGrid>
      <w:tr w:rsidR="003A4B53" w:rsidRPr="005638F0" w:rsidTr="000B6BBA">
        <w:trPr>
          <w:trHeight w:val="710"/>
        </w:trPr>
        <w:tc>
          <w:tcPr>
            <w:tcW w:w="1210" w:type="pct"/>
            <w:tcBorders>
              <w:top w:val="single" w:sz="8" w:space="0" w:color="auto"/>
              <w:left w:val="single" w:sz="8" w:space="0" w:color="auto"/>
              <w:bottom w:val="single" w:sz="8" w:space="0" w:color="000000"/>
              <w:right w:val="single" w:sz="8" w:space="0" w:color="auto"/>
            </w:tcBorders>
            <w:shd w:val="clear" w:color="000000" w:fill="A6A6A6"/>
            <w:vAlign w:val="center"/>
            <w:hideMark/>
          </w:tcPr>
          <w:p w:rsidR="000B6BBA" w:rsidRPr="00677258" w:rsidRDefault="000B6BBA" w:rsidP="00BA0DF1">
            <w:pPr>
              <w:spacing w:after="0"/>
              <w:jc w:val="center"/>
              <w:rPr>
                <w:rFonts w:eastAsia="Times New Roman" w:cs="Times New Roman"/>
                <w:b/>
                <w:bCs/>
                <w:color w:val="000000"/>
                <w:sz w:val="20"/>
                <w:szCs w:val="20"/>
                <w:lang w:eastAsia="ru-RU"/>
              </w:rPr>
            </w:pPr>
            <w:r w:rsidRPr="00677258">
              <w:rPr>
                <w:rFonts w:eastAsia="Times New Roman" w:cs="Times New Roman"/>
                <w:b/>
                <w:bCs/>
                <w:color w:val="000000"/>
                <w:sz w:val="20"/>
                <w:szCs w:val="20"/>
                <w:lang w:eastAsia="ru-RU"/>
              </w:rPr>
              <w:t>Наименование статей затрат</w:t>
            </w:r>
          </w:p>
        </w:tc>
        <w:tc>
          <w:tcPr>
            <w:tcW w:w="380" w:type="pct"/>
            <w:tcBorders>
              <w:top w:val="single" w:sz="8" w:space="0" w:color="auto"/>
              <w:left w:val="single" w:sz="8" w:space="0" w:color="auto"/>
              <w:bottom w:val="single" w:sz="8" w:space="0" w:color="000000"/>
              <w:right w:val="single" w:sz="8" w:space="0" w:color="auto"/>
            </w:tcBorders>
            <w:shd w:val="clear" w:color="000000" w:fill="A6A6A6"/>
            <w:noWrap/>
            <w:vAlign w:val="center"/>
            <w:hideMark/>
          </w:tcPr>
          <w:p w:rsidR="000B6BBA" w:rsidRPr="00677258" w:rsidRDefault="000B6BBA" w:rsidP="00BA0DF1">
            <w:pPr>
              <w:spacing w:after="0"/>
              <w:jc w:val="center"/>
              <w:rPr>
                <w:rFonts w:eastAsia="Times New Roman" w:cs="Times New Roman"/>
                <w:b/>
                <w:bCs/>
                <w:color w:val="000000"/>
                <w:sz w:val="20"/>
                <w:szCs w:val="20"/>
                <w:lang w:eastAsia="ru-RU"/>
              </w:rPr>
            </w:pPr>
            <w:r w:rsidRPr="00677258">
              <w:rPr>
                <w:rFonts w:eastAsia="Times New Roman" w:cs="Times New Roman"/>
                <w:b/>
                <w:bCs/>
                <w:color w:val="000000"/>
                <w:sz w:val="20"/>
                <w:szCs w:val="20"/>
                <w:lang w:eastAsia="ru-RU"/>
              </w:rPr>
              <w:t>Ед. изм.</w:t>
            </w:r>
          </w:p>
        </w:tc>
        <w:tc>
          <w:tcPr>
            <w:tcW w:w="294" w:type="pct"/>
            <w:tcBorders>
              <w:top w:val="single" w:sz="8" w:space="0" w:color="auto"/>
              <w:left w:val="single" w:sz="8" w:space="0" w:color="auto"/>
              <w:bottom w:val="single" w:sz="8" w:space="0" w:color="000000"/>
              <w:right w:val="single" w:sz="8" w:space="0" w:color="auto"/>
            </w:tcBorders>
            <w:shd w:val="clear" w:color="000000" w:fill="A6A6A6"/>
            <w:noWrap/>
            <w:vAlign w:val="center"/>
            <w:hideMark/>
          </w:tcPr>
          <w:p w:rsidR="000B6BBA" w:rsidRPr="00677258" w:rsidRDefault="000B6BBA" w:rsidP="00BA0DF1">
            <w:pPr>
              <w:spacing w:after="0"/>
              <w:jc w:val="center"/>
              <w:rPr>
                <w:rFonts w:eastAsia="Times New Roman" w:cs="Times New Roman"/>
                <w:b/>
                <w:bCs/>
                <w:color w:val="000000"/>
                <w:sz w:val="20"/>
                <w:szCs w:val="20"/>
                <w:lang w:eastAsia="ru-RU"/>
              </w:rPr>
            </w:pPr>
            <w:r w:rsidRPr="00677258">
              <w:rPr>
                <w:rFonts w:eastAsia="Times New Roman" w:cs="Times New Roman"/>
                <w:b/>
                <w:bCs/>
                <w:color w:val="000000"/>
                <w:sz w:val="20"/>
                <w:szCs w:val="20"/>
                <w:lang w:eastAsia="ru-RU"/>
              </w:rPr>
              <w:t>2012</w:t>
            </w:r>
          </w:p>
        </w:tc>
        <w:tc>
          <w:tcPr>
            <w:tcW w:w="286" w:type="pct"/>
            <w:tcBorders>
              <w:top w:val="single" w:sz="8" w:space="0" w:color="auto"/>
              <w:left w:val="single" w:sz="8" w:space="0" w:color="auto"/>
              <w:bottom w:val="single" w:sz="8" w:space="0" w:color="000000"/>
              <w:right w:val="single" w:sz="8" w:space="0" w:color="auto"/>
            </w:tcBorders>
            <w:shd w:val="clear" w:color="000000" w:fill="A6A6A6"/>
            <w:noWrap/>
            <w:vAlign w:val="center"/>
            <w:hideMark/>
          </w:tcPr>
          <w:p w:rsidR="000B6BBA" w:rsidRPr="00677258" w:rsidRDefault="000B6BBA" w:rsidP="00BA0DF1">
            <w:pPr>
              <w:spacing w:after="0"/>
              <w:jc w:val="center"/>
              <w:rPr>
                <w:rFonts w:eastAsia="Times New Roman" w:cs="Times New Roman"/>
                <w:b/>
                <w:bCs/>
                <w:color w:val="000000"/>
                <w:sz w:val="20"/>
                <w:szCs w:val="20"/>
                <w:lang w:eastAsia="ru-RU"/>
              </w:rPr>
            </w:pPr>
            <w:r w:rsidRPr="00677258">
              <w:rPr>
                <w:rFonts w:eastAsia="Times New Roman" w:cs="Times New Roman"/>
                <w:b/>
                <w:bCs/>
                <w:color w:val="000000"/>
                <w:sz w:val="20"/>
                <w:szCs w:val="20"/>
                <w:lang w:eastAsia="ru-RU"/>
              </w:rPr>
              <w:t>2013</w:t>
            </w:r>
          </w:p>
        </w:tc>
        <w:tc>
          <w:tcPr>
            <w:tcW w:w="294" w:type="pct"/>
            <w:tcBorders>
              <w:top w:val="single" w:sz="8" w:space="0" w:color="auto"/>
              <w:left w:val="single" w:sz="8" w:space="0" w:color="auto"/>
              <w:bottom w:val="single" w:sz="8" w:space="0" w:color="000000"/>
              <w:right w:val="single" w:sz="8" w:space="0" w:color="auto"/>
            </w:tcBorders>
            <w:shd w:val="clear" w:color="000000" w:fill="A6A6A6"/>
            <w:noWrap/>
            <w:vAlign w:val="center"/>
            <w:hideMark/>
          </w:tcPr>
          <w:p w:rsidR="000B6BBA" w:rsidRPr="00677258" w:rsidRDefault="000B6BBA" w:rsidP="00BA0DF1">
            <w:pPr>
              <w:spacing w:after="0"/>
              <w:jc w:val="center"/>
              <w:rPr>
                <w:rFonts w:eastAsia="Times New Roman" w:cs="Times New Roman"/>
                <w:b/>
                <w:bCs/>
                <w:color w:val="000000"/>
                <w:sz w:val="20"/>
                <w:szCs w:val="20"/>
                <w:lang w:eastAsia="ru-RU"/>
              </w:rPr>
            </w:pPr>
            <w:r w:rsidRPr="00677258">
              <w:rPr>
                <w:rFonts w:eastAsia="Times New Roman" w:cs="Times New Roman"/>
                <w:b/>
                <w:bCs/>
                <w:color w:val="000000"/>
                <w:sz w:val="20"/>
                <w:szCs w:val="20"/>
                <w:lang w:eastAsia="ru-RU"/>
              </w:rPr>
              <w:t>2014</w:t>
            </w:r>
          </w:p>
        </w:tc>
        <w:tc>
          <w:tcPr>
            <w:tcW w:w="294" w:type="pct"/>
            <w:tcBorders>
              <w:top w:val="single" w:sz="8" w:space="0" w:color="auto"/>
              <w:left w:val="single" w:sz="8" w:space="0" w:color="auto"/>
              <w:bottom w:val="single" w:sz="8" w:space="0" w:color="000000"/>
              <w:right w:val="single" w:sz="8" w:space="0" w:color="auto"/>
            </w:tcBorders>
            <w:shd w:val="clear" w:color="000000" w:fill="A6A6A6"/>
            <w:noWrap/>
            <w:vAlign w:val="center"/>
            <w:hideMark/>
          </w:tcPr>
          <w:p w:rsidR="000B6BBA" w:rsidRPr="00677258" w:rsidRDefault="000B6BBA" w:rsidP="00BA0DF1">
            <w:pPr>
              <w:spacing w:after="0"/>
              <w:jc w:val="center"/>
              <w:rPr>
                <w:rFonts w:eastAsia="Times New Roman" w:cs="Times New Roman"/>
                <w:b/>
                <w:bCs/>
                <w:color w:val="000000"/>
                <w:sz w:val="20"/>
                <w:szCs w:val="20"/>
                <w:lang w:eastAsia="ru-RU"/>
              </w:rPr>
            </w:pPr>
            <w:r w:rsidRPr="00677258">
              <w:rPr>
                <w:rFonts w:eastAsia="Times New Roman" w:cs="Times New Roman"/>
                <w:b/>
                <w:bCs/>
                <w:color w:val="000000"/>
                <w:sz w:val="20"/>
                <w:szCs w:val="20"/>
                <w:lang w:eastAsia="ru-RU"/>
              </w:rPr>
              <w:t>2015</w:t>
            </w:r>
          </w:p>
        </w:tc>
        <w:tc>
          <w:tcPr>
            <w:tcW w:w="294" w:type="pct"/>
            <w:tcBorders>
              <w:top w:val="single" w:sz="8" w:space="0" w:color="auto"/>
              <w:left w:val="single" w:sz="8" w:space="0" w:color="auto"/>
              <w:bottom w:val="single" w:sz="8" w:space="0" w:color="000000"/>
              <w:right w:val="single" w:sz="8" w:space="0" w:color="auto"/>
            </w:tcBorders>
            <w:shd w:val="clear" w:color="000000" w:fill="A6A6A6"/>
            <w:noWrap/>
            <w:vAlign w:val="center"/>
            <w:hideMark/>
          </w:tcPr>
          <w:p w:rsidR="000B6BBA" w:rsidRPr="00677258" w:rsidRDefault="000B6BBA" w:rsidP="00BA0DF1">
            <w:pPr>
              <w:spacing w:after="0"/>
              <w:jc w:val="center"/>
              <w:rPr>
                <w:rFonts w:eastAsia="Times New Roman" w:cs="Times New Roman"/>
                <w:b/>
                <w:bCs/>
                <w:color w:val="000000"/>
                <w:sz w:val="20"/>
                <w:szCs w:val="20"/>
                <w:lang w:eastAsia="ru-RU"/>
              </w:rPr>
            </w:pPr>
            <w:r w:rsidRPr="00677258">
              <w:rPr>
                <w:rFonts w:eastAsia="Times New Roman" w:cs="Times New Roman"/>
                <w:b/>
                <w:bCs/>
                <w:color w:val="000000"/>
                <w:sz w:val="20"/>
                <w:szCs w:val="20"/>
                <w:lang w:eastAsia="ru-RU"/>
              </w:rPr>
              <w:t>2016</w:t>
            </w:r>
          </w:p>
        </w:tc>
        <w:tc>
          <w:tcPr>
            <w:tcW w:w="294" w:type="pct"/>
            <w:tcBorders>
              <w:top w:val="single" w:sz="8" w:space="0" w:color="auto"/>
              <w:left w:val="single" w:sz="8" w:space="0" w:color="auto"/>
              <w:bottom w:val="single" w:sz="8" w:space="0" w:color="000000"/>
              <w:right w:val="single" w:sz="8" w:space="0" w:color="auto"/>
            </w:tcBorders>
            <w:shd w:val="clear" w:color="000000" w:fill="A6A6A6"/>
            <w:noWrap/>
            <w:vAlign w:val="center"/>
            <w:hideMark/>
          </w:tcPr>
          <w:p w:rsidR="000B6BBA" w:rsidRPr="00677258" w:rsidRDefault="000B6BBA" w:rsidP="00BA0DF1">
            <w:pPr>
              <w:spacing w:after="0"/>
              <w:jc w:val="center"/>
              <w:rPr>
                <w:rFonts w:eastAsia="Times New Roman" w:cs="Times New Roman"/>
                <w:b/>
                <w:bCs/>
                <w:color w:val="000000"/>
                <w:sz w:val="20"/>
                <w:szCs w:val="20"/>
                <w:lang w:eastAsia="ru-RU"/>
              </w:rPr>
            </w:pPr>
            <w:r w:rsidRPr="00677258">
              <w:rPr>
                <w:rFonts w:eastAsia="Times New Roman" w:cs="Times New Roman"/>
                <w:b/>
                <w:bCs/>
                <w:color w:val="000000"/>
                <w:sz w:val="20"/>
                <w:szCs w:val="20"/>
                <w:lang w:eastAsia="ru-RU"/>
              </w:rPr>
              <w:t>2017</w:t>
            </w:r>
          </w:p>
        </w:tc>
        <w:tc>
          <w:tcPr>
            <w:tcW w:w="294" w:type="pct"/>
            <w:tcBorders>
              <w:top w:val="single" w:sz="8" w:space="0" w:color="auto"/>
              <w:left w:val="single" w:sz="8" w:space="0" w:color="auto"/>
              <w:bottom w:val="single" w:sz="8" w:space="0" w:color="000000"/>
              <w:right w:val="single" w:sz="8" w:space="0" w:color="auto"/>
            </w:tcBorders>
            <w:shd w:val="clear" w:color="000000" w:fill="A6A6A6"/>
            <w:noWrap/>
            <w:vAlign w:val="center"/>
            <w:hideMark/>
          </w:tcPr>
          <w:p w:rsidR="000B6BBA" w:rsidRPr="00677258" w:rsidRDefault="000B6BBA" w:rsidP="00BA0DF1">
            <w:pPr>
              <w:spacing w:after="0"/>
              <w:jc w:val="center"/>
              <w:rPr>
                <w:rFonts w:eastAsia="Times New Roman" w:cs="Times New Roman"/>
                <w:b/>
                <w:bCs/>
                <w:color w:val="000000"/>
                <w:sz w:val="20"/>
                <w:szCs w:val="20"/>
                <w:lang w:eastAsia="ru-RU"/>
              </w:rPr>
            </w:pPr>
            <w:r w:rsidRPr="00677258">
              <w:rPr>
                <w:rFonts w:eastAsia="Times New Roman" w:cs="Times New Roman"/>
                <w:b/>
                <w:bCs/>
                <w:color w:val="000000"/>
                <w:sz w:val="20"/>
                <w:szCs w:val="20"/>
                <w:lang w:eastAsia="ru-RU"/>
              </w:rPr>
              <w:t>2018</w:t>
            </w:r>
          </w:p>
        </w:tc>
        <w:tc>
          <w:tcPr>
            <w:tcW w:w="294" w:type="pct"/>
            <w:tcBorders>
              <w:top w:val="single" w:sz="8" w:space="0" w:color="auto"/>
              <w:left w:val="single" w:sz="8" w:space="0" w:color="auto"/>
              <w:bottom w:val="single" w:sz="8" w:space="0" w:color="000000"/>
              <w:right w:val="single" w:sz="8" w:space="0" w:color="auto"/>
            </w:tcBorders>
            <w:shd w:val="clear" w:color="000000" w:fill="A6A6A6"/>
            <w:noWrap/>
            <w:vAlign w:val="center"/>
            <w:hideMark/>
          </w:tcPr>
          <w:p w:rsidR="000B6BBA" w:rsidRPr="00677258" w:rsidRDefault="000B6BBA" w:rsidP="00BA0DF1">
            <w:pPr>
              <w:spacing w:after="0"/>
              <w:jc w:val="center"/>
              <w:rPr>
                <w:rFonts w:eastAsia="Times New Roman" w:cs="Times New Roman"/>
                <w:b/>
                <w:bCs/>
                <w:color w:val="000000"/>
                <w:sz w:val="20"/>
                <w:szCs w:val="20"/>
                <w:lang w:eastAsia="ru-RU"/>
              </w:rPr>
            </w:pPr>
            <w:r w:rsidRPr="00677258">
              <w:rPr>
                <w:rFonts w:eastAsia="Times New Roman" w:cs="Times New Roman"/>
                <w:b/>
                <w:bCs/>
                <w:color w:val="000000"/>
                <w:sz w:val="20"/>
                <w:szCs w:val="20"/>
                <w:lang w:eastAsia="ru-RU"/>
              </w:rPr>
              <w:t>2019</w:t>
            </w:r>
          </w:p>
        </w:tc>
        <w:tc>
          <w:tcPr>
            <w:tcW w:w="294" w:type="pct"/>
            <w:tcBorders>
              <w:top w:val="single" w:sz="8" w:space="0" w:color="auto"/>
              <w:left w:val="single" w:sz="8" w:space="0" w:color="auto"/>
              <w:bottom w:val="single" w:sz="8" w:space="0" w:color="000000"/>
              <w:right w:val="single" w:sz="8" w:space="0" w:color="auto"/>
            </w:tcBorders>
            <w:shd w:val="clear" w:color="000000" w:fill="A6A6A6"/>
            <w:noWrap/>
            <w:vAlign w:val="center"/>
            <w:hideMark/>
          </w:tcPr>
          <w:p w:rsidR="000B6BBA" w:rsidRPr="00677258" w:rsidRDefault="000B6BBA" w:rsidP="00BA0DF1">
            <w:pPr>
              <w:spacing w:after="0"/>
              <w:jc w:val="center"/>
              <w:rPr>
                <w:rFonts w:eastAsia="Times New Roman" w:cs="Times New Roman"/>
                <w:b/>
                <w:bCs/>
                <w:color w:val="000000"/>
                <w:sz w:val="20"/>
                <w:szCs w:val="20"/>
                <w:lang w:eastAsia="ru-RU"/>
              </w:rPr>
            </w:pPr>
            <w:r w:rsidRPr="00677258">
              <w:rPr>
                <w:rFonts w:eastAsia="Times New Roman" w:cs="Times New Roman"/>
                <w:b/>
                <w:bCs/>
                <w:color w:val="000000"/>
                <w:sz w:val="20"/>
                <w:szCs w:val="20"/>
                <w:lang w:eastAsia="ru-RU"/>
              </w:rPr>
              <w:t>2020</w:t>
            </w:r>
          </w:p>
        </w:tc>
        <w:tc>
          <w:tcPr>
            <w:tcW w:w="255" w:type="pct"/>
            <w:tcBorders>
              <w:top w:val="single" w:sz="8" w:space="0" w:color="auto"/>
              <w:left w:val="single" w:sz="8" w:space="0" w:color="auto"/>
              <w:right w:val="single" w:sz="8" w:space="0" w:color="auto"/>
            </w:tcBorders>
            <w:shd w:val="clear" w:color="000000" w:fill="A6A6A6"/>
            <w:vAlign w:val="center"/>
          </w:tcPr>
          <w:p w:rsidR="000B6BBA" w:rsidRPr="00677258" w:rsidRDefault="000B6BBA" w:rsidP="00BA0DF1">
            <w:pPr>
              <w:spacing w:after="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2021</w:t>
            </w:r>
          </w:p>
        </w:tc>
        <w:tc>
          <w:tcPr>
            <w:tcW w:w="260" w:type="pct"/>
            <w:tcBorders>
              <w:top w:val="single" w:sz="8" w:space="0" w:color="auto"/>
              <w:left w:val="single" w:sz="8" w:space="0" w:color="auto"/>
              <w:right w:val="single" w:sz="8" w:space="0" w:color="auto"/>
            </w:tcBorders>
            <w:shd w:val="clear" w:color="000000" w:fill="A6A6A6"/>
            <w:vAlign w:val="center"/>
          </w:tcPr>
          <w:p w:rsidR="000B6BBA" w:rsidRPr="00677258" w:rsidRDefault="000B6BBA" w:rsidP="00BA0DF1">
            <w:pPr>
              <w:spacing w:after="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2022</w:t>
            </w:r>
          </w:p>
        </w:tc>
        <w:tc>
          <w:tcPr>
            <w:tcW w:w="260" w:type="pct"/>
            <w:tcBorders>
              <w:top w:val="single" w:sz="8" w:space="0" w:color="auto"/>
              <w:left w:val="single" w:sz="8" w:space="0" w:color="auto"/>
              <w:right w:val="single" w:sz="8" w:space="0" w:color="auto"/>
            </w:tcBorders>
            <w:shd w:val="clear" w:color="000000" w:fill="A6A6A6"/>
            <w:vAlign w:val="center"/>
          </w:tcPr>
          <w:p w:rsidR="000B6BBA" w:rsidRPr="00677258" w:rsidRDefault="000B6BBA" w:rsidP="00BA0DF1">
            <w:pPr>
              <w:spacing w:after="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2023</w:t>
            </w:r>
          </w:p>
        </w:tc>
      </w:tr>
      <w:tr w:rsidR="003A4B53" w:rsidRPr="005638F0" w:rsidTr="000B6BBA">
        <w:trPr>
          <w:trHeight w:val="20"/>
        </w:trPr>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B6BBA" w:rsidRPr="00677258" w:rsidRDefault="000B6BBA" w:rsidP="000B6BBA">
            <w:pPr>
              <w:spacing w:after="0" w:line="360" w:lineRule="auto"/>
              <w:jc w:val="center"/>
              <w:rPr>
                <w:rFonts w:eastAsia="Times New Roman" w:cs="Times New Roman"/>
                <w:b/>
                <w:bCs/>
                <w:color w:val="000000"/>
                <w:sz w:val="20"/>
                <w:szCs w:val="20"/>
                <w:lang w:eastAsia="ru-RU"/>
              </w:rPr>
            </w:pPr>
            <w:r w:rsidRPr="005638F0">
              <w:rPr>
                <w:rFonts w:cs="Times New Roman"/>
                <w:color w:val="000000"/>
                <w:sz w:val="20"/>
                <w:szCs w:val="20"/>
              </w:rPr>
              <w:t>Принято сточных вод</w:t>
            </w:r>
          </w:p>
        </w:tc>
        <w:tc>
          <w:tcPr>
            <w:tcW w:w="380" w:type="pct"/>
            <w:tcBorders>
              <w:top w:val="single" w:sz="4" w:space="0" w:color="auto"/>
              <w:left w:val="nil"/>
              <w:bottom w:val="single" w:sz="4" w:space="0" w:color="auto"/>
              <w:right w:val="single" w:sz="4" w:space="0" w:color="auto"/>
            </w:tcBorders>
            <w:shd w:val="clear" w:color="000000" w:fill="FFFFFF"/>
            <w:noWrap/>
            <w:vAlign w:val="center"/>
            <w:hideMark/>
          </w:tcPr>
          <w:p w:rsidR="000B6BBA" w:rsidRPr="00677258" w:rsidRDefault="000B6BBA" w:rsidP="000B6BBA">
            <w:pPr>
              <w:spacing w:after="0" w:line="360" w:lineRule="auto"/>
              <w:jc w:val="center"/>
              <w:rPr>
                <w:rFonts w:eastAsia="Times New Roman" w:cs="Times New Roman"/>
                <w:color w:val="000000"/>
                <w:sz w:val="20"/>
                <w:szCs w:val="20"/>
                <w:lang w:eastAsia="ru-RU"/>
              </w:rPr>
            </w:pPr>
            <w:r w:rsidRPr="00677258">
              <w:rPr>
                <w:rFonts w:eastAsia="Times New Roman" w:cs="Times New Roman"/>
                <w:color w:val="000000"/>
                <w:sz w:val="20"/>
                <w:szCs w:val="20"/>
                <w:lang w:eastAsia="ru-RU"/>
              </w:rPr>
              <w:t>тыс.м3</w:t>
            </w:r>
          </w:p>
        </w:tc>
        <w:tc>
          <w:tcPr>
            <w:tcW w:w="294" w:type="pct"/>
            <w:tcBorders>
              <w:top w:val="single" w:sz="4" w:space="0" w:color="auto"/>
              <w:left w:val="nil"/>
              <w:bottom w:val="single" w:sz="4" w:space="0" w:color="auto"/>
              <w:right w:val="single" w:sz="4" w:space="0" w:color="auto"/>
            </w:tcBorders>
            <w:shd w:val="clear" w:color="auto" w:fill="auto"/>
            <w:noWrap/>
            <w:vAlign w:val="center"/>
          </w:tcPr>
          <w:p w:rsidR="000B6BBA" w:rsidRPr="005D1871" w:rsidRDefault="000B6BBA" w:rsidP="000B6BBA">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78</w:t>
            </w:r>
            <w:r w:rsidR="003A4B53">
              <w:rPr>
                <w:rFonts w:eastAsia="Times New Roman" w:cs="Times New Roman"/>
                <w:color w:val="000000"/>
                <w:sz w:val="20"/>
                <w:szCs w:val="20"/>
                <w:lang w:eastAsia="ru-RU"/>
              </w:rPr>
              <w:t>,</w:t>
            </w:r>
            <w:r>
              <w:rPr>
                <w:rFonts w:eastAsia="Times New Roman" w:cs="Times New Roman"/>
                <w:color w:val="000000"/>
                <w:sz w:val="20"/>
                <w:szCs w:val="20"/>
                <w:lang w:eastAsia="ru-RU"/>
              </w:rPr>
              <w:t>8</w:t>
            </w:r>
          </w:p>
        </w:tc>
        <w:tc>
          <w:tcPr>
            <w:tcW w:w="286" w:type="pct"/>
            <w:tcBorders>
              <w:top w:val="single" w:sz="4" w:space="0" w:color="auto"/>
              <w:left w:val="nil"/>
              <w:bottom w:val="single" w:sz="4" w:space="0" w:color="auto"/>
              <w:right w:val="single" w:sz="4" w:space="0" w:color="auto"/>
            </w:tcBorders>
            <w:shd w:val="clear" w:color="auto" w:fill="auto"/>
            <w:noWrap/>
            <w:vAlign w:val="center"/>
          </w:tcPr>
          <w:p w:rsidR="000B6BBA" w:rsidRPr="005D1871" w:rsidRDefault="000B6BBA" w:rsidP="003A4B53">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79</w:t>
            </w:r>
            <w:r w:rsidR="003A4B53">
              <w:rPr>
                <w:rFonts w:eastAsia="Times New Roman" w:cs="Times New Roman"/>
                <w:color w:val="000000"/>
                <w:sz w:val="20"/>
                <w:szCs w:val="20"/>
                <w:lang w:eastAsia="ru-RU"/>
              </w:rPr>
              <w:t>,</w:t>
            </w:r>
            <w:r>
              <w:rPr>
                <w:rFonts w:eastAsia="Times New Roman" w:cs="Times New Roman"/>
                <w:color w:val="000000"/>
                <w:sz w:val="20"/>
                <w:szCs w:val="20"/>
                <w:lang w:eastAsia="ru-RU"/>
              </w:rPr>
              <w:t>029</w:t>
            </w:r>
          </w:p>
        </w:tc>
        <w:tc>
          <w:tcPr>
            <w:tcW w:w="294" w:type="pct"/>
            <w:tcBorders>
              <w:top w:val="single" w:sz="4" w:space="0" w:color="auto"/>
              <w:left w:val="nil"/>
              <w:bottom w:val="single" w:sz="4" w:space="0" w:color="auto"/>
              <w:right w:val="single" w:sz="4" w:space="0" w:color="auto"/>
            </w:tcBorders>
            <w:shd w:val="clear" w:color="auto" w:fill="auto"/>
            <w:noWrap/>
            <w:vAlign w:val="center"/>
          </w:tcPr>
          <w:p w:rsidR="000B6BBA" w:rsidRPr="005D1871" w:rsidRDefault="000B6BBA" w:rsidP="003A4B53">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79</w:t>
            </w:r>
            <w:r w:rsidR="003A4B53">
              <w:rPr>
                <w:rFonts w:eastAsia="Times New Roman" w:cs="Times New Roman"/>
                <w:color w:val="000000"/>
                <w:sz w:val="20"/>
                <w:szCs w:val="20"/>
                <w:lang w:eastAsia="ru-RU"/>
              </w:rPr>
              <w:t>,</w:t>
            </w:r>
            <w:r>
              <w:rPr>
                <w:rFonts w:eastAsia="Times New Roman" w:cs="Times New Roman"/>
                <w:color w:val="000000"/>
                <w:sz w:val="20"/>
                <w:szCs w:val="20"/>
                <w:lang w:eastAsia="ru-RU"/>
              </w:rPr>
              <w:t>258</w:t>
            </w:r>
          </w:p>
        </w:tc>
        <w:tc>
          <w:tcPr>
            <w:tcW w:w="294" w:type="pct"/>
            <w:tcBorders>
              <w:top w:val="single" w:sz="4" w:space="0" w:color="auto"/>
              <w:left w:val="nil"/>
              <w:bottom w:val="single" w:sz="4" w:space="0" w:color="auto"/>
              <w:right w:val="single" w:sz="4" w:space="0" w:color="auto"/>
            </w:tcBorders>
            <w:shd w:val="clear" w:color="auto" w:fill="auto"/>
            <w:noWrap/>
            <w:vAlign w:val="center"/>
          </w:tcPr>
          <w:p w:rsidR="000B6BBA" w:rsidRPr="005D1871" w:rsidRDefault="000B6BBA" w:rsidP="003A4B53">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79</w:t>
            </w:r>
            <w:r w:rsidR="003A4B53">
              <w:rPr>
                <w:rFonts w:eastAsia="Times New Roman" w:cs="Times New Roman"/>
                <w:color w:val="000000"/>
                <w:sz w:val="20"/>
                <w:szCs w:val="20"/>
                <w:lang w:eastAsia="ru-RU"/>
              </w:rPr>
              <w:t>,</w:t>
            </w:r>
            <w:r>
              <w:rPr>
                <w:rFonts w:eastAsia="Times New Roman" w:cs="Times New Roman"/>
                <w:color w:val="000000"/>
                <w:sz w:val="20"/>
                <w:szCs w:val="20"/>
                <w:lang w:eastAsia="ru-RU"/>
              </w:rPr>
              <w:t>555</w:t>
            </w:r>
          </w:p>
        </w:tc>
        <w:tc>
          <w:tcPr>
            <w:tcW w:w="294" w:type="pct"/>
            <w:tcBorders>
              <w:top w:val="single" w:sz="4" w:space="0" w:color="auto"/>
              <w:left w:val="nil"/>
              <w:bottom w:val="single" w:sz="4" w:space="0" w:color="auto"/>
              <w:right w:val="single" w:sz="4" w:space="0" w:color="auto"/>
            </w:tcBorders>
            <w:shd w:val="clear" w:color="auto" w:fill="auto"/>
            <w:noWrap/>
            <w:vAlign w:val="center"/>
          </w:tcPr>
          <w:p w:rsidR="000B6BBA" w:rsidRPr="005D1871" w:rsidRDefault="000B6BBA" w:rsidP="000B6BBA">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79</w:t>
            </w:r>
            <w:r w:rsidR="003A4B53">
              <w:rPr>
                <w:rFonts w:eastAsia="Times New Roman" w:cs="Times New Roman"/>
                <w:color w:val="000000"/>
                <w:sz w:val="20"/>
                <w:szCs w:val="20"/>
                <w:lang w:eastAsia="ru-RU"/>
              </w:rPr>
              <w:t>,9</w:t>
            </w:r>
            <w:r>
              <w:rPr>
                <w:rFonts w:eastAsia="Times New Roman" w:cs="Times New Roman"/>
                <w:color w:val="000000"/>
                <w:sz w:val="20"/>
                <w:szCs w:val="20"/>
                <w:lang w:eastAsia="ru-RU"/>
              </w:rPr>
              <w:t>22</w:t>
            </w:r>
          </w:p>
        </w:tc>
        <w:tc>
          <w:tcPr>
            <w:tcW w:w="294" w:type="pct"/>
            <w:tcBorders>
              <w:top w:val="single" w:sz="4" w:space="0" w:color="auto"/>
              <w:left w:val="nil"/>
              <w:bottom w:val="single" w:sz="4" w:space="0" w:color="auto"/>
              <w:right w:val="single" w:sz="4" w:space="0" w:color="auto"/>
            </w:tcBorders>
            <w:shd w:val="clear" w:color="auto" w:fill="auto"/>
            <w:noWrap/>
            <w:vAlign w:val="center"/>
          </w:tcPr>
          <w:p w:rsidR="000B6BBA" w:rsidRPr="005D1871" w:rsidRDefault="000B6BBA" w:rsidP="000B6BBA">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80</w:t>
            </w:r>
            <w:r w:rsidR="003A4B53">
              <w:rPr>
                <w:rFonts w:eastAsia="Times New Roman" w:cs="Times New Roman"/>
                <w:color w:val="000000"/>
                <w:sz w:val="20"/>
                <w:szCs w:val="20"/>
                <w:lang w:eastAsia="ru-RU"/>
              </w:rPr>
              <w:t>,3</w:t>
            </w:r>
            <w:r>
              <w:rPr>
                <w:rFonts w:eastAsia="Times New Roman" w:cs="Times New Roman"/>
                <w:color w:val="000000"/>
                <w:sz w:val="20"/>
                <w:szCs w:val="20"/>
                <w:lang w:eastAsia="ru-RU"/>
              </w:rPr>
              <w:t>57</w:t>
            </w:r>
          </w:p>
        </w:tc>
        <w:tc>
          <w:tcPr>
            <w:tcW w:w="294" w:type="pct"/>
            <w:tcBorders>
              <w:top w:val="single" w:sz="4" w:space="0" w:color="auto"/>
              <w:left w:val="nil"/>
              <w:bottom w:val="single" w:sz="4" w:space="0" w:color="auto"/>
              <w:right w:val="single" w:sz="4" w:space="0" w:color="auto"/>
            </w:tcBorders>
            <w:shd w:val="clear" w:color="auto" w:fill="auto"/>
            <w:noWrap/>
            <w:vAlign w:val="center"/>
          </w:tcPr>
          <w:p w:rsidR="000B6BBA" w:rsidRPr="005D1871" w:rsidRDefault="000B6BBA" w:rsidP="003A4B53">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80</w:t>
            </w:r>
            <w:r w:rsidR="003A4B53">
              <w:rPr>
                <w:rFonts w:eastAsia="Times New Roman" w:cs="Times New Roman"/>
                <w:color w:val="000000"/>
                <w:sz w:val="20"/>
                <w:szCs w:val="20"/>
                <w:lang w:eastAsia="ru-RU"/>
              </w:rPr>
              <w:t>,</w:t>
            </w:r>
            <w:r>
              <w:rPr>
                <w:rFonts w:eastAsia="Times New Roman" w:cs="Times New Roman"/>
                <w:color w:val="000000"/>
                <w:sz w:val="20"/>
                <w:szCs w:val="20"/>
                <w:lang w:eastAsia="ru-RU"/>
              </w:rPr>
              <w:t>86</w:t>
            </w:r>
          </w:p>
        </w:tc>
        <w:tc>
          <w:tcPr>
            <w:tcW w:w="294" w:type="pct"/>
            <w:tcBorders>
              <w:top w:val="single" w:sz="4" w:space="0" w:color="auto"/>
              <w:left w:val="nil"/>
              <w:bottom w:val="single" w:sz="4" w:space="0" w:color="auto"/>
              <w:right w:val="single" w:sz="4" w:space="0" w:color="auto"/>
            </w:tcBorders>
            <w:shd w:val="clear" w:color="auto" w:fill="auto"/>
            <w:noWrap/>
            <w:vAlign w:val="center"/>
          </w:tcPr>
          <w:p w:rsidR="000B6BBA" w:rsidRPr="005D1871" w:rsidRDefault="000B6BBA" w:rsidP="000B6BBA">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81</w:t>
            </w:r>
            <w:r w:rsidR="003A4B53">
              <w:rPr>
                <w:rFonts w:eastAsia="Times New Roman" w:cs="Times New Roman"/>
                <w:color w:val="000000"/>
                <w:sz w:val="20"/>
                <w:szCs w:val="20"/>
                <w:lang w:eastAsia="ru-RU"/>
              </w:rPr>
              <w:t>,4</w:t>
            </w:r>
            <w:r>
              <w:rPr>
                <w:rFonts w:eastAsia="Times New Roman" w:cs="Times New Roman"/>
                <w:color w:val="000000"/>
                <w:sz w:val="20"/>
                <w:szCs w:val="20"/>
                <w:lang w:eastAsia="ru-RU"/>
              </w:rPr>
              <w:t>33</w:t>
            </w:r>
          </w:p>
        </w:tc>
        <w:tc>
          <w:tcPr>
            <w:tcW w:w="294" w:type="pct"/>
            <w:tcBorders>
              <w:top w:val="single" w:sz="4" w:space="0" w:color="auto"/>
              <w:left w:val="nil"/>
              <w:bottom w:val="single" w:sz="4" w:space="0" w:color="auto"/>
              <w:right w:val="single" w:sz="4" w:space="0" w:color="auto"/>
            </w:tcBorders>
            <w:shd w:val="clear" w:color="auto" w:fill="auto"/>
            <w:noWrap/>
            <w:vAlign w:val="center"/>
          </w:tcPr>
          <w:p w:rsidR="000B6BBA" w:rsidRPr="005D1871" w:rsidRDefault="000B6BBA" w:rsidP="000B6BBA">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82</w:t>
            </w:r>
            <w:r w:rsidR="003A4B53">
              <w:rPr>
                <w:rFonts w:eastAsia="Times New Roman" w:cs="Times New Roman"/>
                <w:color w:val="000000"/>
                <w:sz w:val="20"/>
                <w:szCs w:val="20"/>
                <w:lang w:eastAsia="ru-RU"/>
              </w:rPr>
              <w:t>,0</w:t>
            </w:r>
            <w:r>
              <w:rPr>
                <w:rFonts w:eastAsia="Times New Roman" w:cs="Times New Roman"/>
                <w:color w:val="000000"/>
                <w:sz w:val="20"/>
                <w:szCs w:val="20"/>
                <w:lang w:eastAsia="ru-RU"/>
              </w:rPr>
              <w:t>74</w:t>
            </w:r>
          </w:p>
        </w:tc>
        <w:tc>
          <w:tcPr>
            <w:tcW w:w="255" w:type="pct"/>
            <w:tcBorders>
              <w:top w:val="single" w:sz="4" w:space="0" w:color="auto"/>
              <w:left w:val="nil"/>
              <w:bottom w:val="single" w:sz="4" w:space="0" w:color="auto"/>
              <w:right w:val="single" w:sz="4" w:space="0" w:color="auto"/>
            </w:tcBorders>
            <w:vAlign w:val="center"/>
          </w:tcPr>
          <w:p w:rsidR="000B6BBA" w:rsidRPr="005D1871" w:rsidRDefault="000B6BBA" w:rsidP="003A4B53">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82</w:t>
            </w:r>
            <w:r w:rsidR="003A4B53">
              <w:rPr>
                <w:rFonts w:eastAsia="Times New Roman" w:cs="Times New Roman"/>
                <w:color w:val="000000"/>
                <w:sz w:val="20"/>
                <w:szCs w:val="20"/>
                <w:lang w:eastAsia="ru-RU"/>
              </w:rPr>
              <w:t>,</w:t>
            </w:r>
            <w:r>
              <w:rPr>
                <w:rFonts w:eastAsia="Times New Roman" w:cs="Times New Roman"/>
                <w:color w:val="000000"/>
                <w:sz w:val="20"/>
                <w:szCs w:val="20"/>
                <w:lang w:eastAsia="ru-RU"/>
              </w:rPr>
              <w:t>344</w:t>
            </w:r>
          </w:p>
        </w:tc>
        <w:tc>
          <w:tcPr>
            <w:tcW w:w="260" w:type="pct"/>
            <w:tcBorders>
              <w:top w:val="single" w:sz="4" w:space="0" w:color="auto"/>
              <w:left w:val="nil"/>
              <w:bottom w:val="single" w:sz="4" w:space="0" w:color="auto"/>
              <w:right w:val="single" w:sz="4" w:space="0" w:color="auto"/>
            </w:tcBorders>
            <w:vAlign w:val="center"/>
          </w:tcPr>
          <w:p w:rsidR="000B6BBA" w:rsidRPr="005D1871" w:rsidRDefault="000B6BBA" w:rsidP="003A4B53">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82</w:t>
            </w:r>
            <w:r w:rsidR="003A4B53">
              <w:rPr>
                <w:rFonts w:eastAsia="Times New Roman" w:cs="Times New Roman"/>
                <w:color w:val="000000"/>
                <w:sz w:val="20"/>
                <w:szCs w:val="20"/>
                <w:lang w:eastAsia="ru-RU"/>
              </w:rPr>
              <w:t>,</w:t>
            </w:r>
            <w:r>
              <w:rPr>
                <w:rFonts w:eastAsia="Times New Roman" w:cs="Times New Roman"/>
                <w:color w:val="000000"/>
                <w:sz w:val="20"/>
                <w:szCs w:val="20"/>
                <w:lang w:eastAsia="ru-RU"/>
              </w:rPr>
              <w:t>636</w:t>
            </w:r>
          </w:p>
        </w:tc>
        <w:tc>
          <w:tcPr>
            <w:tcW w:w="260" w:type="pct"/>
            <w:tcBorders>
              <w:top w:val="single" w:sz="4" w:space="0" w:color="auto"/>
              <w:left w:val="nil"/>
              <w:bottom w:val="single" w:sz="4" w:space="0" w:color="auto"/>
              <w:right w:val="single" w:sz="4" w:space="0" w:color="auto"/>
            </w:tcBorders>
            <w:vAlign w:val="center"/>
          </w:tcPr>
          <w:p w:rsidR="000B6BBA" w:rsidRPr="005D1871" w:rsidRDefault="000B6BBA" w:rsidP="003A4B53">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83</w:t>
            </w:r>
            <w:r w:rsidR="003A4B53">
              <w:rPr>
                <w:rFonts w:eastAsia="Times New Roman" w:cs="Times New Roman"/>
                <w:color w:val="000000"/>
                <w:sz w:val="20"/>
                <w:szCs w:val="20"/>
                <w:lang w:eastAsia="ru-RU"/>
              </w:rPr>
              <w:t>,</w:t>
            </w:r>
            <w:r>
              <w:rPr>
                <w:rFonts w:eastAsia="Times New Roman" w:cs="Times New Roman"/>
                <w:color w:val="000000"/>
                <w:sz w:val="20"/>
                <w:szCs w:val="20"/>
                <w:lang w:eastAsia="ru-RU"/>
              </w:rPr>
              <w:t>184</w:t>
            </w:r>
          </w:p>
        </w:tc>
      </w:tr>
      <w:tr w:rsidR="003A4B53" w:rsidRPr="00677258" w:rsidTr="000B6BBA">
        <w:trPr>
          <w:trHeight w:val="20"/>
        </w:trPr>
        <w:tc>
          <w:tcPr>
            <w:tcW w:w="12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B6BBA" w:rsidRPr="00677258" w:rsidRDefault="000B6BBA" w:rsidP="000B6BBA">
            <w:pPr>
              <w:spacing w:after="0" w:line="360" w:lineRule="auto"/>
              <w:jc w:val="center"/>
              <w:rPr>
                <w:rFonts w:eastAsia="Times New Roman" w:cs="Times New Roman"/>
                <w:b/>
                <w:bCs/>
                <w:color w:val="000000"/>
                <w:sz w:val="20"/>
                <w:szCs w:val="20"/>
                <w:lang w:eastAsia="ru-RU"/>
              </w:rPr>
            </w:pPr>
            <w:r w:rsidRPr="00677258">
              <w:rPr>
                <w:rFonts w:eastAsia="Times New Roman" w:cs="Times New Roman"/>
                <w:b/>
                <w:bCs/>
                <w:color w:val="000000"/>
                <w:sz w:val="20"/>
                <w:szCs w:val="20"/>
                <w:lang w:eastAsia="ru-RU"/>
              </w:rPr>
              <w:t>Объем реализации услуг всего, в т.ч.</w:t>
            </w:r>
          </w:p>
        </w:tc>
        <w:tc>
          <w:tcPr>
            <w:tcW w:w="380" w:type="pct"/>
            <w:tcBorders>
              <w:top w:val="single" w:sz="4" w:space="0" w:color="auto"/>
              <w:left w:val="nil"/>
              <w:bottom w:val="single" w:sz="4" w:space="0" w:color="auto"/>
              <w:right w:val="single" w:sz="4" w:space="0" w:color="auto"/>
            </w:tcBorders>
            <w:shd w:val="clear" w:color="000000" w:fill="FFFFFF"/>
            <w:noWrap/>
            <w:vAlign w:val="center"/>
            <w:hideMark/>
          </w:tcPr>
          <w:p w:rsidR="000B6BBA" w:rsidRPr="00677258" w:rsidRDefault="000B6BBA" w:rsidP="000B6BBA">
            <w:pPr>
              <w:spacing w:after="0" w:line="360" w:lineRule="auto"/>
              <w:jc w:val="center"/>
              <w:rPr>
                <w:rFonts w:eastAsia="Times New Roman" w:cs="Times New Roman"/>
                <w:color w:val="000000"/>
                <w:sz w:val="20"/>
                <w:szCs w:val="20"/>
                <w:lang w:eastAsia="ru-RU"/>
              </w:rPr>
            </w:pPr>
            <w:r w:rsidRPr="00677258">
              <w:rPr>
                <w:rFonts w:eastAsia="Times New Roman" w:cs="Times New Roman"/>
                <w:color w:val="000000"/>
                <w:sz w:val="20"/>
                <w:szCs w:val="20"/>
                <w:lang w:eastAsia="ru-RU"/>
              </w:rPr>
              <w:t>тыс.м3</w:t>
            </w:r>
          </w:p>
        </w:tc>
        <w:tc>
          <w:tcPr>
            <w:tcW w:w="294" w:type="pct"/>
            <w:tcBorders>
              <w:top w:val="single" w:sz="4" w:space="0" w:color="auto"/>
              <w:left w:val="nil"/>
              <w:bottom w:val="single" w:sz="4" w:space="0" w:color="auto"/>
              <w:right w:val="single" w:sz="4" w:space="0" w:color="auto"/>
            </w:tcBorders>
            <w:shd w:val="clear" w:color="auto" w:fill="auto"/>
            <w:noWrap/>
            <w:vAlign w:val="center"/>
          </w:tcPr>
          <w:p w:rsidR="000B6BBA" w:rsidRPr="005D1871" w:rsidRDefault="000B6BBA" w:rsidP="000B6BBA">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78</w:t>
            </w:r>
            <w:r w:rsidR="003A4B53">
              <w:rPr>
                <w:rFonts w:eastAsia="Times New Roman" w:cs="Times New Roman"/>
                <w:color w:val="000000"/>
                <w:sz w:val="20"/>
                <w:szCs w:val="20"/>
                <w:lang w:eastAsia="ru-RU"/>
              </w:rPr>
              <w:t>,</w:t>
            </w:r>
            <w:r>
              <w:rPr>
                <w:rFonts w:eastAsia="Times New Roman" w:cs="Times New Roman"/>
                <w:color w:val="000000"/>
                <w:sz w:val="20"/>
                <w:szCs w:val="20"/>
                <w:lang w:eastAsia="ru-RU"/>
              </w:rPr>
              <w:t>8</w:t>
            </w:r>
          </w:p>
        </w:tc>
        <w:tc>
          <w:tcPr>
            <w:tcW w:w="286" w:type="pct"/>
            <w:tcBorders>
              <w:top w:val="single" w:sz="4" w:space="0" w:color="auto"/>
              <w:left w:val="nil"/>
              <w:bottom w:val="single" w:sz="4" w:space="0" w:color="auto"/>
              <w:right w:val="single" w:sz="4" w:space="0" w:color="auto"/>
            </w:tcBorders>
            <w:shd w:val="clear" w:color="auto" w:fill="auto"/>
            <w:noWrap/>
            <w:vAlign w:val="center"/>
          </w:tcPr>
          <w:p w:rsidR="000B6BBA" w:rsidRPr="005D1871" w:rsidRDefault="000B6BBA" w:rsidP="003A4B53">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79</w:t>
            </w:r>
            <w:r w:rsidR="003A4B53">
              <w:rPr>
                <w:rFonts w:eastAsia="Times New Roman" w:cs="Times New Roman"/>
                <w:color w:val="000000"/>
                <w:sz w:val="20"/>
                <w:szCs w:val="20"/>
                <w:lang w:eastAsia="ru-RU"/>
              </w:rPr>
              <w:t>,</w:t>
            </w:r>
            <w:r>
              <w:rPr>
                <w:rFonts w:eastAsia="Times New Roman" w:cs="Times New Roman"/>
                <w:color w:val="000000"/>
                <w:sz w:val="20"/>
                <w:szCs w:val="20"/>
                <w:lang w:eastAsia="ru-RU"/>
              </w:rPr>
              <w:t>029</w:t>
            </w:r>
          </w:p>
        </w:tc>
        <w:tc>
          <w:tcPr>
            <w:tcW w:w="294" w:type="pct"/>
            <w:tcBorders>
              <w:top w:val="single" w:sz="4" w:space="0" w:color="auto"/>
              <w:left w:val="nil"/>
              <w:bottom w:val="single" w:sz="4" w:space="0" w:color="auto"/>
              <w:right w:val="single" w:sz="4" w:space="0" w:color="auto"/>
            </w:tcBorders>
            <w:shd w:val="clear" w:color="auto" w:fill="auto"/>
            <w:noWrap/>
            <w:vAlign w:val="center"/>
          </w:tcPr>
          <w:p w:rsidR="000B6BBA" w:rsidRPr="005D1871" w:rsidRDefault="000B6BBA" w:rsidP="003A4B53">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79</w:t>
            </w:r>
            <w:r w:rsidR="003A4B53">
              <w:rPr>
                <w:rFonts w:eastAsia="Times New Roman" w:cs="Times New Roman"/>
                <w:color w:val="000000"/>
                <w:sz w:val="20"/>
                <w:szCs w:val="20"/>
                <w:lang w:eastAsia="ru-RU"/>
              </w:rPr>
              <w:t>,</w:t>
            </w:r>
            <w:r>
              <w:rPr>
                <w:rFonts w:eastAsia="Times New Roman" w:cs="Times New Roman"/>
                <w:color w:val="000000"/>
                <w:sz w:val="20"/>
                <w:szCs w:val="20"/>
                <w:lang w:eastAsia="ru-RU"/>
              </w:rPr>
              <w:t>258</w:t>
            </w:r>
          </w:p>
        </w:tc>
        <w:tc>
          <w:tcPr>
            <w:tcW w:w="294" w:type="pct"/>
            <w:tcBorders>
              <w:top w:val="single" w:sz="4" w:space="0" w:color="auto"/>
              <w:left w:val="nil"/>
              <w:bottom w:val="single" w:sz="4" w:space="0" w:color="auto"/>
              <w:right w:val="single" w:sz="4" w:space="0" w:color="auto"/>
            </w:tcBorders>
            <w:shd w:val="clear" w:color="auto" w:fill="auto"/>
            <w:noWrap/>
            <w:vAlign w:val="center"/>
          </w:tcPr>
          <w:p w:rsidR="000B6BBA" w:rsidRPr="005D1871" w:rsidRDefault="000B6BBA" w:rsidP="003A4B53">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79</w:t>
            </w:r>
            <w:r w:rsidR="003A4B53">
              <w:rPr>
                <w:rFonts w:eastAsia="Times New Roman" w:cs="Times New Roman"/>
                <w:color w:val="000000"/>
                <w:sz w:val="20"/>
                <w:szCs w:val="20"/>
                <w:lang w:eastAsia="ru-RU"/>
              </w:rPr>
              <w:t>,</w:t>
            </w:r>
            <w:r>
              <w:rPr>
                <w:rFonts w:eastAsia="Times New Roman" w:cs="Times New Roman"/>
                <w:color w:val="000000"/>
                <w:sz w:val="20"/>
                <w:szCs w:val="20"/>
                <w:lang w:eastAsia="ru-RU"/>
              </w:rPr>
              <w:t>555</w:t>
            </w:r>
          </w:p>
        </w:tc>
        <w:tc>
          <w:tcPr>
            <w:tcW w:w="294" w:type="pct"/>
            <w:tcBorders>
              <w:top w:val="single" w:sz="4" w:space="0" w:color="auto"/>
              <w:left w:val="nil"/>
              <w:bottom w:val="single" w:sz="4" w:space="0" w:color="auto"/>
              <w:right w:val="single" w:sz="4" w:space="0" w:color="auto"/>
            </w:tcBorders>
            <w:shd w:val="clear" w:color="auto" w:fill="auto"/>
            <w:noWrap/>
            <w:vAlign w:val="center"/>
          </w:tcPr>
          <w:p w:rsidR="000B6BBA" w:rsidRPr="005D1871" w:rsidRDefault="000B6BBA" w:rsidP="003A4B53">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79</w:t>
            </w:r>
            <w:r w:rsidR="003A4B53">
              <w:rPr>
                <w:rFonts w:eastAsia="Times New Roman" w:cs="Times New Roman"/>
                <w:color w:val="000000"/>
                <w:sz w:val="20"/>
                <w:szCs w:val="20"/>
                <w:lang w:eastAsia="ru-RU"/>
              </w:rPr>
              <w:t>,</w:t>
            </w:r>
            <w:r>
              <w:rPr>
                <w:rFonts w:eastAsia="Times New Roman" w:cs="Times New Roman"/>
                <w:color w:val="000000"/>
                <w:sz w:val="20"/>
                <w:szCs w:val="20"/>
                <w:lang w:eastAsia="ru-RU"/>
              </w:rPr>
              <w:t>922</w:t>
            </w:r>
          </w:p>
        </w:tc>
        <w:tc>
          <w:tcPr>
            <w:tcW w:w="294" w:type="pct"/>
            <w:tcBorders>
              <w:top w:val="single" w:sz="4" w:space="0" w:color="auto"/>
              <w:left w:val="nil"/>
              <w:bottom w:val="single" w:sz="4" w:space="0" w:color="auto"/>
              <w:right w:val="single" w:sz="4" w:space="0" w:color="auto"/>
            </w:tcBorders>
            <w:shd w:val="clear" w:color="auto" w:fill="auto"/>
            <w:noWrap/>
            <w:vAlign w:val="center"/>
          </w:tcPr>
          <w:p w:rsidR="000B6BBA" w:rsidRPr="005D1871" w:rsidRDefault="000B6BBA" w:rsidP="003A4B53">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80</w:t>
            </w:r>
            <w:r w:rsidR="003A4B53">
              <w:rPr>
                <w:rFonts w:eastAsia="Times New Roman" w:cs="Times New Roman"/>
                <w:color w:val="000000"/>
                <w:sz w:val="20"/>
                <w:szCs w:val="20"/>
                <w:lang w:eastAsia="ru-RU"/>
              </w:rPr>
              <w:t>,</w:t>
            </w:r>
            <w:r>
              <w:rPr>
                <w:rFonts w:eastAsia="Times New Roman" w:cs="Times New Roman"/>
                <w:color w:val="000000"/>
                <w:sz w:val="20"/>
                <w:szCs w:val="20"/>
                <w:lang w:eastAsia="ru-RU"/>
              </w:rPr>
              <w:t>357</w:t>
            </w:r>
          </w:p>
        </w:tc>
        <w:tc>
          <w:tcPr>
            <w:tcW w:w="294" w:type="pct"/>
            <w:tcBorders>
              <w:top w:val="single" w:sz="4" w:space="0" w:color="auto"/>
              <w:left w:val="nil"/>
              <w:bottom w:val="single" w:sz="4" w:space="0" w:color="auto"/>
              <w:right w:val="single" w:sz="4" w:space="0" w:color="auto"/>
            </w:tcBorders>
            <w:shd w:val="clear" w:color="auto" w:fill="auto"/>
            <w:noWrap/>
            <w:vAlign w:val="center"/>
          </w:tcPr>
          <w:p w:rsidR="000B6BBA" w:rsidRPr="005D1871" w:rsidRDefault="000B6BBA" w:rsidP="003A4B53">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80</w:t>
            </w:r>
            <w:r w:rsidR="003A4B53">
              <w:rPr>
                <w:rFonts w:eastAsia="Times New Roman" w:cs="Times New Roman"/>
                <w:color w:val="000000"/>
                <w:sz w:val="20"/>
                <w:szCs w:val="20"/>
                <w:lang w:eastAsia="ru-RU"/>
              </w:rPr>
              <w:t>,</w:t>
            </w:r>
            <w:r>
              <w:rPr>
                <w:rFonts w:eastAsia="Times New Roman" w:cs="Times New Roman"/>
                <w:color w:val="000000"/>
                <w:sz w:val="20"/>
                <w:szCs w:val="20"/>
                <w:lang w:eastAsia="ru-RU"/>
              </w:rPr>
              <w:t>86</w:t>
            </w:r>
          </w:p>
        </w:tc>
        <w:tc>
          <w:tcPr>
            <w:tcW w:w="294" w:type="pct"/>
            <w:tcBorders>
              <w:top w:val="single" w:sz="4" w:space="0" w:color="auto"/>
              <w:left w:val="nil"/>
              <w:bottom w:val="single" w:sz="4" w:space="0" w:color="auto"/>
              <w:right w:val="single" w:sz="4" w:space="0" w:color="auto"/>
            </w:tcBorders>
            <w:shd w:val="clear" w:color="auto" w:fill="auto"/>
            <w:noWrap/>
            <w:vAlign w:val="center"/>
          </w:tcPr>
          <w:p w:rsidR="000B6BBA" w:rsidRPr="005D1871" w:rsidRDefault="000B6BBA" w:rsidP="003A4B53">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81</w:t>
            </w:r>
            <w:r w:rsidR="003A4B53">
              <w:rPr>
                <w:rFonts w:eastAsia="Times New Roman" w:cs="Times New Roman"/>
                <w:color w:val="000000"/>
                <w:sz w:val="20"/>
                <w:szCs w:val="20"/>
                <w:lang w:eastAsia="ru-RU"/>
              </w:rPr>
              <w:t>,</w:t>
            </w:r>
            <w:r>
              <w:rPr>
                <w:rFonts w:eastAsia="Times New Roman" w:cs="Times New Roman"/>
                <w:color w:val="000000"/>
                <w:sz w:val="20"/>
                <w:szCs w:val="20"/>
                <w:lang w:eastAsia="ru-RU"/>
              </w:rPr>
              <w:t>433</w:t>
            </w:r>
          </w:p>
        </w:tc>
        <w:tc>
          <w:tcPr>
            <w:tcW w:w="294" w:type="pct"/>
            <w:tcBorders>
              <w:top w:val="single" w:sz="4" w:space="0" w:color="auto"/>
              <w:left w:val="nil"/>
              <w:bottom w:val="single" w:sz="4" w:space="0" w:color="auto"/>
              <w:right w:val="single" w:sz="4" w:space="0" w:color="auto"/>
            </w:tcBorders>
            <w:shd w:val="clear" w:color="auto" w:fill="auto"/>
            <w:noWrap/>
            <w:vAlign w:val="center"/>
          </w:tcPr>
          <w:p w:rsidR="000B6BBA" w:rsidRPr="005D1871" w:rsidRDefault="000B6BBA" w:rsidP="003A4B53">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82</w:t>
            </w:r>
            <w:r w:rsidR="003A4B53">
              <w:rPr>
                <w:rFonts w:eastAsia="Times New Roman" w:cs="Times New Roman"/>
                <w:color w:val="000000"/>
                <w:sz w:val="20"/>
                <w:szCs w:val="20"/>
                <w:lang w:eastAsia="ru-RU"/>
              </w:rPr>
              <w:t>,</w:t>
            </w:r>
            <w:r>
              <w:rPr>
                <w:rFonts w:eastAsia="Times New Roman" w:cs="Times New Roman"/>
                <w:color w:val="000000"/>
                <w:sz w:val="20"/>
                <w:szCs w:val="20"/>
                <w:lang w:eastAsia="ru-RU"/>
              </w:rPr>
              <w:t>074</w:t>
            </w:r>
          </w:p>
        </w:tc>
        <w:tc>
          <w:tcPr>
            <w:tcW w:w="255" w:type="pct"/>
            <w:tcBorders>
              <w:top w:val="single" w:sz="4" w:space="0" w:color="auto"/>
              <w:left w:val="nil"/>
              <w:bottom w:val="single" w:sz="4" w:space="0" w:color="auto"/>
              <w:right w:val="single" w:sz="4" w:space="0" w:color="auto"/>
            </w:tcBorders>
            <w:vAlign w:val="center"/>
          </w:tcPr>
          <w:p w:rsidR="000B6BBA" w:rsidRPr="005D1871" w:rsidRDefault="000B6BBA" w:rsidP="000B6BBA">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82</w:t>
            </w:r>
            <w:r w:rsidR="003A4B53">
              <w:rPr>
                <w:rFonts w:eastAsia="Times New Roman" w:cs="Times New Roman"/>
                <w:color w:val="000000"/>
                <w:sz w:val="20"/>
                <w:szCs w:val="20"/>
                <w:lang w:eastAsia="ru-RU"/>
              </w:rPr>
              <w:t>,3</w:t>
            </w:r>
            <w:r>
              <w:rPr>
                <w:rFonts w:eastAsia="Times New Roman" w:cs="Times New Roman"/>
                <w:color w:val="000000"/>
                <w:sz w:val="20"/>
                <w:szCs w:val="20"/>
                <w:lang w:eastAsia="ru-RU"/>
              </w:rPr>
              <w:t>44</w:t>
            </w:r>
          </w:p>
        </w:tc>
        <w:tc>
          <w:tcPr>
            <w:tcW w:w="260" w:type="pct"/>
            <w:tcBorders>
              <w:top w:val="single" w:sz="4" w:space="0" w:color="auto"/>
              <w:left w:val="nil"/>
              <w:bottom w:val="single" w:sz="4" w:space="0" w:color="auto"/>
              <w:right w:val="single" w:sz="4" w:space="0" w:color="auto"/>
            </w:tcBorders>
            <w:vAlign w:val="center"/>
          </w:tcPr>
          <w:p w:rsidR="000B6BBA" w:rsidRPr="005D1871" w:rsidRDefault="000B6BBA" w:rsidP="000B6BBA">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82</w:t>
            </w:r>
            <w:r w:rsidR="003A4B53">
              <w:rPr>
                <w:rFonts w:eastAsia="Times New Roman" w:cs="Times New Roman"/>
                <w:color w:val="000000"/>
                <w:sz w:val="20"/>
                <w:szCs w:val="20"/>
                <w:lang w:eastAsia="ru-RU"/>
              </w:rPr>
              <w:t>,6</w:t>
            </w:r>
            <w:r>
              <w:rPr>
                <w:rFonts w:eastAsia="Times New Roman" w:cs="Times New Roman"/>
                <w:color w:val="000000"/>
                <w:sz w:val="20"/>
                <w:szCs w:val="20"/>
                <w:lang w:eastAsia="ru-RU"/>
              </w:rPr>
              <w:t>36</w:t>
            </w:r>
          </w:p>
        </w:tc>
        <w:tc>
          <w:tcPr>
            <w:tcW w:w="260" w:type="pct"/>
            <w:tcBorders>
              <w:top w:val="single" w:sz="4" w:space="0" w:color="auto"/>
              <w:left w:val="nil"/>
              <w:bottom w:val="single" w:sz="4" w:space="0" w:color="auto"/>
              <w:right w:val="single" w:sz="4" w:space="0" w:color="auto"/>
            </w:tcBorders>
            <w:vAlign w:val="center"/>
          </w:tcPr>
          <w:p w:rsidR="000B6BBA" w:rsidRPr="005D1871" w:rsidRDefault="000B6BBA" w:rsidP="003A4B53">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83</w:t>
            </w:r>
            <w:r w:rsidR="003A4B53">
              <w:rPr>
                <w:rFonts w:eastAsia="Times New Roman" w:cs="Times New Roman"/>
                <w:color w:val="000000"/>
                <w:sz w:val="20"/>
                <w:szCs w:val="20"/>
                <w:lang w:eastAsia="ru-RU"/>
              </w:rPr>
              <w:t>,</w:t>
            </w:r>
            <w:r>
              <w:rPr>
                <w:rFonts w:eastAsia="Times New Roman" w:cs="Times New Roman"/>
                <w:color w:val="000000"/>
                <w:sz w:val="20"/>
                <w:szCs w:val="20"/>
                <w:lang w:eastAsia="ru-RU"/>
              </w:rPr>
              <w:t>184</w:t>
            </w:r>
          </w:p>
        </w:tc>
      </w:tr>
      <w:tr w:rsidR="003A4B53" w:rsidRPr="00677258" w:rsidTr="000B6BBA">
        <w:trPr>
          <w:trHeight w:val="20"/>
        </w:trPr>
        <w:tc>
          <w:tcPr>
            <w:tcW w:w="1210" w:type="pct"/>
            <w:tcBorders>
              <w:top w:val="nil"/>
              <w:left w:val="single" w:sz="4" w:space="0" w:color="auto"/>
              <w:bottom w:val="single" w:sz="4" w:space="0" w:color="auto"/>
              <w:right w:val="single" w:sz="4" w:space="0" w:color="auto"/>
            </w:tcBorders>
            <w:shd w:val="clear" w:color="auto" w:fill="auto"/>
            <w:vAlign w:val="center"/>
            <w:hideMark/>
          </w:tcPr>
          <w:p w:rsidR="000B6BBA" w:rsidRPr="00677258" w:rsidRDefault="000B6BBA" w:rsidP="000B6BBA">
            <w:pPr>
              <w:spacing w:after="0" w:line="360" w:lineRule="auto"/>
              <w:jc w:val="center"/>
              <w:rPr>
                <w:rFonts w:eastAsia="Times New Roman" w:cs="Times New Roman"/>
                <w:color w:val="000000"/>
                <w:sz w:val="20"/>
                <w:szCs w:val="20"/>
                <w:lang w:eastAsia="ru-RU"/>
              </w:rPr>
            </w:pPr>
            <w:r w:rsidRPr="00677258">
              <w:rPr>
                <w:rFonts w:eastAsia="Times New Roman" w:cs="Times New Roman"/>
                <w:color w:val="000000"/>
                <w:sz w:val="20"/>
                <w:szCs w:val="20"/>
                <w:lang w:eastAsia="ru-RU"/>
              </w:rPr>
              <w:t>населению</w:t>
            </w:r>
          </w:p>
        </w:tc>
        <w:tc>
          <w:tcPr>
            <w:tcW w:w="380" w:type="pct"/>
            <w:tcBorders>
              <w:top w:val="nil"/>
              <w:left w:val="nil"/>
              <w:bottom w:val="single" w:sz="4" w:space="0" w:color="auto"/>
              <w:right w:val="single" w:sz="4" w:space="0" w:color="auto"/>
            </w:tcBorders>
            <w:shd w:val="clear" w:color="000000" w:fill="FFFFFF"/>
            <w:noWrap/>
            <w:vAlign w:val="center"/>
            <w:hideMark/>
          </w:tcPr>
          <w:p w:rsidR="000B6BBA" w:rsidRPr="00677258" w:rsidRDefault="000B6BBA" w:rsidP="000B6BBA">
            <w:pPr>
              <w:spacing w:after="0" w:line="360" w:lineRule="auto"/>
              <w:jc w:val="center"/>
              <w:rPr>
                <w:rFonts w:eastAsia="Times New Roman" w:cs="Times New Roman"/>
                <w:color w:val="000000"/>
                <w:sz w:val="20"/>
                <w:szCs w:val="20"/>
                <w:lang w:eastAsia="ru-RU"/>
              </w:rPr>
            </w:pPr>
            <w:r w:rsidRPr="00677258">
              <w:rPr>
                <w:rFonts w:eastAsia="Times New Roman" w:cs="Times New Roman"/>
                <w:color w:val="000000"/>
                <w:sz w:val="20"/>
                <w:szCs w:val="20"/>
                <w:lang w:eastAsia="ru-RU"/>
              </w:rPr>
              <w:t>тыс.м3</w:t>
            </w:r>
          </w:p>
        </w:tc>
        <w:tc>
          <w:tcPr>
            <w:tcW w:w="294" w:type="pct"/>
            <w:tcBorders>
              <w:top w:val="nil"/>
              <w:left w:val="nil"/>
              <w:bottom w:val="single" w:sz="4" w:space="0" w:color="auto"/>
              <w:right w:val="single" w:sz="4" w:space="0" w:color="auto"/>
            </w:tcBorders>
            <w:shd w:val="clear" w:color="auto" w:fill="auto"/>
            <w:noWrap/>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34</w:t>
            </w:r>
            <w:r w:rsidR="003A4B53">
              <w:rPr>
                <w:rFonts w:eastAsia="Times New Roman" w:cs="Times New Roman"/>
                <w:color w:val="000000"/>
                <w:sz w:val="20"/>
                <w:szCs w:val="20"/>
                <w:lang w:eastAsia="ru-RU"/>
              </w:rPr>
              <w:t>,</w:t>
            </w:r>
            <w:r w:rsidRPr="00064345">
              <w:rPr>
                <w:rFonts w:eastAsia="Times New Roman" w:cs="Times New Roman"/>
                <w:color w:val="000000"/>
                <w:sz w:val="20"/>
                <w:szCs w:val="20"/>
                <w:lang w:eastAsia="ru-RU"/>
              </w:rPr>
              <w:t>1</w:t>
            </w:r>
          </w:p>
        </w:tc>
        <w:tc>
          <w:tcPr>
            <w:tcW w:w="286" w:type="pct"/>
            <w:tcBorders>
              <w:top w:val="nil"/>
              <w:left w:val="nil"/>
              <w:bottom w:val="single" w:sz="4" w:space="0" w:color="auto"/>
              <w:right w:val="single" w:sz="4" w:space="0" w:color="auto"/>
            </w:tcBorders>
            <w:shd w:val="clear" w:color="auto" w:fill="auto"/>
            <w:noWrap/>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34</w:t>
            </w:r>
            <w:r w:rsidR="003A4B53">
              <w:rPr>
                <w:rFonts w:eastAsia="Times New Roman" w:cs="Times New Roman"/>
                <w:color w:val="000000"/>
                <w:sz w:val="20"/>
                <w:szCs w:val="20"/>
                <w:lang w:eastAsia="ru-RU"/>
              </w:rPr>
              <w:t>,</w:t>
            </w:r>
            <w:r w:rsidRPr="00064345">
              <w:rPr>
                <w:rFonts w:eastAsia="Times New Roman" w:cs="Times New Roman"/>
                <w:color w:val="000000"/>
                <w:sz w:val="20"/>
                <w:szCs w:val="20"/>
                <w:lang w:eastAsia="ru-RU"/>
              </w:rPr>
              <w:t>27</w:t>
            </w:r>
            <w:r>
              <w:rPr>
                <w:rFonts w:eastAsia="Times New Roman" w:cs="Times New Roman"/>
                <w:color w:val="000000"/>
                <w:sz w:val="20"/>
                <w:szCs w:val="20"/>
                <w:lang w:eastAsia="ru-RU"/>
              </w:rPr>
              <w:t>1</w:t>
            </w:r>
          </w:p>
        </w:tc>
        <w:tc>
          <w:tcPr>
            <w:tcW w:w="294" w:type="pct"/>
            <w:tcBorders>
              <w:top w:val="nil"/>
              <w:left w:val="nil"/>
              <w:bottom w:val="single" w:sz="4" w:space="0" w:color="auto"/>
              <w:right w:val="single" w:sz="4" w:space="0" w:color="auto"/>
            </w:tcBorders>
            <w:shd w:val="clear" w:color="auto" w:fill="auto"/>
            <w:noWrap/>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34</w:t>
            </w:r>
            <w:r w:rsidR="003A4B53">
              <w:rPr>
                <w:rFonts w:eastAsia="Times New Roman" w:cs="Times New Roman"/>
                <w:color w:val="000000"/>
                <w:sz w:val="20"/>
                <w:szCs w:val="20"/>
                <w:lang w:eastAsia="ru-RU"/>
              </w:rPr>
              <w:t>,</w:t>
            </w:r>
            <w:r w:rsidRPr="00064345">
              <w:rPr>
                <w:rFonts w:eastAsia="Times New Roman" w:cs="Times New Roman"/>
                <w:color w:val="000000"/>
                <w:sz w:val="20"/>
                <w:szCs w:val="20"/>
                <w:lang w:eastAsia="ru-RU"/>
              </w:rPr>
              <w:t>44</w:t>
            </w:r>
            <w:r>
              <w:rPr>
                <w:rFonts w:eastAsia="Times New Roman" w:cs="Times New Roman"/>
                <w:color w:val="000000"/>
                <w:sz w:val="20"/>
                <w:szCs w:val="20"/>
                <w:lang w:eastAsia="ru-RU"/>
              </w:rPr>
              <w:t>2</w:t>
            </w:r>
          </w:p>
        </w:tc>
        <w:tc>
          <w:tcPr>
            <w:tcW w:w="294" w:type="pct"/>
            <w:tcBorders>
              <w:top w:val="nil"/>
              <w:left w:val="nil"/>
              <w:bottom w:val="single" w:sz="4" w:space="0" w:color="auto"/>
              <w:right w:val="single" w:sz="4" w:space="0" w:color="auto"/>
            </w:tcBorders>
            <w:shd w:val="clear" w:color="auto" w:fill="auto"/>
            <w:noWrap/>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34</w:t>
            </w:r>
            <w:r w:rsidR="003A4B53">
              <w:rPr>
                <w:rFonts w:eastAsia="Times New Roman" w:cs="Times New Roman"/>
                <w:color w:val="000000"/>
                <w:sz w:val="20"/>
                <w:szCs w:val="20"/>
                <w:lang w:eastAsia="ru-RU"/>
              </w:rPr>
              <w:t>,</w:t>
            </w:r>
            <w:r w:rsidRPr="00064345">
              <w:rPr>
                <w:rFonts w:eastAsia="Times New Roman" w:cs="Times New Roman"/>
                <w:color w:val="000000"/>
                <w:sz w:val="20"/>
                <w:szCs w:val="20"/>
                <w:lang w:eastAsia="ru-RU"/>
              </w:rPr>
              <w:t>61</w:t>
            </w:r>
            <w:r>
              <w:rPr>
                <w:rFonts w:eastAsia="Times New Roman" w:cs="Times New Roman"/>
                <w:color w:val="000000"/>
                <w:sz w:val="20"/>
                <w:szCs w:val="20"/>
                <w:lang w:eastAsia="ru-RU"/>
              </w:rPr>
              <w:t>4</w:t>
            </w:r>
          </w:p>
        </w:tc>
        <w:tc>
          <w:tcPr>
            <w:tcW w:w="294" w:type="pct"/>
            <w:tcBorders>
              <w:top w:val="nil"/>
              <w:left w:val="nil"/>
              <w:bottom w:val="single" w:sz="4" w:space="0" w:color="auto"/>
              <w:right w:val="single" w:sz="4" w:space="0" w:color="auto"/>
            </w:tcBorders>
            <w:shd w:val="clear" w:color="auto" w:fill="auto"/>
            <w:noWrap/>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34</w:t>
            </w:r>
            <w:r w:rsidR="003A4B53">
              <w:rPr>
                <w:rFonts w:eastAsia="Times New Roman" w:cs="Times New Roman"/>
                <w:color w:val="000000"/>
                <w:sz w:val="20"/>
                <w:szCs w:val="20"/>
                <w:lang w:eastAsia="ru-RU"/>
              </w:rPr>
              <w:t>,</w:t>
            </w:r>
            <w:r w:rsidRPr="00064345">
              <w:rPr>
                <w:rFonts w:eastAsia="Times New Roman" w:cs="Times New Roman"/>
                <w:color w:val="000000"/>
                <w:sz w:val="20"/>
                <w:szCs w:val="20"/>
                <w:lang w:eastAsia="ru-RU"/>
              </w:rPr>
              <w:t>787</w:t>
            </w:r>
          </w:p>
        </w:tc>
        <w:tc>
          <w:tcPr>
            <w:tcW w:w="294" w:type="pct"/>
            <w:tcBorders>
              <w:top w:val="nil"/>
              <w:left w:val="nil"/>
              <w:bottom w:val="single" w:sz="4" w:space="0" w:color="auto"/>
              <w:right w:val="single" w:sz="4" w:space="0" w:color="auto"/>
            </w:tcBorders>
            <w:shd w:val="clear" w:color="auto" w:fill="auto"/>
            <w:noWrap/>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34</w:t>
            </w:r>
            <w:r w:rsidR="003A4B53">
              <w:rPr>
                <w:rFonts w:eastAsia="Times New Roman" w:cs="Times New Roman"/>
                <w:color w:val="000000"/>
                <w:sz w:val="20"/>
                <w:szCs w:val="20"/>
                <w:lang w:eastAsia="ru-RU"/>
              </w:rPr>
              <w:t>,</w:t>
            </w:r>
            <w:r w:rsidRPr="00064345">
              <w:rPr>
                <w:rFonts w:eastAsia="Times New Roman" w:cs="Times New Roman"/>
                <w:color w:val="000000"/>
                <w:sz w:val="20"/>
                <w:szCs w:val="20"/>
                <w:lang w:eastAsia="ru-RU"/>
              </w:rPr>
              <w:t>961</w:t>
            </w:r>
          </w:p>
        </w:tc>
        <w:tc>
          <w:tcPr>
            <w:tcW w:w="294" w:type="pct"/>
            <w:tcBorders>
              <w:top w:val="nil"/>
              <w:left w:val="nil"/>
              <w:bottom w:val="single" w:sz="4" w:space="0" w:color="auto"/>
              <w:right w:val="single" w:sz="4" w:space="0" w:color="auto"/>
            </w:tcBorders>
            <w:shd w:val="clear" w:color="auto" w:fill="auto"/>
            <w:noWrap/>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3</w:t>
            </w:r>
            <w:r>
              <w:rPr>
                <w:rFonts w:eastAsia="Times New Roman" w:cs="Times New Roman"/>
                <w:color w:val="000000"/>
                <w:sz w:val="20"/>
                <w:szCs w:val="20"/>
                <w:lang w:eastAsia="ru-RU"/>
              </w:rPr>
              <w:t>5</w:t>
            </w:r>
            <w:r w:rsidR="003A4B53">
              <w:rPr>
                <w:rFonts w:eastAsia="Times New Roman" w:cs="Times New Roman"/>
                <w:color w:val="000000"/>
                <w:sz w:val="20"/>
                <w:szCs w:val="20"/>
                <w:lang w:eastAsia="ru-RU"/>
              </w:rPr>
              <w:t>,</w:t>
            </w:r>
            <w:r>
              <w:rPr>
                <w:rFonts w:eastAsia="Times New Roman" w:cs="Times New Roman"/>
                <w:color w:val="000000"/>
                <w:sz w:val="20"/>
                <w:szCs w:val="20"/>
                <w:lang w:eastAsia="ru-RU"/>
              </w:rPr>
              <w:t>136</w:t>
            </w:r>
          </w:p>
        </w:tc>
        <w:tc>
          <w:tcPr>
            <w:tcW w:w="294" w:type="pct"/>
            <w:tcBorders>
              <w:top w:val="nil"/>
              <w:left w:val="nil"/>
              <w:bottom w:val="single" w:sz="4" w:space="0" w:color="auto"/>
              <w:right w:val="single" w:sz="4" w:space="0" w:color="auto"/>
            </w:tcBorders>
            <w:shd w:val="clear" w:color="auto" w:fill="auto"/>
            <w:noWrap/>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35</w:t>
            </w:r>
            <w:r w:rsidR="003A4B53">
              <w:rPr>
                <w:rFonts w:eastAsia="Times New Roman" w:cs="Times New Roman"/>
                <w:color w:val="000000"/>
                <w:sz w:val="20"/>
                <w:szCs w:val="20"/>
                <w:lang w:eastAsia="ru-RU"/>
              </w:rPr>
              <w:t>,</w:t>
            </w:r>
            <w:r w:rsidRPr="00064345">
              <w:rPr>
                <w:rFonts w:eastAsia="Times New Roman" w:cs="Times New Roman"/>
                <w:color w:val="000000"/>
                <w:sz w:val="20"/>
                <w:szCs w:val="20"/>
                <w:lang w:eastAsia="ru-RU"/>
              </w:rPr>
              <w:t>31</w:t>
            </w:r>
            <w:r>
              <w:rPr>
                <w:rFonts w:eastAsia="Times New Roman" w:cs="Times New Roman"/>
                <w:color w:val="000000"/>
                <w:sz w:val="20"/>
                <w:szCs w:val="20"/>
                <w:lang w:eastAsia="ru-RU"/>
              </w:rPr>
              <w:t>2</w:t>
            </w:r>
          </w:p>
        </w:tc>
        <w:tc>
          <w:tcPr>
            <w:tcW w:w="294" w:type="pct"/>
            <w:tcBorders>
              <w:top w:val="nil"/>
              <w:left w:val="nil"/>
              <w:bottom w:val="single" w:sz="4" w:space="0" w:color="auto"/>
              <w:right w:val="single" w:sz="4" w:space="0" w:color="auto"/>
            </w:tcBorders>
            <w:shd w:val="clear" w:color="auto" w:fill="auto"/>
            <w:noWrap/>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35</w:t>
            </w:r>
            <w:r w:rsidR="003A4B53">
              <w:rPr>
                <w:rFonts w:eastAsia="Times New Roman" w:cs="Times New Roman"/>
                <w:color w:val="000000"/>
                <w:sz w:val="20"/>
                <w:szCs w:val="20"/>
                <w:lang w:eastAsia="ru-RU"/>
              </w:rPr>
              <w:t>,</w:t>
            </w:r>
            <w:r w:rsidRPr="00064345">
              <w:rPr>
                <w:rFonts w:eastAsia="Times New Roman" w:cs="Times New Roman"/>
                <w:color w:val="000000"/>
                <w:sz w:val="20"/>
                <w:szCs w:val="20"/>
                <w:lang w:eastAsia="ru-RU"/>
              </w:rPr>
              <w:t>488</w:t>
            </w:r>
          </w:p>
        </w:tc>
        <w:tc>
          <w:tcPr>
            <w:tcW w:w="255" w:type="pct"/>
            <w:tcBorders>
              <w:top w:val="nil"/>
              <w:left w:val="nil"/>
              <w:bottom w:val="single" w:sz="4" w:space="0" w:color="auto"/>
              <w:right w:val="single" w:sz="4" w:space="0" w:color="auto"/>
            </w:tcBorders>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35</w:t>
            </w:r>
            <w:r w:rsidR="003A4B53">
              <w:rPr>
                <w:rFonts w:eastAsia="Times New Roman" w:cs="Times New Roman"/>
                <w:color w:val="000000"/>
                <w:sz w:val="20"/>
                <w:szCs w:val="20"/>
                <w:lang w:eastAsia="ru-RU"/>
              </w:rPr>
              <w:t>,</w:t>
            </w:r>
            <w:r w:rsidRPr="00064345">
              <w:rPr>
                <w:rFonts w:eastAsia="Times New Roman" w:cs="Times New Roman"/>
                <w:color w:val="000000"/>
                <w:sz w:val="20"/>
                <w:szCs w:val="20"/>
                <w:lang w:eastAsia="ru-RU"/>
              </w:rPr>
              <w:t>66</w:t>
            </w:r>
            <w:r>
              <w:rPr>
                <w:rFonts w:eastAsia="Times New Roman" w:cs="Times New Roman"/>
                <w:color w:val="000000"/>
                <w:sz w:val="20"/>
                <w:szCs w:val="20"/>
                <w:lang w:eastAsia="ru-RU"/>
              </w:rPr>
              <w:t>6</w:t>
            </w:r>
          </w:p>
        </w:tc>
        <w:tc>
          <w:tcPr>
            <w:tcW w:w="260" w:type="pct"/>
            <w:tcBorders>
              <w:top w:val="nil"/>
              <w:left w:val="nil"/>
              <w:bottom w:val="single" w:sz="4" w:space="0" w:color="auto"/>
              <w:right w:val="single" w:sz="4" w:space="0" w:color="auto"/>
            </w:tcBorders>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35</w:t>
            </w:r>
            <w:r w:rsidR="003A4B53">
              <w:rPr>
                <w:rFonts w:eastAsia="Times New Roman" w:cs="Times New Roman"/>
                <w:color w:val="000000"/>
                <w:sz w:val="20"/>
                <w:szCs w:val="20"/>
                <w:lang w:eastAsia="ru-RU"/>
              </w:rPr>
              <w:t>,</w:t>
            </w:r>
            <w:r w:rsidRPr="00064345">
              <w:rPr>
                <w:rFonts w:eastAsia="Times New Roman" w:cs="Times New Roman"/>
                <w:color w:val="000000"/>
                <w:sz w:val="20"/>
                <w:szCs w:val="20"/>
                <w:lang w:eastAsia="ru-RU"/>
              </w:rPr>
              <w:t>81</w:t>
            </w:r>
            <w:r>
              <w:rPr>
                <w:rFonts w:eastAsia="Times New Roman" w:cs="Times New Roman"/>
                <w:color w:val="000000"/>
                <w:sz w:val="20"/>
                <w:szCs w:val="20"/>
                <w:lang w:eastAsia="ru-RU"/>
              </w:rPr>
              <w:t>4</w:t>
            </w:r>
          </w:p>
        </w:tc>
        <w:tc>
          <w:tcPr>
            <w:tcW w:w="260" w:type="pct"/>
            <w:tcBorders>
              <w:top w:val="nil"/>
              <w:left w:val="nil"/>
              <w:bottom w:val="single" w:sz="4" w:space="0" w:color="auto"/>
              <w:right w:val="single" w:sz="4" w:space="0" w:color="auto"/>
            </w:tcBorders>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3</w:t>
            </w:r>
            <w:r>
              <w:rPr>
                <w:rFonts w:eastAsia="Times New Roman" w:cs="Times New Roman"/>
                <w:color w:val="000000"/>
                <w:sz w:val="20"/>
                <w:szCs w:val="20"/>
                <w:lang w:eastAsia="ru-RU"/>
              </w:rPr>
              <w:t>6</w:t>
            </w:r>
            <w:r w:rsidR="003A4B53">
              <w:rPr>
                <w:rFonts w:eastAsia="Times New Roman" w:cs="Times New Roman"/>
                <w:color w:val="000000"/>
                <w:sz w:val="20"/>
                <w:szCs w:val="20"/>
                <w:lang w:eastAsia="ru-RU"/>
              </w:rPr>
              <w:t>,</w:t>
            </w:r>
            <w:r>
              <w:rPr>
                <w:rFonts w:eastAsia="Times New Roman" w:cs="Times New Roman"/>
                <w:color w:val="000000"/>
                <w:sz w:val="20"/>
                <w:szCs w:val="20"/>
                <w:lang w:eastAsia="ru-RU"/>
              </w:rPr>
              <w:t>023</w:t>
            </w:r>
          </w:p>
        </w:tc>
      </w:tr>
      <w:tr w:rsidR="003A4B53" w:rsidRPr="00677258" w:rsidTr="000B6BBA">
        <w:trPr>
          <w:trHeight w:val="20"/>
        </w:trPr>
        <w:tc>
          <w:tcPr>
            <w:tcW w:w="1210" w:type="pct"/>
            <w:tcBorders>
              <w:top w:val="nil"/>
              <w:left w:val="single" w:sz="4" w:space="0" w:color="auto"/>
              <w:bottom w:val="single" w:sz="4" w:space="0" w:color="auto"/>
              <w:right w:val="single" w:sz="4" w:space="0" w:color="auto"/>
            </w:tcBorders>
            <w:shd w:val="clear" w:color="auto" w:fill="auto"/>
            <w:vAlign w:val="center"/>
            <w:hideMark/>
          </w:tcPr>
          <w:p w:rsidR="000B6BBA" w:rsidRPr="00677258" w:rsidRDefault="000B6BBA" w:rsidP="000B6BBA">
            <w:pPr>
              <w:spacing w:after="0" w:line="360" w:lineRule="auto"/>
              <w:jc w:val="center"/>
              <w:rPr>
                <w:rFonts w:eastAsia="Times New Roman" w:cs="Times New Roman"/>
                <w:color w:val="000000"/>
                <w:sz w:val="20"/>
                <w:szCs w:val="20"/>
                <w:lang w:eastAsia="ru-RU"/>
              </w:rPr>
            </w:pPr>
            <w:r w:rsidRPr="00677258">
              <w:rPr>
                <w:rFonts w:eastAsia="Times New Roman" w:cs="Times New Roman"/>
                <w:color w:val="000000"/>
                <w:sz w:val="20"/>
                <w:szCs w:val="20"/>
                <w:lang w:eastAsia="ru-RU"/>
              </w:rPr>
              <w:t>бюджетным организациям</w:t>
            </w:r>
          </w:p>
        </w:tc>
        <w:tc>
          <w:tcPr>
            <w:tcW w:w="380" w:type="pct"/>
            <w:tcBorders>
              <w:top w:val="nil"/>
              <w:left w:val="nil"/>
              <w:bottom w:val="single" w:sz="4" w:space="0" w:color="auto"/>
              <w:right w:val="single" w:sz="4" w:space="0" w:color="auto"/>
            </w:tcBorders>
            <w:shd w:val="clear" w:color="000000" w:fill="FFFFFF"/>
            <w:noWrap/>
            <w:vAlign w:val="center"/>
            <w:hideMark/>
          </w:tcPr>
          <w:p w:rsidR="000B6BBA" w:rsidRPr="00677258" w:rsidRDefault="000B6BBA" w:rsidP="000B6BBA">
            <w:pPr>
              <w:spacing w:after="0" w:line="360" w:lineRule="auto"/>
              <w:jc w:val="center"/>
              <w:rPr>
                <w:rFonts w:eastAsia="Times New Roman" w:cs="Times New Roman"/>
                <w:color w:val="000000"/>
                <w:sz w:val="20"/>
                <w:szCs w:val="20"/>
                <w:lang w:eastAsia="ru-RU"/>
              </w:rPr>
            </w:pPr>
            <w:r w:rsidRPr="00677258">
              <w:rPr>
                <w:rFonts w:eastAsia="Times New Roman" w:cs="Times New Roman"/>
                <w:color w:val="000000"/>
                <w:sz w:val="20"/>
                <w:szCs w:val="20"/>
                <w:lang w:eastAsia="ru-RU"/>
              </w:rPr>
              <w:t>тыс.м3</w:t>
            </w:r>
          </w:p>
        </w:tc>
        <w:tc>
          <w:tcPr>
            <w:tcW w:w="294" w:type="pct"/>
            <w:tcBorders>
              <w:top w:val="nil"/>
              <w:left w:val="nil"/>
              <w:bottom w:val="single" w:sz="4" w:space="0" w:color="auto"/>
              <w:right w:val="single" w:sz="4" w:space="0" w:color="auto"/>
            </w:tcBorders>
            <w:shd w:val="clear" w:color="auto" w:fill="auto"/>
            <w:noWrap/>
            <w:vAlign w:val="center"/>
          </w:tcPr>
          <w:p w:rsidR="000B6BBA" w:rsidRPr="00064345" w:rsidRDefault="003A4B53" w:rsidP="003A4B53">
            <w:pPr>
              <w:spacing w:after="0" w:line="240" w:lineRule="auto"/>
              <w:ind w:left="-93"/>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r w:rsidR="000B6BBA" w:rsidRPr="00064345">
              <w:rPr>
                <w:rFonts w:eastAsia="Times New Roman" w:cs="Times New Roman"/>
                <w:color w:val="000000"/>
                <w:sz w:val="20"/>
                <w:szCs w:val="20"/>
                <w:lang w:eastAsia="ru-RU"/>
              </w:rPr>
              <w:t>87</w:t>
            </w:r>
          </w:p>
        </w:tc>
        <w:tc>
          <w:tcPr>
            <w:tcW w:w="286" w:type="pct"/>
            <w:tcBorders>
              <w:top w:val="nil"/>
              <w:left w:val="nil"/>
              <w:bottom w:val="single" w:sz="4" w:space="0" w:color="auto"/>
              <w:right w:val="single" w:sz="4" w:space="0" w:color="auto"/>
            </w:tcBorders>
            <w:shd w:val="clear" w:color="auto" w:fill="auto"/>
            <w:noWrap/>
            <w:vAlign w:val="center"/>
          </w:tcPr>
          <w:p w:rsidR="000B6BBA" w:rsidRPr="00064345" w:rsidRDefault="000B6BBA" w:rsidP="000B6BBA">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1</w:t>
            </w:r>
            <w:r w:rsidR="003A4B53">
              <w:rPr>
                <w:rFonts w:eastAsia="Times New Roman" w:cs="Times New Roman"/>
                <w:color w:val="000000"/>
                <w:sz w:val="20"/>
                <w:szCs w:val="20"/>
                <w:lang w:eastAsia="ru-RU"/>
              </w:rPr>
              <w:t>,8</w:t>
            </w:r>
            <w:r w:rsidRPr="00064345">
              <w:rPr>
                <w:rFonts w:eastAsia="Times New Roman" w:cs="Times New Roman"/>
                <w:color w:val="000000"/>
                <w:sz w:val="20"/>
                <w:szCs w:val="20"/>
                <w:lang w:eastAsia="ru-RU"/>
              </w:rPr>
              <w:t>79</w:t>
            </w:r>
          </w:p>
        </w:tc>
        <w:tc>
          <w:tcPr>
            <w:tcW w:w="294" w:type="pct"/>
            <w:tcBorders>
              <w:top w:val="nil"/>
              <w:left w:val="nil"/>
              <w:bottom w:val="single" w:sz="4" w:space="0" w:color="auto"/>
              <w:right w:val="single" w:sz="4" w:space="0" w:color="auto"/>
            </w:tcBorders>
            <w:shd w:val="clear" w:color="auto" w:fill="auto"/>
            <w:noWrap/>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1</w:t>
            </w:r>
            <w:r w:rsidR="003A4B53">
              <w:rPr>
                <w:rFonts w:eastAsia="Times New Roman" w:cs="Times New Roman"/>
                <w:color w:val="000000"/>
                <w:sz w:val="20"/>
                <w:szCs w:val="20"/>
                <w:lang w:eastAsia="ru-RU"/>
              </w:rPr>
              <w:t>,</w:t>
            </w:r>
            <w:r w:rsidRPr="00064345">
              <w:rPr>
                <w:rFonts w:eastAsia="Times New Roman" w:cs="Times New Roman"/>
                <w:color w:val="000000"/>
                <w:sz w:val="20"/>
                <w:szCs w:val="20"/>
                <w:lang w:eastAsia="ru-RU"/>
              </w:rPr>
              <w:t>889</w:t>
            </w:r>
          </w:p>
        </w:tc>
        <w:tc>
          <w:tcPr>
            <w:tcW w:w="294" w:type="pct"/>
            <w:tcBorders>
              <w:top w:val="nil"/>
              <w:left w:val="nil"/>
              <w:bottom w:val="single" w:sz="4" w:space="0" w:color="auto"/>
              <w:right w:val="single" w:sz="4" w:space="0" w:color="auto"/>
            </w:tcBorders>
            <w:shd w:val="clear" w:color="auto" w:fill="auto"/>
            <w:noWrap/>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1</w:t>
            </w:r>
            <w:r w:rsidR="003A4B53">
              <w:rPr>
                <w:rFonts w:eastAsia="Times New Roman" w:cs="Times New Roman"/>
                <w:color w:val="000000"/>
                <w:sz w:val="20"/>
                <w:szCs w:val="20"/>
                <w:lang w:eastAsia="ru-RU"/>
              </w:rPr>
              <w:t>,</w:t>
            </w:r>
            <w:r w:rsidRPr="00064345">
              <w:rPr>
                <w:rFonts w:eastAsia="Times New Roman" w:cs="Times New Roman"/>
                <w:color w:val="000000"/>
                <w:sz w:val="20"/>
                <w:szCs w:val="20"/>
                <w:lang w:eastAsia="ru-RU"/>
              </w:rPr>
              <w:t>898</w:t>
            </w:r>
          </w:p>
        </w:tc>
        <w:tc>
          <w:tcPr>
            <w:tcW w:w="294" w:type="pct"/>
            <w:tcBorders>
              <w:top w:val="nil"/>
              <w:left w:val="nil"/>
              <w:bottom w:val="single" w:sz="4" w:space="0" w:color="auto"/>
              <w:right w:val="single" w:sz="4" w:space="0" w:color="auto"/>
            </w:tcBorders>
            <w:shd w:val="clear" w:color="auto" w:fill="auto"/>
            <w:noWrap/>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1</w:t>
            </w:r>
            <w:r w:rsidR="003A4B53">
              <w:rPr>
                <w:rFonts w:eastAsia="Times New Roman" w:cs="Times New Roman"/>
                <w:color w:val="000000"/>
                <w:sz w:val="20"/>
                <w:szCs w:val="20"/>
                <w:lang w:eastAsia="ru-RU"/>
              </w:rPr>
              <w:t>,</w:t>
            </w:r>
            <w:r w:rsidRPr="00064345">
              <w:rPr>
                <w:rFonts w:eastAsia="Times New Roman" w:cs="Times New Roman"/>
                <w:color w:val="000000"/>
                <w:sz w:val="20"/>
                <w:szCs w:val="20"/>
                <w:lang w:eastAsia="ru-RU"/>
              </w:rPr>
              <w:t>907</w:t>
            </w:r>
          </w:p>
        </w:tc>
        <w:tc>
          <w:tcPr>
            <w:tcW w:w="294" w:type="pct"/>
            <w:tcBorders>
              <w:top w:val="nil"/>
              <w:left w:val="nil"/>
              <w:bottom w:val="single" w:sz="4" w:space="0" w:color="auto"/>
              <w:right w:val="single" w:sz="4" w:space="0" w:color="auto"/>
            </w:tcBorders>
            <w:shd w:val="clear" w:color="auto" w:fill="auto"/>
            <w:noWrap/>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1</w:t>
            </w:r>
            <w:r w:rsidR="003A4B53">
              <w:rPr>
                <w:rFonts w:eastAsia="Times New Roman" w:cs="Times New Roman"/>
                <w:color w:val="000000"/>
                <w:sz w:val="20"/>
                <w:szCs w:val="20"/>
                <w:lang w:eastAsia="ru-RU"/>
              </w:rPr>
              <w:t>,</w:t>
            </w:r>
            <w:r w:rsidRPr="00064345">
              <w:rPr>
                <w:rFonts w:eastAsia="Times New Roman" w:cs="Times New Roman"/>
                <w:color w:val="000000"/>
                <w:sz w:val="20"/>
                <w:szCs w:val="20"/>
                <w:lang w:eastAsia="ru-RU"/>
              </w:rPr>
              <w:t>917</w:t>
            </w:r>
          </w:p>
        </w:tc>
        <w:tc>
          <w:tcPr>
            <w:tcW w:w="294" w:type="pct"/>
            <w:tcBorders>
              <w:top w:val="nil"/>
              <w:left w:val="nil"/>
              <w:bottom w:val="single" w:sz="4" w:space="0" w:color="auto"/>
              <w:right w:val="single" w:sz="4" w:space="0" w:color="auto"/>
            </w:tcBorders>
            <w:shd w:val="clear" w:color="auto" w:fill="auto"/>
            <w:noWrap/>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1</w:t>
            </w:r>
            <w:r w:rsidR="003A4B53">
              <w:rPr>
                <w:rFonts w:eastAsia="Times New Roman" w:cs="Times New Roman"/>
                <w:color w:val="000000"/>
                <w:sz w:val="20"/>
                <w:szCs w:val="20"/>
                <w:lang w:eastAsia="ru-RU"/>
              </w:rPr>
              <w:t>,</w:t>
            </w:r>
            <w:r w:rsidRPr="00064345">
              <w:rPr>
                <w:rFonts w:eastAsia="Times New Roman" w:cs="Times New Roman"/>
                <w:color w:val="000000"/>
                <w:sz w:val="20"/>
                <w:szCs w:val="20"/>
                <w:lang w:eastAsia="ru-RU"/>
              </w:rPr>
              <w:t>927</w:t>
            </w:r>
          </w:p>
        </w:tc>
        <w:tc>
          <w:tcPr>
            <w:tcW w:w="294" w:type="pct"/>
            <w:tcBorders>
              <w:top w:val="nil"/>
              <w:left w:val="nil"/>
              <w:bottom w:val="single" w:sz="4" w:space="0" w:color="auto"/>
              <w:right w:val="single" w:sz="4" w:space="0" w:color="auto"/>
            </w:tcBorders>
            <w:shd w:val="clear" w:color="auto" w:fill="auto"/>
            <w:noWrap/>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1</w:t>
            </w:r>
            <w:r w:rsidR="003A4B53">
              <w:rPr>
                <w:rFonts w:eastAsia="Times New Roman" w:cs="Times New Roman"/>
                <w:color w:val="000000"/>
                <w:sz w:val="20"/>
                <w:szCs w:val="20"/>
                <w:lang w:eastAsia="ru-RU"/>
              </w:rPr>
              <w:t>,</w:t>
            </w:r>
            <w:r w:rsidRPr="00064345">
              <w:rPr>
                <w:rFonts w:eastAsia="Times New Roman" w:cs="Times New Roman"/>
                <w:color w:val="000000"/>
                <w:sz w:val="20"/>
                <w:szCs w:val="20"/>
                <w:lang w:eastAsia="ru-RU"/>
              </w:rPr>
              <w:t>936</w:t>
            </w:r>
          </w:p>
        </w:tc>
        <w:tc>
          <w:tcPr>
            <w:tcW w:w="294" w:type="pct"/>
            <w:tcBorders>
              <w:top w:val="nil"/>
              <w:left w:val="nil"/>
              <w:bottom w:val="single" w:sz="4" w:space="0" w:color="auto"/>
              <w:right w:val="single" w:sz="4" w:space="0" w:color="auto"/>
            </w:tcBorders>
            <w:shd w:val="clear" w:color="auto" w:fill="auto"/>
            <w:noWrap/>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1</w:t>
            </w:r>
            <w:r w:rsidR="003A4B53">
              <w:rPr>
                <w:rFonts w:eastAsia="Times New Roman" w:cs="Times New Roman"/>
                <w:color w:val="000000"/>
                <w:sz w:val="20"/>
                <w:szCs w:val="20"/>
                <w:lang w:eastAsia="ru-RU"/>
              </w:rPr>
              <w:t>,</w:t>
            </w:r>
            <w:r w:rsidRPr="00064345">
              <w:rPr>
                <w:rFonts w:eastAsia="Times New Roman" w:cs="Times New Roman"/>
                <w:color w:val="000000"/>
                <w:sz w:val="20"/>
                <w:szCs w:val="20"/>
                <w:lang w:eastAsia="ru-RU"/>
              </w:rPr>
              <w:t>946</w:t>
            </w:r>
          </w:p>
        </w:tc>
        <w:tc>
          <w:tcPr>
            <w:tcW w:w="255" w:type="pct"/>
            <w:tcBorders>
              <w:top w:val="nil"/>
              <w:left w:val="nil"/>
              <w:bottom w:val="single" w:sz="4" w:space="0" w:color="auto"/>
              <w:right w:val="single" w:sz="4" w:space="0" w:color="auto"/>
            </w:tcBorders>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1</w:t>
            </w:r>
            <w:r w:rsidR="003A4B53">
              <w:rPr>
                <w:rFonts w:eastAsia="Times New Roman" w:cs="Times New Roman"/>
                <w:color w:val="000000"/>
                <w:sz w:val="20"/>
                <w:szCs w:val="20"/>
                <w:lang w:eastAsia="ru-RU"/>
              </w:rPr>
              <w:t>,</w:t>
            </w:r>
            <w:r w:rsidRPr="00064345">
              <w:rPr>
                <w:rFonts w:eastAsia="Times New Roman" w:cs="Times New Roman"/>
                <w:color w:val="000000"/>
                <w:sz w:val="20"/>
                <w:szCs w:val="20"/>
                <w:lang w:eastAsia="ru-RU"/>
              </w:rPr>
              <w:t>956</w:t>
            </w:r>
          </w:p>
        </w:tc>
        <w:tc>
          <w:tcPr>
            <w:tcW w:w="260" w:type="pct"/>
            <w:tcBorders>
              <w:top w:val="nil"/>
              <w:left w:val="nil"/>
              <w:bottom w:val="single" w:sz="4" w:space="0" w:color="auto"/>
              <w:right w:val="single" w:sz="4" w:space="0" w:color="auto"/>
            </w:tcBorders>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1</w:t>
            </w:r>
            <w:r w:rsidR="003A4B53">
              <w:rPr>
                <w:rFonts w:eastAsia="Times New Roman" w:cs="Times New Roman"/>
                <w:color w:val="000000"/>
                <w:sz w:val="20"/>
                <w:szCs w:val="20"/>
                <w:lang w:eastAsia="ru-RU"/>
              </w:rPr>
              <w:t>,</w:t>
            </w:r>
            <w:r w:rsidRPr="00064345">
              <w:rPr>
                <w:rFonts w:eastAsia="Times New Roman" w:cs="Times New Roman"/>
                <w:color w:val="000000"/>
                <w:sz w:val="20"/>
                <w:szCs w:val="20"/>
                <w:lang w:eastAsia="ru-RU"/>
              </w:rPr>
              <w:t>966</w:t>
            </w:r>
          </w:p>
        </w:tc>
        <w:tc>
          <w:tcPr>
            <w:tcW w:w="260" w:type="pct"/>
            <w:tcBorders>
              <w:top w:val="nil"/>
              <w:left w:val="nil"/>
              <w:bottom w:val="single" w:sz="4" w:space="0" w:color="auto"/>
              <w:right w:val="single" w:sz="4" w:space="0" w:color="auto"/>
            </w:tcBorders>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1</w:t>
            </w:r>
            <w:r w:rsidR="003A4B53">
              <w:rPr>
                <w:rFonts w:eastAsia="Times New Roman" w:cs="Times New Roman"/>
                <w:color w:val="000000"/>
                <w:sz w:val="20"/>
                <w:szCs w:val="20"/>
                <w:lang w:eastAsia="ru-RU"/>
              </w:rPr>
              <w:t>,</w:t>
            </w:r>
            <w:r w:rsidRPr="00064345">
              <w:rPr>
                <w:rFonts w:eastAsia="Times New Roman" w:cs="Times New Roman"/>
                <w:color w:val="000000"/>
                <w:sz w:val="20"/>
                <w:szCs w:val="20"/>
                <w:lang w:eastAsia="ru-RU"/>
              </w:rPr>
              <w:t>976</w:t>
            </w:r>
          </w:p>
        </w:tc>
      </w:tr>
      <w:tr w:rsidR="003A4B53" w:rsidRPr="00677258" w:rsidTr="000B6BBA">
        <w:trPr>
          <w:trHeight w:val="20"/>
        </w:trPr>
        <w:tc>
          <w:tcPr>
            <w:tcW w:w="1210" w:type="pct"/>
            <w:tcBorders>
              <w:top w:val="nil"/>
              <w:left w:val="single" w:sz="4" w:space="0" w:color="auto"/>
              <w:bottom w:val="single" w:sz="4" w:space="0" w:color="auto"/>
              <w:right w:val="single" w:sz="4" w:space="0" w:color="auto"/>
            </w:tcBorders>
            <w:shd w:val="clear" w:color="auto" w:fill="auto"/>
            <w:vAlign w:val="center"/>
            <w:hideMark/>
          </w:tcPr>
          <w:p w:rsidR="000B6BBA" w:rsidRPr="00677258" w:rsidRDefault="000B6BBA" w:rsidP="000B6BBA">
            <w:pPr>
              <w:spacing w:after="0" w:line="360" w:lineRule="auto"/>
              <w:jc w:val="center"/>
              <w:rPr>
                <w:rFonts w:eastAsia="Times New Roman" w:cs="Times New Roman"/>
                <w:color w:val="000000"/>
                <w:sz w:val="20"/>
                <w:szCs w:val="20"/>
                <w:lang w:eastAsia="ru-RU"/>
              </w:rPr>
            </w:pPr>
            <w:r w:rsidRPr="00677258">
              <w:rPr>
                <w:rFonts w:eastAsia="Times New Roman" w:cs="Times New Roman"/>
                <w:color w:val="000000"/>
                <w:sz w:val="20"/>
                <w:szCs w:val="20"/>
                <w:lang w:eastAsia="ru-RU"/>
              </w:rPr>
              <w:t>прочим потребителям</w:t>
            </w:r>
          </w:p>
        </w:tc>
        <w:tc>
          <w:tcPr>
            <w:tcW w:w="380" w:type="pct"/>
            <w:tcBorders>
              <w:top w:val="nil"/>
              <w:left w:val="nil"/>
              <w:bottom w:val="single" w:sz="4" w:space="0" w:color="auto"/>
              <w:right w:val="single" w:sz="4" w:space="0" w:color="auto"/>
            </w:tcBorders>
            <w:shd w:val="clear" w:color="000000" w:fill="FFFFFF"/>
            <w:noWrap/>
            <w:vAlign w:val="center"/>
            <w:hideMark/>
          </w:tcPr>
          <w:p w:rsidR="000B6BBA" w:rsidRPr="00677258" w:rsidRDefault="000B6BBA" w:rsidP="000B6BBA">
            <w:pPr>
              <w:spacing w:after="0" w:line="360" w:lineRule="auto"/>
              <w:jc w:val="center"/>
              <w:rPr>
                <w:rFonts w:eastAsia="Times New Roman" w:cs="Times New Roman"/>
                <w:color w:val="000000"/>
                <w:sz w:val="20"/>
                <w:szCs w:val="20"/>
                <w:lang w:eastAsia="ru-RU"/>
              </w:rPr>
            </w:pPr>
            <w:r w:rsidRPr="00677258">
              <w:rPr>
                <w:rFonts w:eastAsia="Times New Roman" w:cs="Times New Roman"/>
                <w:color w:val="000000"/>
                <w:sz w:val="20"/>
                <w:szCs w:val="20"/>
                <w:lang w:eastAsia="ru-RU"/>
              </w:rPr>
              <w:t>тыс.м3</w:t>
            </w:r>
          </w:p>
        </w:tc>
        <w:tc>
          <w:tcPr>
            <w:tcW w:w="294" w:type="pct"/>
            <w:tcBorders>
              <w:top w:val="nil"/>
              <w:left w:val="nil"/>
              <w:bottom w:val="single" w:sz="4" w:space="0" w:color="auto"/>
              <w:right w:val="single" w:sz="4" w:space="0" w:color="auto"/>
            </w:tcBorders>
            <w:shd w:val="clear" w:color="auto" w:fill="auto"/>
            <w:noWrap/>
            <w:vAlign w:val="center"/>
          </w:tcPr>
          <w:p w:rsidR="000B6BBA" w:rsidRPr="00064345" w:rsidRDefault="000B6BBA" w:rsidP="000B6BBA">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42</w:t>
            </w:r>
            <w:r w:rsidR="003A4B53">
              <w:rPr>
                <w:rFonts w:eastAsia="Times New Roman" w:cs="Times New Roman"/>
                <w:color w:val="000000"/>
                <w:sz w:val="20"/>
                <w:szCs w:val="20"/>
                <w:lang w:eastAsia="ru-RU"/>
              </w:rPr>
              <w:t>,</w:t>
            </w:r>
            <w:r w:rsidRPr="00064345">
              <w:rPr>
                <w:rFonts w:eastAsia="Times New Roman" w:cs="Times New Roman"/>
                <w:color w:val="000000"/>
                <w:sz w:val="20"/>
                <w:szCs w:val="20"/>
                <w:lang w:eastAsia="ru-RU"/>
              </w:rPr>
              <w:t>8</w:t>
            </w:r>
          </w:p>
        </w:tc>
        <w:tc>
          <w:tcPr>
            <w:tcW w:w="286" w:type="pct"/>
            <w:tcBorders>
              <w:top w:val="nil"/>
              <w:left w:val="nil"/>
              <w:bottom w:val="single" w:sz="4" w:space="0" w:color="auto"/>
              <w:right w:val="single" w:sz="4" w:space="0" w:color="auto"/>
            </w:tcBorders>
            <w:shd w:val="clear" w:color="auto" w:fill="auto"/>
            <w:noWrap/>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43</w:t>
            </w:r>
            <w:r w:rsidR="003A4B53">
              <w:rPr>
                <w:rFonts w:eastAsia="Times New Roman" w:cs="Times New Roman"/>
                <w:color w:val="000000"/>
                <w:sz w:val="20"/>
                <w:szCs w:val="20"/>
                <w:lang w:eastAsia="ru-RU"/>
              </w:rPr>
              <w:t>,</w:t>
            </w:r>
            <w:r w:rsidRPr="00064345">
              <w:rPr>
                <w:rFonts w:eastAsia="Times New Roman" w:cs="Times New Roman"/>
                <w:color w:val="000000"/>
                <w:sz w:val="20"/>
                <w:szCs w:val="20"/>
                <w:lang w:eastAsia="ru-RU"/>
              </w:rPr>
              <w:t>014</w:t>
            </w:r>
          </w:p>
        </w:tc>
        <w:tc>
          <w:tcPr>
            <w:tcW w:w="294" w:type="pct"/>
            <w:tcBorders>
              <w:top w:val="nil"/>
              <w:left w:val="nil"/>
              <w:bottom w:val="single" w:sz="4" w:space="0" w:color="auto"/>
              <w:right w:val="single" w:sz="4" w:space="0" w:color="auto"/>
            </w:tcBorders>
            <w:shd w:val="clear" w:color="auto" w:fill="auto"/>
            <w:noWrap/>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43</w:t>
            </w:r>
            <w:r w:rsidR="003A4B53">
              <w:rPr>
                <w:rFonts w:eastAsia="Times New Roman" w:cs="Times New Roman"/>
                <w:color w:val="000000"/>
                <w:sz w:val="20"/>
                <w:szCs w:val="20"/>
                <w:lang w:eastAsia="ru-RU"/>
              </w:rPr>
              <w:t>,</w:t>
            </w:r>
            <w:r w:rsidRPr="00064345">
              <w:rPr>
                <w:rFonts w:eastAsia="Times New Roman" w:cs="Times New Roman"/>
                <w:color w:val="000000"/>
                <w:sz w:val="20"/>
                <w:szCs w:val="20"/>
                <w:lang w:eastAsia="ru-RU"/>
              </w:rPr>
              <w:t>2291</w:t>
            </w:r>
          </w:p>
        </w:tc>
        <w:tc>
          <w:tcPr>
            <w:tcW w:w="294" w:type="pct"/>
            <w:tcBorders>
              <w:top w:val="nil"/>
              <w:left w:val="nil"/>
              <w:bottom w:val="single" w:sz="4" w:space="0" w:color="auto"/>
              <w:right w:val="single" w:sz="4" w:space="0" w:color="auto"/>
            </w:tcBorders>
            <w:shd w:val="clear" w:color="auto" w:fill="auto"/>
            <w:noWrap/>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43</w:t>
            </w:r>
            <w:r w:rsidR="003A4B53">
              <w:rPr>
                <w:rFonts w:eastAsia="Times New Roman" w:cs="Times New Roman"/>
                <w:color w:val="000000"/>
                <w:sz w:val="20"/>
                <w:szCs w:val="20"/>
                <w:lang w:eastAsia="ru-RU"/>
              </w:rPr>
              <w:t>,</w:t>
            </w:r>
            <w:r w:rsidRPr="00064345">
              <w:rPr>
                <w:rFonts w:eastAsia="Times New Roman" w:cs="Times New Roman"/>
                <w:color w:val="000000"/>
                <w:sz w:val="20"/>
                <w:szCs w:val="20"/>
                <w:lang w:eastAsia="ru-RU"/>
              </w:rPr>
              <w:t>4452</w:t>
            </w:r>
          </w:p>
        </w:tc>
        <w:tc>
          <w:tcPr>
            <w:tcW w:w="294" w:type="pct"/>
            <w:tcBorders>
              <w:top w:val="nil"/>
              <w:left w:val="nil"/>
              <w:bottom w:val="single" w:sz="4" w:space="0" w:color="auto"/>
              <w:right w:val="single" w:sz="4" w:space="0" w:color="auto"/>
            </w:tcBorders>
            <w:shd w:val="clear" w:color="auto" w:fill="auto"/>
            <w:noWrap/>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43</w:t>
            </w:r>
            <w:r w:rsidR="003A4B53">
              <w:rPr>
                <w:rFonts w:eastAsia="Times New Roman" w:cs="Times New Roman"/>
                <w:color w:val="000000"/>
                <w:sz w:val="20"/>
                <w:szCs w:val="20"/>
                <w:lang w:eastAsia="ru-RU"/>
              </w:rPr>
              <w:t>,</w:t>
            </w:r>
            <w:r w:rsidRPr="00064345">
              <w:rPr>
                <w:rFonts w:eastAsia="Times New Roman" w:cs="Times New Roman"/>
                <w:color w:val="000000"/>
                <w:sz w:val="20"/>
                <w:szCs w:val="20"/>
                <w:lang w:eastAsia="ru-RU"/>
              </w:rPr>
              <w:t>6624</w:t>
            </w:r>
          </w:p>
        </w:tc>
        <w:tc>
          <w:tcPr>
            <w:tcW w:w="294" w:type="pct"/>
            <w:tcBorders>
              <w:top w:val="nil"/>
              <w:left w:val="nil"/>
              <w:bottom w:val="single" w:sz="4" w:space="0" w:color="auto"/>
              <w:right w:val="single" w:sz="4" w:space="0" w:color="auto"/>
            </w:tcBorders>
            <w:shd w:val="clear" w:color="auto" w:fill="auto"/>
            <w:noWrap/>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43</w:t>
            </w:r>
            <w:r w:rsidR="003A4B53">
              <w:rPr>
                <w:rFonts w:eastAsia="Times New Roman" w:cs="Times New Roman"/>
                <w:color w:val="000000"/>
                <w:sz w:val="20"/>
                <w:szCs w:val="20"/>
                <w:lang w:eastAsia="ru-RU"/>
              </w:rPr>
              <w:t>,</w:t>
            </w:r>
            <w:r w:rsidRPr="00064345">
              <w:rPr>
                <w:rFonts w:eastAsia="Times New Roman" w:cs="Times New Roman"/>
                <w:color w:val="000000"/>
                <w:sz w:val="20"/>
                <w:szCs w:val="20"/>
                <w:lang w:eastAsia="ru-RU"/>
              </w:rPr>
              <w:t>8808</w:t>
            </w:r>
          </w:p>
        </w:tc>
        <w:tc>
          <w:tcPr>
            <w:tcW w:w="294" w:type="pct"/>
            <w:tcBorders>
              <w:top w:val="nil"/>
              <w:left w:val="nil"/>
              <w:bottom w:val="single" w:sz="4" w:space="0" w:color="auto"/>
              <w:right w:val="single" w:sz="4" w:space="0" w:color="auto"/>
            </w:tcBorders>
            <w:shd w:val="clear" w:color="auto" w:fill="auto"/>
            <w:noWrap/>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44</w:t>
            </w:r>
            <w:r w:rsidR="003A4B53">
              <w:rPr>
                <w:rFonts w:eastAsia="Times New Roman" w:cs="Times New Roman"/>
                <w:color w:val="000000"/>
                <w:sz w:val="20"/>
                <w:szCs w:val="20"/>
                <w:lang w:eastAsia="ru-RU"/>
              </w:rPr>
              <w:t>,</w:t>
            </w:r>
            <w:r w:rsidRPr="00064345">
              <w:rPr>
                <w:rFonts w:eastAsia="Times New Roman" w:cs="Times New Roman"/>
                <w:color w:val="000000"/>
                <w:sz w:val="20"/>
                <w:szCs w:val="20"/>
                <w:lang w:eastAsia="ru-RU"/>
              </w:rPr>
              <w:t>1002</w:t>
            </w:r>
          </w:p>
        </w:tc>
        <w:tc>
          <w:tcPr>
            <w:tcW w:w="294" w:type="pct"/>
            <w:tcBorders>
              <w:top w:val="nil"/>
              <w:left w:val="nil"/>
              <w:bottom w:val="single" w:sz="4" w:space="0" w:color="auto"/>
              <w:right w:val="single" w:sz="4" w:space="0" w:color="auto"/>
            </w:tcBorders>
            <w:shd w:val="clear" w:color="auto" w:fill="auto"/>
            <w:noWrap/>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44</w:t>
            </w:r>
            <w:r w:rsidR="003A4B53">
              <w:rPr>
                <w:rFonts w:eastAsia="Times New Roman" w:cs="Times New Roman"/>
                <w:color w:val="000000"/>
                <w:sz w:val="20"/>
                <w:szCs w:val="20"/>
                <w:lang w:eastAsia="ru-RU"/>
              </w:rPr>
              <w:t>,</w:t>
            </w:r>
            <w:r w:rsidRPr="00064345">
              <w:rPr>
                <w:rFonts w:eastAsia="Times New Roman" w:cs="Times New Roman"/>
                <w:color w:val="000000"/>
                <w:sz w:val="20"/>
                <w:szCs w:val="20"/>
                <w:lang w:eastAsia="ru-RU"/>
              </w:rPr>
              <w:t>3207</w:t>
            </w:r>
          </w:p>
        </w:tc>
        <w:tc>
          <w:tcPr>
            <w:tcW w:w="294" w:type="pct"/>
            <w:tcBorders>
              <w:top w:val="nil"/>
              <w:left w:val="nil"/>
              <w:bottom w:val="single" w:sz="4" w:space="0" w:color="auto"/>
              <w:right w:val="single" w:sz="4" w:space="0" w:color="auto"/>
            </w:tcBorders>
            <w:shd w:val="clear" w:color="auto" w:fill="auto"/>
            <w:noWrap/>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44</w:t>
            </w:r>
            <w:r w:rsidR="003A4B53">
              <w:rPr>
                <w:rFonts w:eastAsia="Times New Roman" w:cs="Times New Roman"/>
                <w:color w:val="000000"/>
                <w:sz w:val="20"/>
                <w:szCs w:val="20"/>
                <w:lang w:eastAsia="ru-RU"/>
              </w:rPr>
              <w:t>,</w:t>
            </w:r>
            <w:r w:rsidRPr="00064345">
              <w:rPr>
                <w:rFonts w:eastAsia="Times New Roman" w:cs="Times New Roman"/>
                <w:color w:val="000000"/>
                <w:sz w:val="20"/>
                <w:szCs w:val="20"/>
                <w:lang w:eastAsia="ru-RU"/>
              </w:rPr>
              <w:t>5427</w:t>
            </w:r>
          </w:p>
        </w:tc>
        <w:tc>
          <w:tcPr>
            <w:tcW w:w="255" w:type="pct"/>
            <w:tcBorders>
              <w:top w:val="nil"/>
              <w:left w:val="nil"/>
              <w:bottom w:val="single" w:sz="4" w:space="0" w:color="auto"/>
              <w:right w:val="single" w:sz="4" w:space="0" w:color="auto"/>
            </w:tcBorders>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44</w:t>
            </w:r>
            <w:r w:rsidR="003A4B53">
              <w:rPr>
                <w:rFonts w:eastAsia="Times New Roman" w:cs="Times New Roman"/>
                <w:color w:val="000000"/>
                <w:sz w:val="20"/>
                <w:szCs w:val="20"/>
                <w:lang w:eastAsia="ru-RU"/>
              </w:rPr>
              <w:t>,</w:t>
            </w:r>
            <w:r w:rsidRPr="00064345">
              <w:rPr>
                <w:rFonts w:eastAsia="Times New Roman" w:cs="Times New Roman"/>
                <w:color w:val="000000"/>
                <w:sz w:val="20"/>
                <w:szCs w:val="20"/>
                <w:lang w:eastAsia="ru-RU"/>
              </w:rPr>
              <w:t>765</w:t>
            </w:r>
          </w:p>
        </w:tc>
        <w:tc>
          <w:tcPr>
            <w:tcW w:w="260" w:type="pct"/>
            <w:tcBorders>
              <w:top w:val="nil"/>
              <w:left w:val="nil"/>
              <w:bottom w:val="single" w:sz="4" w:space="0" w:color="auto"/>
              <w:right w:val="single" w:sz="4" w:space="0" w:color="auto"/>
            </w:tcBorders>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44</w:t>
            </w:r>
            <w:r w:rsidR="003A4B53">
              <w:rPr>
                <w:rFonts w:eastAsia="Times New Roman" w:cs="Times New Roman"/>
                <w:color w:val="000000"/>
                <w:sz w:val="20"/>
                <w:szCs w:val="20"/>
                <w:lang w:eastAsia="ru-RU"/>
              </w:rPr>
              <w:t>,</w:t>
            </w:r>
            <w:r w:rsidRPr="00064345">
              <w:rPr>
                <w:rFonts w:eastAsia="Times New Roman" w:cs="Times New Roman"/>
                <w:color w:val="000000"/>
                <w:sz w:val="20"/>
                <w:szCs w:val="20"/>
                <w:lang w:eastAsia="ru-RU"/>
              </w:rPr>
              <w:t>9888</w:t>
            </w:r>
          </w:p>
        </w:tc>
        <w:tc>
          <w:tcPr>
            <w:tcW w:w="260" w:type="pct"/>
            <w:tcBorders>
              <w:top w:val="nil"/>
              <w:left w:val="nil"/>
              <w:bottom w:val="single" w:sz="4" w:space="0" w:color="auto"/>
              <w:right w:val="single" w:sz="4" w:space="0" w:color="auto"/>
            </w:tcBorders>
            <w:vAlign w:val="center"/>
          </w:tcPr>
          <w:p w:rsidR="000B6BBA" w:rsidRPr="00064345" w:rsidRDefault="000B6BBA" w:rsidP="003A4B53">
            <w:pPr>
              <w:spacing w:after="0" w:line="240" w:lineRule="auto"/>
              <w:ind w:left="-93"/>
              <w:jc w:val="center"/>
              <w:rPr>
                <w:rFonts w:eastAsia="Times New Roman" w:cs="Times New Roman"/>
                <w:color w:val="000000"/>
                <w:sz w:val="20"/>
                <w:szCs w:val="20"/>
                <w:lang w:eastAsia="ru-RU"/>
              </w:rPr>
            </w:pPr>
            <w:r w:rsidRPr="00064345">
              <w:rPr>
                <w:rFonts w:eastAsia="Times New Roman" w:cs="Times New Roman"/>
                <w:color w:val="000000"/>
                <w:sz w:val="20"/>
                <w:szCs w:val="20"/>
                <w:lang w:eastAsia="ru-RU"/>
              </w:rPr>
              <w:t>45</w:t>
            </w:r>
            <w:r w:rsidR="003A4B53">
              <w:rPr>
                <w:rFonts w:eastAsia="Times New Roman" w:cs="Times New Roman"/>
                <w:color w:val="000000"/>
                <w:sz w:val="20"/>
                <w:szCs w:val="20"/>
                <w:lang w:eastAsia="ru-RU"/>
              </w:rPr>
              <w:t>,</w:t>
            </w:r>
            <w:r w:rsidRPr="00064345">
              <w:rPr>
                <w:rFonts w:eastAsia="Times New Roman" w:cs="Times New Roman"/>
                <w:color w:val="000000"/>
                <w:sz w:val="20"/>
                <w:szCs w:val="20"/>
                <w:lang w:eastAsia="ru-RU"/>
              </w:rPr>
              <w:t>2137</w:t>
            </w:r>
          </w:p>
        </w:tc>
      </w:tr>
      <w:tr w:rsidR="003A4B53" w:rsidRPr="00677258" w:rsidTr="000B6BBA">
        <w:trPr>
          <w:trHeight w:val="20"/>
        </w:trPr>
        <w:tc>
          <w:tcPr>
            <w:tcW w:w="1210" w:type="pct"/>
            <w:tcBorders>
              <w:top w:val="nil"/>
              <w:left w:val="single" w:sz="4" w:space="0" w:color="auto"/>
              <w:bottom w:val="single" w:sz="4" w:space="0" w:color="auto"/>
              <w:right w:val="single" w:sz="4" w:space="0" w:color="auto"/>
            </w:tcBorders>
            <w:shd w:val="clear" w:color="auto" w:fill="auto"/>
            <w:noWrap/>
            <w:vAlign w:val="center"/>
            <w:hideMark/>
          </w:tcPr>
          <w:p w:rsidR="000B6BBA" w:rsidRPr="00677258" w:rsidRDefault="000B6BBA" w:rsidP="000B6BBA">
            <w:pPr>
              <w:spacing w:after="0" w:line="360" w:lineRule="auto"/>
              <w:jc w:val="center"/>
              <w:rPr>
                <w:rFonts w:eastAsia="Times New Roman" w:cs="Times New Roman"/>
                <w:color w:val="000000"/>
                <w:sz w:val="20"/>
                <w:szCs w:val="20"/>
                <w:lang w:eastAsia="ru-RU"/>
              </w:rPr>
            </w:pPr>
            <w:r w:rsidRPr="005638F0">
              <w:rPr>
                <w:rFonts w:eastAsia="Times New Roman" w:cs="Times New Roman"/>
                <w:color w:val="000000"/>
                <w:sz w:val="20"/>
                <w:szCs w:val="20"/>
                <w:lang w:eastAsia="ru-RU"/>
              </w:rPr>
              <w:t>собственные нужды предприятия</w:t>
            </w:r>
          </w:p>
        </w:tc>
        <w:tc>
          <w:tcPr>
            <w:tcW w:w="380" w:type="pct"/>
            <w:tcBorders>
              <w:top w:val="nil"/>
              <w:left w:val="nil"/>
              <w:bottom w:val="single" w:sz="4" w:space="0" w:color="auto"/>
              <w:right w:val="single" w:sz="4" w:space="0" w:color="auto"/>
            </w:tcBorders>
            <w:shd w:val="clear" w:color="000000" w:fill="FFFFFF"/>
            <w:noWrap/>
            <w:vAlign w:val="center"/>
            <w:hideMark/>
          </w:tcPr>
          <w:p w:rsidR="000B6BBA" w:rsidRPr="00677258" w:rsidRDefault="000B6BBA" w:rsidP="000B6BBA">
            <w:pPr>
              <w:spacing w:after="0" w:line="360" w:lineRule="auto"/>
              <w:jc w:val="center"/>
              <w:rPr>
                <w:rFonts w:eastAsia="Times New Roman" w:cs="Times New Roman"/>
                <w:color w:val="000000"/>
                <w:sz w:val="20"/>
                <w:szCs w:val="20"/>
                <w:lang w:eastAsia="ru-RU"/>
              </w:rPr>
            </w:pPr>
            <w:r w:rsidRPr="00677258">
              <w:rPr>
                <w:rFonts w:eastAsia="Times New Roman" w:cs="Times New Roman"/>
                <w:color w:val="000000"/>
                <w:sz w:val="20"/>
                <w:szCs w:val="20"/>
                <w:lang w:eastAsia="ru-RU"/>
              </w:rPr>
              <w:t>тыс.м3</w:t>
            </w:r>
          </w:p>
        </w:tc>
        <w:tc>
          <w:tcPr>
            <w:tcW w:w="294" w:type="pct"/>
            <w:tcBorders>
              <w:top w:val="nil"/>
              <w:left w:val="nil"/>
              <w:bottom w:val="single" w:sz="4" w:space="0" w:color="auto"/>
              <w:right w:val="single" w:sz="4" w:space="0" w:color="auto"/>
            </w:tcBorders>
            <w:shd w:val="clear" w:color="auto" w:fill="auto"/>
            <w:noWrap/>
            <w:vAlign w:val="center"/>
          </w:tcPr>
          <w:p w:rsidR="000B6BBA" w:rsidRPr="00677258" w:rsidRDefault="000B6BBA" w:rsidP="000B6BBA">
            <w:pPr>
              <w:spacing w:after="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286" w:type="pct"/>
            <w:tcBorders>
              <w:top w:val="nil"/>
              <w:left w:val="nil"/>
              <w:bottom w:val="single" w:sz="4" w:space="0" w:color="auto"/>
              <w:right w:val="single" w:sz="4" w:space="0" w:color="auto"/>
            </w:tcBorders>
            <w:shd w:val="clear" w:color="auto" w:fill="auto"/>
            <w:noWrap/>
            <w:vAlign w:val="center"/>
          </w:tcPr>
          <w:p w:rsidR="000B6BBA" w:rsidRPr="00677258" w:rsidRDefault="000B6BBA" w:rsidP="000B6BBA">
            <w:pPr>
              <w:spacing w:after="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294" w:type="pct"/>
            <w:tcBorders>
              <w:top w:val="nil"/>
              <w:left w:val="nil"/>
              <w:bottom w:val="single" w:sz="4" w:space="0" w:color="auto"/>
              <w:right w:val="single" w:sz="4" w:space="0" w:color="auto"/>
            </w:tcBorders>
            <w:shd w:val="clear" w:color="auto" w:fill="auto"/>
            <w:noWrap/>
            <w:vAlign w:val="center"/>
          </w:tcPr>
          <w:p w:rsidR="000B6BBA" w:rsidRPr="00677258" w:rsidRDefault="000B6BBA" w:rsidP="000B6BBA">
            <w:pPr>
              <w:spacing w:after="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294" w:type="pct"/>
            <w:tcBorders>
              <w:top w:val="nil"/>
              <w:left w:val="nil"/>
              <w:bottom w:val="single" w:sz="4" w:space="0" w:color="auto"/>
              <w:right w:val="single" w:sz="4" w:space="0" w:color="auto"/>
            </w:tcBorders>
            <w:shd w:val="clear" w:color="auto" w:fill="auto"/>
            <w:noWrap/>
            <w:vAlign w:val="center"/>
          </w:tcPr>
          <w:p w:rsidR="000B6BBA" w:rsidRPr="00677258" w:rsidRDefault="000B6BBA" w:rsidP="000B6BBA">
            <w:pPr>
              <w:spacing w:after="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294" w:type="pct"/>
            <w:tcBorders>
              <w:top w:val="nil"/>
              <w:left w:val="nil"/>
              <w:bottom w:val="single" w:sz="4" w:space="0" w:color="auto"/>
              <w:right w:val="single" w:sz="4" w:space="0" w:color="auto"/>
            </w:tcBorders>
            <w:shd w:val="clear" w:color="auto" w:fill="auto"/>
            <w:noWrap/>
            <w:vAlign w:val="center"/>
          </w:tcPr>
          <w:p w:rsidR="000B6BBA" w:rsidRPr="00677258" w:rsidRDefault="000B6BBA" w:rsidP="000B6BBA">
            <w:pPr>
              <w:spacing w:after="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294" w:type="pct"/>
            <w:tcBorders>
              <w:top w:val="nil"/>
              <w:left w:val="nil"/>
              <w:bottom w:val="single" w:sz="4" w:space="0" w:color="auto"/>
              <w:right w:val="single" w:sz="4" w:space="0" w:color="auto"/>
            </w:tcBorders>
            <w:shd w:val="clear" w:color="auto" w:fill="auto"/>
            <w:noWrap/>
            <w:vAlign w:val="center"/>
          </w:tcPr>
          <w:p w:rsidR="000B6BBA" w:rsidRPr="00677258" w:rsidRDefault="000B6BBA" w:rsidP="000B6BBA">
            <w:pPr>
              <w:spacing w:after="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294" w:type="pct"/>
            <w:tcBorders>
              <w:top w:val="nil"/>
              <w:left w:val="nil"/>
              <w:bottom w:val="single" w:sz="4" w:space="0" w:color="auto"/>
              <w:right w:val="single" w:sz="4" w:space="0" w:color="auto"/>
            </w:tcBorders>
            <w:shd w:val="clear" w:color="auto" w:fill="auto"/>
            <w:noWrap/>
            <w:vAlign w:val="center"/>
          </w:tcPr>
          <w:p w:rsidR="000B6BBA" w:rsidRPr="00677258" w:rsidRDefault="000B6BBA" w:rsidP="000B6BBA">
            <w:pPr>
              <w:spacing w:after="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294" w:type="pct"/>
            <w:tcBorders>
              <w:top w:val="nil"/>
              <w:left w:val="nil"/>
              <w:bottom w:val="single" w:sz="4" w:space="0" w:color="auto"/>
              <w:right w:val="single" w:sz="4" w:space="0" w:color="auto"/>
            </w:tcBorders>
            <w:shd w:val="clear" w:color="auto" w:fill="auto"/>
            <w:noWrap/>
            <w:vAlign w:val="center"/>
          </w:tcPr>
          <w:p w:rsidR="000B6BBA" w:rsidRPr="00677258" w:rsidRDefault="000B6BBA" w:rsidP="000B6BBA">
            <w:pPr>
              <w:spacing w:after="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294" w:type="pct"/>
            <w:tcBorders>
              <w:top w:val="nil"/>
              <w:left w:val="nil"/>
              <w:bottom w:val="single" w:sz="4" w:space="0" w:color="auto"/>
              <w:right w:val="single" w:sz="4" w:space="0" w:color="auto"/>
            </w:tcBorders>
            <w:shd w:val="clear" w:color="auto" w:fill="auto"/>
            <w:noWrap/>
            <w:vAlign w:val="center"/>
          </w:tcPr>
          <w:p w:rsidR="000B6BBA" w:rsidRPr="00677258" w:rsidRDefault="000B6BBA" w:rsidP="000B6BBA">
            <w:pPr>
              <w:spacing w:after="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255" w:type="pct"/>
            <w:tcBorders>
              <w:top w:val="nil"/>
              <w:left w:val="nil"/>
              <w:bottom w:val="single" w:sz="4" w:space="0" w:color="auto"/>
              <w:right w:val="single" w:sz="4" w:space="0" w:color="auto"/>
            </w:tcBorders>
          </w:tcPr>
          <w:p w:rsidR="000B6BBA" w:rsidRPr="00677258" w:rsidRDefault="000B6BBA" w:rsidP="000B6BBA">
            <w:pPr>
              <w:spacing w:after="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260" w:type="pct"/>
            <w:tcBorders>
              <w:top w:val="nil"/>
              <w:left w:val="nil"/>
              <w:bottom w:val="single" w:sz="4" w:space="0" w:color="auto"/>
              <w:right w:val="single" w:sz="4" w:space="0" w:color="auto"/>
            </w:tcBorders>
          </w:tcPr>
          <w:p w:rsidR="000B6BBA" w:rsidRPr="00677258" w:rsidRDefault="000B6BBA" w:rsidP="000B6BBA">
            <w:pPr>
              <w:spacing w:after="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c>
          <w:tcPr>
            <w:tcW w:w="260" w:type="pct"/>
            <w:tcBorders>
              <w:top w:val="nil"/>
              <w:left w:val="nil"/>
              <w:bottom w:val="single" w:sz="4" w:space="0" w:color="auto"/>
              <w:right w:val="single" w:sz="4" w:space="0" w:color="auto"/>
            </w:tcBorders>
          </w:tcPr>
          <w:p w:rsidR="000B6BBA" w:rsidRPr="00677258" w:rsidRDefault="000B6BBA" w:rsidP="000B6BBA">
            <w:pPr>
              <w:spacing w:after="0"/>
              <w:jc w:val="center"/>
              <w:rPr>
                <w:rFonts w:eastAsia="Times New Roman" w:cs="Times New Roman"/>
                <w:color w:val="000000"/>
                <w:sz w:val="20"/>
                <w:szCs w:val="20"/>
                <w:lang w:eastAsia="ru-RU"/>
              </w:rPr>
            </w:pPr>
            <w:r>
              <w:rPr>
                <w:rFonts w:eastAsia="Times New Roman" w:cs="Times New Roman"/>
                <w:color w:val="000000"/>
                <w:sz w:val="20"/>
                <w:szCs w:val="20"/>
                <w:lang w:eastAsia="ru-RU"/>
              </w:rPr>
              <w:t>0</w:t>
            </w:r>
          </w:p>
        </w:tc>
      </w:tr>
    </w:tbl>
    <w:p w:rsidR="00BA0DF1" w:rsidRDefault="00BA0DF1" w:rsidP="00BA0DF1"/>
    <w:p w:rsidR="00BA0DF1" w:rsidRDefault="00BA0DF1" w:rsidP="00BA0DF1"/>
    <w:p w:rsidR="003A4B53" w:rsidRDefault="003A4B53" w:rsidP="00BA0DF1">
      <w:pPr>
        <w:sectPr w:rsidR="003A4B53" w:rsidSect="00BA0DF1">
          <w:pgSz w:w="16838" w:h="11906" w:orient="landscape"/>
          <w:pgMar w:top="851" w:right="1134" w:bottom="1418" w:left="1134" w:header="709" w:footer="709" w:gutter="0"/>
          <w:cols w:space="708"/>
          <w:docGrid w:linePitch="360"/>
        </w:sectPr>
      </w:pPr>
    </w:p>
    <w:p w:rsidR="00BA0DF1" w:rsidRDefault="00BA0DF1" w:rsidP="00BA0DF1">
      <w:pPr>
        <w:pStyle w:val="1"/>
        <w:numPr>
          <w:ilvl w:val="0"/>
          <w:numId w:val="25"/>
        </w:numPr>
      </w:pPr>
      <w:bookmarkStart w:id="238" w:name="_Toc378064757"/>
      <w:r>
        <w:lastRenderedPageBreak/>
        <w:t>«Прогноз объема сточных вод»</w:t>
      </w:r>
      <w:bookmarkEnd w:id="238"/>
    </w:p>
    <w:p w:rsidR="00BA0DF1" w:rsidRDefault="00BA0DF1" w:rsidP="00BA0DF1">
      <w:pPr>
        <w:pStyle w:val="2"/>
        <w:numPr>
          <w:ilvl w:val="1"/>
          <w:numId w:val="28"/>
        </w:numPr>
        <w:ind w:left="0" w:firstLine="0"/>
      </w:pPr>
      <w:bookmarkStart w:id="239" w:name="_Toc374427188"/>
      <w:bookmarkStart w:id="240" w:name="_Toc374431799"/>
      <w:bookmarkStart w:id="241" w:name="_Toc374449715"/>
      <w:bookmarkStart w:id="242" w:name="_Toc378064758"/>
      <w:r>
        <w:t>Сведения о фактическом и ожидаемом поступлении сточных вод в централизованную систему водоотведения</w:t>
      </w:r>
      <w:bookmarkEnd w:id="239"/>
      <w:bookmarkEnd w:id="240"/>
      <w:bookmarkEnd w:id="241"/>
      <w:bookmarkEnd w:id="242"/>
    </w:p>
    <w:p w:rsidR="00BA0DF1" w:rsidRDefault="00BA0DF1" w:rsidP="00BA0DF1"/>
    <w:p w:rsidR="00BA0DF1" w:rsidRDefault="00BA0DF1" w:rsidP="00BA0DF1">
      <w:pPr>
        <w:ind w:firstLine="708"/>
      </w:pPr>
      <w:r>
        <w:t xml:space="preserve">Фактическое поступление сточных вод в 2012 году составило </w:t>
      </w:r>
      <w:r w:rsidR="000B6BBA">
        <w:t>78</w:t>
      </w:r>
      <w:r w:rsidR="003A4B53">
        <w:t>,</w:t>
      </w:r>
      <w:r w:rsidR="000B6BBA">
        <w:t>8</w:t>
      </w:r>
      <w:r>
        <w:t xml:space="preserve"> тыс. м</w:t>
      </w:r>
      <w:r w:rsidR="000B6BBA">
        <w:rPr>
          <w:vertAlign w:val="superscript"/>
        </w:rPr>
        <w:t>3</w:t>
      </w:r>
      <w:r>
        <w:t xml:space="preserve">, среднее поступление в сутки около </w:t>
      </w:r>
      <w:r w:rsidR="003A4B53">
        <w:t>0,</w:t>
      </w:r>
      <w:r w:rsidR="000B6BBA">
        <w:t>215</w:t>
      </w:r>
      <w:r>
        <w:t xml:space="preserve"> тыс. куб. м. К 202</w:t>
      </w:r>
      <w:r w:rsidR="004976B2">
        <w:t>3</w:t>
      </w:r>
      <w:r>
        <w:t xml:space="preserve"> г. ожидаемое поступление составит </w:t>
      </w:r>
      <w:r w:rsidR="000B6BBA">
        <w:t>83</w:t>
      </w:r>
      <w:r w:rsidR="003A4B53">
        <w:t>,</w:t>
      </w:r>
      <w:r w:rsidR="000B6BBA">
        <w:t>184</w:t>
      </w:r>
      <w:r>
        <w:t xml:space="preserve"> тыс. м</w:t>
      </w:r>
      <w:r w:rsidR="000B6BBA">
        <w:rPr>
          <w:vertAlign w:val="superscript"/>
        </w:rPr>
        <w:t>3</w:t>
      </w:r>
      <w:r>
        <w:t xml:space="preserve">, среднее поступление в сутки – </w:t>
      </w:r>
      <w:r w:rsidR="003A4B53">
        <w:t>0,</w:t>
      </w:r>
      <w:r w:rsidR="000B6BBA">
        <w:t>2</w:t>
      </w:r>
      <w:r w:rsidR="003A4B53">
        <w:t>3</w:t>
      </w:r>
      <w:r>
        <w:t xml:space="preserve"> тыс. м</w:t>
      </w:r>
      <w:r w:rsidR="000B6BBA">
        <w:rPr>
          <w:vertAlign w:val="superscript"/>
        </w:rPr>
        <w:t>3</w:t>
      </w:r>
      <w:r>
        <w:t>.</w:t>
      </w:r>
    </w:p>
    <w:p w:rsidR="00BA0DF1" w:rsidRDefault="00BA0DF1" w:rsidP="00BA0DF1">
      <w:pPr>
        <w:ind w:firstLine="708"/>
      </w:pPr>
    </w:p>
    <w:p w:rsidR="00BA0DF1" w:rsidRDefault="00BA0DF1" w:rsidP="00BA0DF1">
      <w:pPr>
        <w:pStyle w:val="2"/>
        <w:numPr>
          <w:ilvl w:val="1"/>
          <w:numId w:val="28"/>
        </w:numPr>
        <w:spacing w:after="240"/>
        <w:rPr>
          <w:rStyle w:val="20"/>
          <w:b/>
          <w:bCs/>
        </w:rPr>
      </w:pPr>
      <w:r>
        <w:rPr>
          <w:rStyle w:val="20"/>
          <w:b/>
          <w:bCs/>
        </w:rPr>
        <w:t xml:space="preserve"> </w:t>
      </w:r>
      <w:bookmarkStart w:id="243" w:name="_Toc374427189"/>
      <w:bookmarkStart w:id="244" w:name="_Toc374431800"/>
      <w:bookmarkStart w:id="245" w:name="_Toc374449716"/>
      <w:bookmarkStart w:id="246" w:name="_Toc378064759"/>
      <w:r w:rsidRPr="00DB1D14">
        <w:rPr>
          <w:rStyle w:val="20"/>
          <w:b/>
          <w:bCs/>
        </w:rPr>
        <w:t xml:space="preserve">Структура водоотведения </w:t>
      </w:r>
      <w:r w:rsidR="000B6BBA">
        <w:rPr>
          <w:rStyle w:val="20"/>
          <w:b/>
          <w:bCs/>
        </w:rPr>
        <w:t xml:space="preserve">Опольевского </w:t>
      </w:r>
      <w:r w:rsidRPr="00DB1D14">
        <w:rPr>
          <w:rStyle w:val="20"/>
          <w:b/>
          <w:bCs/>
        </w:rPr>
        <w:t>сельского поселения</w:t>
      </w:r>
      <w:bookmarkEnd w:id="243"/>
      <w:bookmarkEnd w:id="244"/>
      <w:bookmarkEnd w:id="245"/>
      <w:bookmarkEnd w:id="246"/>
    </w:p>
    <w:p w:rsidR="004976B2" w:rsidRDefault="004976B2" w:rsidP="00BA0DF1">
      <w:pPr>
        <w:ind w:firstLine="708"/>
      </w:pPr>
      <w:r w:rsidRPr="004976B2">
        <w:t>В Опольевском сельском поселении нельзя выделить как таковые технологические зоны водоотведения, т.к. жилая застройка расположена вперемешку бюджетными организациями и прочими потребителями. В связи с этим разбивку произведем на 2 зоны: водоотведение от населения и водоотведение от остальных групп (бюджетные организации, прочие потребители, собственные нужды).</w:t>
      </w:r>
    </w:p>
    <w:p w:rsidR="00BA0DF1" w:rsidRDefault="00BA0DF1" w:rsidP="00BA0DF1">
      <w:pPr>
        <w:ind w:firstLine="708"/>
      </w:pPr>
      <w:r>
        <w:t>Структура существующего и перспективного территориального баланса водоотведения централизованной системы водоотведения представлена в таблице и на диаграммах ниже.</w:t>
      </w:r>
    </w:p>
    <w:p w:rsidR="00BA0DF1" w:rsidRPr="004976B2" w:rsidRDefault="00BA0DF1" w:rsidP="004976B2">
      <w:pPr>
        <w:ind w:firstLine="708"/>
        <w:rPr>
          <w:i/>
        </w:rPr>
      </w:pPr>
      <w:r w:rsidRPr="004976B2">
        <w:rPr>
          <w:i/>
        </w:rPr>
        <w:t xml:space="preserve">Таблица </w:t>
      </w:r>
      <w:r w:rsidR="004976B2" w:rsidRPr="004976B2">
        <w:rPr>
          <w:i/>
        </w:rPr>
        <w:t>2.</w:t>
      </w:r>
      <w:r w:rsidR="00AD2E42">
        <w:rPr>
          <w:i/>
        </w:rPr>
        <w:t>10</w:t>
      </w:r>
      <w:r w:rsidRPr="004976B2">
        <w:rPr>
          <w:i/>
        </w:rPr>
        <w:t>. Структура существующего и перспективного территориального баланса водоотведения централизованной системы водоотведения</w:t>
      </w:r>
    </w:p>
    <w:tbl>
      <w:tblPr>
        <w:tblW w:w="8564" w:type="dxa"/>
        <w:jc w:val="center"/>
        <w:tblLayout w:type="fixed"/>
        <w:tblLook w:val="04A0" w:firstRow="1" w:lastRow="0" w:firstColumn="1" w:lastColumn="0" w:noHBand="0" w:noVBand="1"/>
      </w:tblPr>
      <w:tblGrid>
        <w:gridCol w:w="3652"/>
        <w:gridCol w:w="1134"/>
        <w:gridCol w:w="1935"/>
        <w:gridCol w:w="1843"/>
      </w:tblGrid>
      <w:tr w:rsidR="00BA0DF1" w:rsidRPr="00E419BD" w:rsidTr="00BA0DF1">
        <w:trPr>
          <w:trHeight w:val="345"/>
          <w:jc w:val="center"/>
        </w:trPr>
        <w:tc>
          <w:tcPr>
            <w:tcW w:w="3652" w:type="dxa"/>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rsidR="00BA0DF1" w:rsidRPr="00E419BD" w:rsidRDefault="00BA0DF1" w:rsidP="00BA0DF1">
            <w:pPr>
              <w:spacing w:after="0"/>
              <w:jc w:val="center"/>
              <w:rPr>
                <w:rFonts w:eastAsia="Times New Roman" w:cs="Times New Roman"/>
                <w:b/>
                <w:bCs/>
                <w:color w:val="000000"/>
                <w:sz w:val="20"/>
                <w:szCs w:val="20"/>
                <w:lang w:eastAsia="ru-RU"/>
              </w:rPr>
            </w:pPr>
            <w:r w:rsidRPr="00E419BD">
              <w:rPr>
                <w:rFonts w:eastAsia="Times New Roman" w:cs="Times New Roman"/>
                <w:b/>
                <w:bCs/>
                <w:color w:val="000000"/>
                <w:sz w:val="20"/>
                <w:szCs w:val="20"/>
                <w:lang w:eastAsia="ru-RU"/>
              </w:rPr>
              <w:t>Наименование статей затрат</w:t>
            </w:r>
          </w:p>
        </w:tc>
        <w:tc>
          <w:tcPr>
            <w:tcW w:w="1134" w:type="dxa"/>
            <w:vMerge w:val="restart"/>
            <w:tcBorders>
              <w:top w:val="single" w:sz="8" w:space="0" w:color="auto"/>
              <w:left w:val="single" w:sz="8" w:space="0" w:color="auto"/>
              <w:bottom w:val="single" w:sz="8" w:space="0" w:color="000000"/>
              <w:right w:val="single" w:sz="8" w:space="0" w:color="auto"/>
            </w:tcBorders>
            <w:shd w:val="clear" w:color="000000" w:fill="A6A6A6"/>
            <w:noWrap/>
            <w:vAlign w:val="center"/>
            <w:hideMark/>
          </w:tcPr>
          <w:p w:rsidR="00BA0DF1" w:rsidRPr="00E419BD" w:rsidRDefault="00BA0DF1" w:rsidP="00BA0DF1">
            <w:pPr>
              <w:spacing w:after="0"/>
              <w:jc w:val="center"/>
              <w:rPr>
                <w:rFonts w:eastAsia="Times New Roman" w:cs="Times New Roman"/>
                <w:b/>
                <w:bCs/>
                <w:color w:val="000000"/>
                <w:sz w:val="20"/>
                <w:szCs w:val="20"/>
                <w:lang w:eastAsia="ru-RU"/>
              </w:rPr>
            </w:pPr>
            <w:r w:rsidRPr="00E419BD">
              <w:rPr>
                <w:rFonts w:eastAsia="Times New Roman" w:cs="Times New Roman"/>
                <w:b/>
                <w:bCs/>
                <w:color w:val="000000"/>
                <w:sz w:val="20"/>
                <w:szCs w:val="20"/>
                <w:lang w:eastAsia="ru-RU"/>
              </w:rPr>
              <w:t>Ед. изм.</w:t>
            </w:r>
          </w:p>
        </w:tc>
        <w:tc>
          <w:tcPr>
            <w:tcW w:w="1935" w:type="dxa"/>
            <w:vMerge w:val="restart"/>
            <w:tcBorders>
              <w:top w:val="single" w:sz="8" w:space="0" w:color="auto"/>
              <w:left w:val="single" w:sz="8" w:space="0" w:color="auto"/>
              <w:bottom w:val="single" w:sz="8" w:space="0" w:color="000000"/>
              <w:right w:val="single" w:sz="8" w:space="0" w:color="auto"/>
            </w:tcBorders>
            <w:shd w:val="clear" w:color="000000" w:fill="A6A6A6"/>
            <w:noWrap/>
            <w:vAlign w:val="center"/>
            <w:hideMark/>
          </w:tcPr>
          <w:p w:rsidR="00BA0DF1" w:rsidRPr="00E419BD" w:rsidRDefault="00BA0DF1" w:rsidP="00BA0DF1">
            <w:pPr>
              <w:spacing w:after="0"/>
              <w:jc w:val="center"/>
              <w:rPr>
                <w:rFonts w:eastAsia="Times New Roman" w:cs="Times New Roman"/>
                <w:b/>
                <w:bCs/>
                <w:color w:val="000000"/>
                <w:sz w:val="20"/>
                <w:szCs w:val="20"/>
                <w:lang w:eastAsia="ru-RU"/>
              </w:rPr>
            </w:pPr>
            <w:r w:rsidRPr="00E419BD">
              <w:rPr>
                <w:rFonts w:eastAsia="Times New Roman" w:cs="Times New Roman"/>
                <w:b/>
                <w:bCs/>
                <w:color w:val="000000"/>
                <w:sz w:val="20"/>
                <w:szCs w:val="20"/>
                <w:lang w:eastAsia="ru-RU"/>
              </w:rPr>
              <w:t>Существующий,</w:t>
            </w:r>
          </w:p>
          <w:p w:rsidR="00BA0DF1" w:rsidRPr="00E419BD" w:rsidRDefault="00BA0DF1" w:rsidP="00BA0DF1">
            <w:pPr>
              <w:spacing w:after="0"/>
              <w:jc w:val="center"/>
              <w:rPr>
                <w:rFonts w:eastAsia="Times New Roman" w:cs="Times New Roman"/>
                <w:b/>
                <w:bCs/>
                <w:color w:val="000000"/>
                <w:sz w:val="20"/>
                <w:szCs w:val="20"/>
                <w:lang w:eastAsia="ru-RU"/>
              </w:rPr>
            </w:pPr>
            <w:r w:rsidRPr="00E419BD">
              <w:rPr>
                <w:rFonts w:eastAsia="Times New Roman" w:cs="Times New Roman"/>
                <w:b/>
                <w:bCs/>
                <w:color w:val="000000"/>
                <w:sz w:val="20"/>
                <w:szCs w:val="20"/>
                <w:lang w:eastAsia="ru-RU"/>
              </w:rPr>
              <w:t>тыс.м</w:t>
            </w:r>
            <w:r w:rsidRPr="003A4B53">
              <w:rPr>
                <w:rFonts w:eastAsia="Times New Roman" w:cs="Times New Roman"/>
                <w:b/>
                <w:bCs/>
                <w:color w:val="000000"/>
                <w:sz w:val="20"/>
                <w:szCs w:val="20"/>
                <w:vertAlign w:val="superscript"/>
                <w:lang w:eastAsia="ru-RU"/>
              </w:rPr>
              <w:t>3</w:t>
            </w:r>
            <w:r w:rsidRPr="00E419BD">
              <w:rPr>
                <w:rFonts w:eastAsia="Times New Roman" w:cs="Times New Roman"/>
                <w:b/>
                <w:bCs/>
                <w:color w:val="000000"/>
                <w:sz w:val="20"/>
                <w:szCs w:val="20"/>
                <w:lang w:eastAsia="ru-RU"/>
              </w:rPr>
              <w:t>/год</w:t>
            </w:r>
          </w:p>
        </w:tc>
        <w:tc>
          <w:tcPr>
            <w:tcW w:w="1843" w:type="dxa"/>
            <w:vMerge w:val="restart"/>
            <w:tcBorders>
              <w:top w:val="single" w:sz="8" w:space="0" w:color="auto"/>
              <w:left w:val="single" w:sz="8" w:space="0" w:color="auto"/>
              <w:bottom w:val="single" w:sz="8" w:space="0" w:color="000000"/>
              <w:right w:val="single" w:sz="8" w:space="0" w:color="auto"/>
            </w:tcBorders>
            <w:shd w:val="clear" w:color="000000" w:fill="A6A6A6"/>
            <w:noWrap/>
            <w:vAlign w:val="center"/>
            <w:hideMark/>
          </w:tcPr>
          <w:p w:rsidR="00BA0DF1" w:rsidRPr="00E419BD" w:rsidRDefault="00BA0DF1" w:rsidP="00BA0DF1">
            <w:pPr>
              <w:spacing w:after="0"/>
              <w:jc w:val="center"/>
              <w:rPr>
                <w:rFonts w:eastAsia="Times New Roman" w:cs="Times New Roman"/>
                <w:b/>
                <w:bCs/>
                <w:color w:val="000000"/>
                <w:sz w:val="20"/>
                <w:szCs w:val="20"/>
                <w:lang w:eastAsia="ru-RU"/>
              </w:rPr>
            </w:pPr>
            <w:r w:rsidRPr="00E419BD">
              <w:rPr>
                <w:rFonts w:eastAsia="Times New Roman" w:cs="Times New Roman"/>
                <w:b/>
                <w:bCs/>
                <w:color w:val="000000"/>
                <w:sz w:val="20"/>
                <w:szCs w:val="20"/>
                <w:lang w:eastAsia="ru-RU"/>
              </w:rPr>
              <w:t>Планируемый,</w:t>
            </w:r>
          </w:p>
          <w:p w:rsidR="00BA0DF1" w:rsidRPr="00E419BD" w:rsidRDefault="00BA0DF1" w:rsidP="00BA0DF1">
            <w:pPr>
              <w:spacing w:after="0"/>
              <w:jc w:val="center"/>
              <w:rPr>
                <w:rFonts w:eastAsia="Times New Roman" w:cs="Times New Roman"/>
                <w:b/>
                <w:bCs/>
                <w:color w:val="000000"/>
                <w:sz w:val="20"/>
                <w:szCs w:val="20"/>
                <w:lang w:eastAsia="ru-RU"/>
              </w:rPr>
            </w:pPr>
            <w:r w:rsidRPr="00E419BD">
              <w:rPr>
                <w:rFonts w:eastAsia="Times New Roman" w:cs="Times New Roman"/>
                <w:b/>
                <w:bCs/>
                <w:color w:val="000000"/>
                <w:sz w:val="20"/>
                <w:szCs w:val="20"/>
                <w:lang w:eastAsia="ru-RU"/>
              </w:rPr>
              <w:t>тыс.м</w:t>
            </w:r>
            <w:r w:rsidRPr="003A4B53">
              <w:rPr>
                <w:rFonts w:eastAsia="Times New Roman" w:cs="Times New Roman"/>
                <w:b/>
                <w:bCs/>
                <w:color w:val="000000"/>
                <w:sz w:val="20"/>
                <w:szCs w:val="20"/>
                <w:vertAlign w:val="superscript"/>
                <w:lang w:eastAsia="ru-RU"/>
              </w:rPr>
              <w:t>3</w:t>
            </w:r>
            <w:r w:rsidRPr="00E419BD">
              <w:rPr>
                <w:rFonts w:eastAsia="Times New Roman" w:cs="Times New Roman"/>
                <w:b/>
                <w:bCs/>
                <w:color w:val="000000"/>
                <w:sz w:val="20"/>
                <w:szCs w:val="20"/>
                <w:lang w:eastAsia="ru-RU"/>
              </w:rPr>
              <w:t>/год</w:t>
            </w:r>
          </w:p>
        </w:tc>
      </w:tr>
      <w:tr w:rsidR="00BA0DF1" w:rsidRPr="00E419BD" w:rsidTr="00BA0DF1">
        <w:trPr>
          <w:trHeight w:val="264"/>
          <w:jc w:val="center"/>
        </w:trPr>
        <w:tc>
          <w:tcPr>
            <w:tcW w:w="3652" w:type="dxa"/>
            <w:vMerge/>
            <w:tcBorders>
              <w:top w:val="single" w:sz="8" w:space="0" w:color="auto"/>
              <w:left w:val="single" w:sz="8" w:space="0" w:color="auto"/>
              <w:bottom w:val="single" w:sz="8" w:space="0" w:color="000000"/>
              <w:right w:val="single" w:sz="8" w:space="0" w:color="auto"/>
            </w:tcBorders>
            <w:vAlign w:val="center"/>
            <w:hideMark/>
          </w:tcPr>
          <w:p w:rsidR="00BA0DF1" w:rsidRPr="00E419BD" w:rsidRDefault="00BA0DF1" w:rsidP="00BA0DF1">
            <w:pPr>
              <w:spacing w:after="0"/>
              <w:jc w:val="center"/>
              <w:rPr>
                <w:rFonts w:eastAsia="Times New Roman" w:cs="Times New Roman"/>
                <w:b/>
                <w:bCs/>
                <w:color w:val="000000"/>
                <w:sz w:val="20"/>
                <w:szCs w:val="20"/>
                <w:lang w:eastAsia="ru-RU"/>
              </w:rPr>
            </w:pPr>
          </w:p>
        </w:tc>
        <w:tc>
          <w:tcPr>
            <w:tcW w:w="1134" w:type="dxa"/>
            <w:vMerge/>
            <w:tcBorders>
              <w:top w:val="single" w:sz="8" w:space="0" w:color="auto"/>
              <w:left w:val="single" w:sz="8" w:space="0" w:color="auto"/>
              <w:bottom w:val="single" w:sz="8" w:space="0" w:color="000000"/>
              <w:right w:val="single" w:sz="8" w:space="0" w:color="auto"/>
            </w:tcBorders>
            <w:vAlign w:val="center"/>
            <w:hideMark/>
          </w:tcPr>
          <w:p w:rsidR="00BA0DF1" w:rsidRPr="00E419BD" w:rsidRDefault="00BA0DF1" w:rsidP="00BA0DF1">
            <w:pPr>
              <w:spacing w:after="0"/>
              <w:jc w:val="center"/>
              <w:rPr>
                <w:rFonts w:eastAsia="Times New Roman" w:cs="Times New Roman"/>
                <w:b/>
                <w:bCs/>
                <w:color w:val="000000"/>
                <w:sz w:val="20"/>
                <w:szCs w:val="20"/>
                <w:lang w:eastAsia="ru-RU"/>
              </w:rPr>
            </w:pPr>
          </w:p>
        </w:tc>
        <w:tc>
          <w:tcPr>
            <w:tcW w:w="1935" w:type="dxa"/>
            <w:vMerge/>
            <w:tcBorders>
              <w:top w:val="single" w:sz="8" w:space="0" w:color="auto"/>
              <w:left w:val="single" w:sz="8" w:space="0" w:color="auto"/>
              <w:bottom w:val="single" w:sz="8" w:space="0" w:color="000000"/>
              <w:right w:val="single" w:sz="8" w:space="0" w:color="auto"/>
            </w:tcBorders>
            <w:vAlign w:val="center"/>
            <w:hideMark/>
          </w:tcPr>
          <w:p w:rsidR="00BA0DF1" w:rsidRPr="00E419BD" w:rsidRDefault="00BA0DF1" w:rsidP="00BA0DF1">
            <w:pPr>
              <w:spacing w:after="0"/>
              <w:jc w:val="center"/>
              <w:rPr>
                <w:rFonts w:eastAsia="Times New Roman" w:cs="Times New Roman"/>
                <w:b/>
                <w:bCs/>
                <w:color w:val="000000"/>
                <w:sz w:val="20"/>
                <w:szCs w:val="20"/>
                <w:lang w:eastAsia="ru-RU"/>
              </w:rPr>
            </w:pPr>
          </w:p>
        </w:tc>
        <w:tc>
          <w:tcPr>
            <w:tcW w:w="1843" w:type="dxa"/>
            <w:vMerge/>
            <w:tcBorders>
              <w:top w:val="single" w:sz="8" w:space="0" w:color="auto"/>
              <w:left w:val="single" w:sz="8" w:space="0" w:color="auto"/>
              <w:bottom w:val="single" w:sz="8" w:space="0" w:color="000000"/>
              <w:right w:val="single" w:sz="8" w:space="0" w:color="auto"/>
            </w:tcBorders>
            <w:vAlign w:val="center"/>
            <w:hideMark/>
          </w:tcPr>
          <w:p w:rsidR="00BA0DF1" w:rsidRPr="00E419BD" w:rsidRDefault="00BA0DF1" w:rsidP="00BA0DF1">
            <w:pPr>
              <w:spacing w:after="0"/>
              <w:jc w:val="center"/>
              <w:rPr>
                <w:rFonts w:eastAsia="Times New Roman" w:cs="Times New Roman"/>
                <w:b/>
                <w:bCs/>
                <w:color w:val="000000"/>
                <w:sz w:val="20"/>
                <w:szCs w:val="20"/>
                <w:lang w:eastAsia="ru-RU"/>
              </w:rPr>
            </w:pPr>
          </w:p>
        </w:tc>
      </w:tr>
      <w:tr w:rsidR="00BA0DF1" w:rsidRPr="00E419BD" w:rsidTr="00624FAF">
        <w:trPr>
          <w:trHeight w:val="158"/>
          <w:jc w:val="center"/>
        </w:trPr>
        <w:tc>
          <w:tcPr>
            <w:tcW w:w="3652" w:type="dxa"/>
            <w:tcBorders>
              <w:top w:val="nil"/>
              <w:left w:val="single" w:sz="4" w:space="0" w:color="auto"/>
              <w:bottom w:val="single" w:sz="4" w:space="0" w:color="auto"/>
              <w:right w:val="single" w:sz="4" w:space="0" w:color="auto"/>
            </w:tcBorders>
            <w:shd w:val="clear" w:color="auto" w:fill="auto"/>
            <w:vAlign w:val="center"/>
            <w:hideMark/>
          </w:tcPr>
          <w:p w:rsidR="00BA0DF1" w:rsidRDefault="00BA0DF1" w:rsidP="00BA0DF1">
            <w:pPr>
              <w:spacing w:after="0"/>
              <w:jc w:val="center"/>
              <w:rPr>
                <w:color w:val="000000"/>
                <w:sz w:val="20"/>
                <w:szCs w:val="20"/>
              </w:rPr>
            </w:pPr>
            <w:r>
              <w:rPr>
                <w:color w:val="000000"/>
                <w:sz w:val="20"/>
                <w:szCs w:val="20"/>
              </w:rPr>
              <w:t>Население</w:t>
            </w:r>
          </w:p>
        </w:tc>
        <w:tc>
          <w:tcPr>
            <w:tcW w:w="1134" w:type="dxa"/>
            <w:tcBorders>
              <w:top w:val="nil"/>
              <w:left w:val="nil"/>
              <w:bottom w:val="single" w:sz="4" w:space="0" w:color="auto"/>
              <w:right w:val="single" w:sz="4" w:space="0" w:color="auto"/>
            </w:tcBorders>
            <w:shd w:val="clear" w:color="000000" w:fill="FFFFFF"/>
            <w:noWrap/>
            <w:vAlign w:val="center"/>
            <w:hideMark/>
          </w:tcPr>
          <w:p w:rsidR="00BA0DF1" w:rsidRPr="00E419BD" w:rsidRDefault="00BA0DF1" w:rsidP="00BA0DF1">
            <w:pPr>
              <w:spacing w:after="0"/>
              <w:jc w:val="center"/>
              <w:rPr>
                <w:rFonts w:eastAsia="Times New Roman" w:cs="Times New Roman"/>
                <w:color w:val="000000"/>
                <w:sz w:val="20"/>
                <w:szCs w:val="20"/>
                <w:lang w:eastAsia="ru-RU"/>
              </w:rPr>
            </w:pPr>
            <w:r w:rsidRPr="00E419BD">
              <w:rPr>
                <w:rFonts w:eastAsia="Times New Roman" w:cs="Times New Roman"/>
                <w:color w:val="000000"/>
                <w:sz w:val="20"/>
                <w:szCs w:val="20"/>
                <w:lang w:eastAsia="ru-RU"/>
              </w:rPr>
              <w:t>тыс.м</w:t>
            </w:r>
            <w:r w:rsidRPr="004976B2">
              <w:rPr>
                <w:rFonts w:eastAsia="Times New Roman" w:cs="Times New Roman"/>
                <w:color w:val="000000"/>
                <w:sz w:val="20"/>
                <w:szCs w:val="20"/>
                <w:vertAlign w:val="superscript"/>
                <w:lang w:eastAsia="ru-RU"/>
              </w:rPr>
              <w:t>3</w:t>
            </w:r>
          </w:p>
        </w:tc>
        <w:tc>
          <w:tcPr>
            <w:tcW w:w="1935" w:type="dxa"/>
            <w:tcBorders>
              <w:top w:val="nil"/>
              <w:left w:val="nil"/>
              <w:bottom w:val="single" w:sz="4" w:space="0" w:color="auto"/>
              <w:right w:val="single" w:sz="4" w:space="0" w:color="auto"/>
            </w:tcBorders>
            <w:shd w:val="clear" w:color="auto" w:fill="auto"/>
            <w:noWrap/>
            <w:vAlign w:val="center"/>
          </w:tcPr>
          <w:p w:rsidR="00BA0DF1" w:rsidRPr="00E419BD" w:rsidRDefault="004976B2" w:rsidP="00BA0DF1">
            <w:pPr>
              <w:spacing w:after="0"/>
              <w:jc w:val="center"/>
              <w:rPr>
                <w:rFonts w:eastAsia="Times New Roman" w:cs="Times New Roman"/>
                <w:color w:val="000000"/>
                <w:sz w:val="20"/>
                <w:szCs w:val="20"/>
                <w:lang w:eastAsia="ru-RU"/>
              </w:rPr>
            </w:pPr>
            <w:r>
              <w:rPr>
                <w:rFonts w:eastAsia="Times New Roman" w:cs="Times New Roman"/>
                <w:color w:val="000000"/>
                <w:sz w:val="20"/>
                <w:szCs w:val="20"/>
                <w:lang w:eastAsia="ru-RU"/>
              </w:rPr>
              <w:t>34</w:t>
            </w:r>
            <w:r w:rsidR="003A4B53">
              <w:rPr>
                <w:rFonts w:eastAsia="Times New Roman" w:cs="Times New Roman"/>
                <w:color w:val="000000"/>
                <w:sz w:val="20"/>
                <w:szCs w:val="20"/>
                <w:lang w:eastAsia="ru-RU"/>
              </w:rPr>
              <w:t>,</w:t>
            </w:r>
            <w:r>
              <w:rPr>
                <w:rFonts w:eastAsia="Times New Roman" w:cs="Times New Roman"/>
                <w:color w:val="000000"/>
                <w:sz w:val="20"/>
                <w:szCs w:val="20"/>
                <w:lang w:eastAsia="ru-RU"/>
              </w:rPr>
              <w:t>1</w:t>
            </w:r>
          </w:p>
        </w:tc>
        <w:tc>
          <w:tcPr>
            <w:tcW w:w="1843" w:type="dxa"/>
            <w:tcBorders>
              <w:top w:val="nil"/>
              <w:left w:val="nil"/>
              <w:bottom w:val="single" w:sz="4" w:space="0" w:color="auto"/>
              <w:right w:val="single" w:sz="4" w:space="0" w:color="auto"/>
            </w:tcBorders>
            <w:shd w:val="clear" w:color="auto" w:fill="auto"/>
            <w:noWrap/>
            <w:vAlign w:val="center"/>
          </w:tcPr>
          <w:p w:rsidR="00BA0DF1" w:rsidRPr="00E419BD" w:rsidRDefault="004976B2" w:rsidP="003A4B53">
            <w:pPr>
              <w:spacing w:after="0"/>
              <w:jc w:val="center"/>
              <w:rPr>
                <w:rFonts w:eastAsia="Times New Roman" w:cs="Times New Roman"/>
                <w:color w:val="000000"/>
                <w:sz w:val="20"/>
                <w:szCs w:val="20"/>
                <w:lang w:eastAsia="ru-RU"/>
              </w:rPr>
            </w:pPr>
            <w:r>
              <w:rPr>
                <w:rFonts w:eastAsia="Times New Roman" w:cs="Times New Roman"/>
                <w:color w:val="000000"/>
                <w:sz w:val="20"/>
                <w:szCs w:val="20"/>
                <w:lang w:eastAsia="ru-RU"/>
              </w:rPr>
              <w:t>36</w:t>
            </w:r>
            <w:r w:rsidR="003A4B53">
              <w:rPr>
                <w:rFonts w:eastAsia="Times New Roman" w:cs="Times New Roman"/>
                <w:color w:val="000000"/>
                <w:sz w:val="20"/>
                <w:szCs w:val="20"/>
                <w:lang w:eastAsia="ru-RU"/>
              </w:rPr>
              <w:t>,</w:t>
            </w:r>
            <w:r>
              <w:rPr>
                <w:rFonts w:eastAsia="Times New Roman" w:cs="Times New Roman"/>
                <w:color w:val="000000"/>
                <w:sz w:val="20"/>
                <w:szCs w:val="20"/>
                <w:lang w:eastAsia="ru-RU"/>
              </w:rPr>
              <w:t>023</w:t>
            </w:r>
          </w:p>
        </w:tc>
      </w:tr>
      <w:tr w:rsidR="00BA0DF1" w:rsidRPr="00E419BD" w:rsidTr="004976B2">
        <w:trPr>
          <w:trHeight w:val="20"/>
          <w:jc w:val="center"/>
        </w:trPr>
        <w:tc>
          <w:tcPr>
            <w:tcW w:w="3652" w:type="dxa"/>
            <w:tcBorders>
              <w:top w:val="nil"/>
              <w:left w:val="single" w:sz="4" w:space="0" w:color="auto"/>
              <w:bottom w:val="single" w:sz="4" w:space="0" w:color="auto"/>
              <w:right w:val="single" w:sz="4" w:space="0" w:color="auto"/>
            </w:tcBorders>
            <w:shd w:val="clear" w:color="auto" w:fill="auto"/>
            <w:vAlign w:val="center"/>
            <w:hideMark/>
          </w:tcPr>
          <w:p w:rsidR="00BA0DF1" w:rsidRDefault="00BA0DF1" w:rsidP="00BA0DF1">
            <w:pPr>
              <w:spacing w:after="0"/>
              <w:jc w:val="center"/>
              <w:rPr>
                <w:color w:val="000000"/>
                <w:sz w:val="20"/>
                <w:szCs w:val="20"/>
              </w:rPr>
            </w:pPr>
            <w:r>
              <w:rPr>
                <w:color w:val="000000"/>
                <w:sz w:val="20"/>
                <w:szCs w:val="20"/>
              </w:rPr>
              <w:t>Прочие потребители</w:t>
            </w:r>
          </w:p>
        </w:tc>
        <w:tc>
          <w:tcPr>
            <w:tcW w:w="1134" w:type="dxa"/>
            <w:tcBorders>
              <w:top w:val="nil"/>
              <w:left w:val="nil"/>
              <w:bottom w:val="single" w:sz="4" w:space="0" w:color="auto"/>
              <w:right w:val="single" w:sz="4" w:space="0" w:color="auto"/>
            </w:tcBorders>
            <w:shd w:val="clear" w:color="000000" w:fill="FFFFFF"/>
            <w:noWrap/>
            <w:vAlign w:val="center"/>
            <w:hideMark/>
          </w:tcPr>
          <w:p w:rsidR="00BA0DF1" w:rsidRPr="00E419BD" w:rsidRDefault="00BA0DF1" w:rsidP="00BA0DF1">
            <w:pPr>
              <w:spacing w:after="0"/>
              <w:jc w:val="center"/>
              <w:rPr>
                <w:rFonts w:eastAsia="Times New Roman" w:cs="Times New Roman"/>
                <w:color w:val="000000"/>
                <w:sz w:val="20"/>
                <w:szCs w:val="20"/>
                <w:lang w:eastAsia="ru-RU"/>
              </w:rPr>
            </w:pPr>
            <w:r w:rsidRPr="00E419BD">
              <w:rPr>
                <w:rFonts w:eastAsia="Times New Roman" w:cs="Times New Roman"/>
                <w:color w:val="000000"/>
                <w:sz w:val="20"/>
                <w:szCs w:val="20"/>
                <w:lang w:eastAsia="ru-RU"/>
              </w:rPr>
              <w:t>тыс.м</w:t>
            </w:r>
            <w:r w:rsidRPr="004976B2">
              <w:rPr>
                <w:rFonts w:eastAsia="Times New Roman" w:cs="Times New Roman"/>
                <w:color w:val="000000"/>
                <w:sz w:val="20"/>
                <w:szCs w:val="20"/>
                <w:vertAlign w:val="superscript"/>
                <w:lang w:eastAsia="ru-RU"/>
              </w:rPr>
              <w:t>3</w:t>
            </w:r>
          </w:p>
        </w:tc>
        <w:tc>
          <w:tcPr>
            <w:tcW w:w="1935" w:type="dxa"/>
            <w:tcBorders>
              <w:top w:val="nil"/>
              <w:left w:val="nil"/>
              <w:bottom w:val="single" w:sz="4" w:space="0" w:color="auto"/>
              <w:right w:val="single" w:sz="4" w:space="0" w:color="auto"/>
            </w:tcBorders>
            <w:shd w:val="clear" w:color="auto" w:fill="auto"/>
            <w:noWrap/>
            <w:vAlign w:val="center"/>
          </w:tcPr>
          <w:p w:rsidR="00BA0DF1" w:rsidRPr="00E419BD" w:rsidRDefault="004976B2" w:rsidP="00BA0DF1">
            <w:pPr>
              <w:spacing w:after="0"/>
              <w:jc w:val="center"/>
              <w:rPr>
                <w:rFonts w:eastAsia="Times New Roman" w:cs="Times New Roman"/>
                <w:color w:val="000000"/>
                <w:sz w:val="20"/>
                <w:szCs w:val="20"/>
                <w:lang w:eastAsia="ru-RU"/>
              </w:rPr>
            </w:pPr>
            <w:r>
              <w:rPr>
                <w:rFonts w:eastAsia="Times New Roman" w:cs="Times New Roman"/>
                <w:color w:val="000000"/>
                <w:sz w:val="20"/>
                <w:szCs w:val="20"/>
                <w:lang w:eastAsia="ru-RU"/>
              </w:rPr>
              <w:t>44</w:t>
            </w:r>
            <w:r w:rsidR="003A4B53">
              <w:rPr>
                <w:rFonts w:eastAsia="Times New Roman" w:cs="Times New Roman"/>
                <w:color w:val="000000"/>
                <w:sz w:val="20"/>
                <w:szCs w:val="20"/>
                <w:lang w:eastAsia="ru-RU"/>
              </w:rPr>
              <w:t>,</w:t>
            </w:r>
            <w:r>
              <w:rPr>
                <w:rFonts w:eastAsia="Times New Roman" w:cs="Times New Roman"/>
                <w:color w:val="000000"/>
                <w:sz w:val="20"/>
                <w:szCs w:val="20"/>
                <w:lang w:eastAsia="ru-RU"/>
              </w:rPr>
              <w:t>7</w:t>
            </w:r>
          </w:p>
        </w:tc>
        <w:tc>
          <w:tcPr>
            <w:tcW w:w="1843" w:type="dxa"/>
            <w:tcBorders>
              <w:top w:val="nil"/>
              <w:left w:val="nil"/>
              <w:bottom w:val="single" w:sz="4" w:space="0" w:color="auto"/>
              <w:right w:val="single" w:sz="4" w:space="0" w:color="auto"/>
            </w:tcBorders>
            <w:shd w:val="clear" w:color="auto" w:fill="auto"/>
            <w:noWrap/>
            <w:vAlign w:val="center"/>
          </w:tcPr>
          <w:p w:rsidR="00BA0DF1" w:rsidRPr="00E419BD" w:rsidRDefault="004976B2" w:rsidP="003A4B53">
            <w:pPr>
              <w:spacing w:after="0"/>
              <w:jc w:val="center"/>
              <w:rPr>
                <w:rFonts w:eastAsia="Times New Roman" w:cs="Times New Roman"/>
                <w:color w:val="000000"/>
                <w:sz w:val="20"/>
                <w:szCs w:val="20"/>
                <w:lang w:eastAsia="ru-RU"/>
              </w:rPr>
            </w:pPr>
            <w:r>
              <w:rPr>
                <w:rFonts w:eastAsia="Times New Roman" w:cs="Times New Roman"/>
                <w:color w:val="000000"/>
                <w:sz w:val="20"/>
                <w:szCs w:val="20"/>
                <w:lang w:eastAsia="ru-RU"/>
              </w:rPr>
              <w:t>47</w:t>
            </w:r>
            <w:r w:rsidR="003A4B53">
              <w:rPr>
                <w:rFonts w:eastAsia="Times New Roman" w:cs="Times New Roman"/>
                <w:color w:val="000000"/>
                <w:sz w:val="20"/>
                <w:szCs w:val="20"/>
                <w:lang w:eastAsia="ru-RU"/>
              </w:rPr>
              <w:t>,</w:t>
            </w:r>
            <w:r>
              <w:rPr>
                <w:rFonts w:eastAsia="Times New Roman" w:cs="Times New Roman"/>
                <w:color w:val="000000"/>
                <w:sz w:val="20"/>
                <w:szCs w:val="20"/>
                <w:lang w:eastAsia="ru-RU"/>
              </w:rPr>
              <w:t>161</w:t>
            </w:r>
          </w:p>
        </w:tc>
      </w:tr>
    </w:tbl>
    <w:p w:rsidR="00BA0DF1" w:rsidRDefault="00BA0DF1" w:rsidP="00BA0DF1">
      <w:pPr>
        <w:spacing w:after="0"/>
        <w:ind w:firstLine="708"/>
      </w:pPr>
    </w:p>
    <w:p w:rsidR="00BA0DF1" w:rsidRDefault="004976B2" w:rsidP="00BA0DF1">
      <w:pPr>
        <w:jc w:val="center"/>
      </w:pPr>
      <w:r>
        <w:rPr>
          <w:noProof/>
          <w:lang w:eastAsia="ru-RU"/>
        </w:rPr>
        <w:lastRenderedPageBreak/>
        <w:drawing>
          <wp:inline distT="0" distB="0" distL="0" distR="0">
            <wp:extent cx="5486400" cy="320040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BA0DF1" w:rsidRPr="004976B2" w:rsidRDefault="004976B2" w:rsidP="004976B2">
      <w:pPr>
        <w:spacing w:after="0"/>
        <w:ind w:firstLine="708"/>
        <w:rPr>
          <w:i/>
        </w:rPr>
      </w:pPr>
      <w:r w:rsidRPr="004976B2">
        <w:rPr>
          <w:rFonts w:cs="Times New Roman"/>
          <w:i/>
          <w:szCs w:val="24"/>
        </w:rPr>
        <w:t>Диаграмма 2.2. Существующий баланс водоотведения</w:t>
      </w:r>
    </w:p>
    <w:p w:rsidR="00BA0DF1" w:rsidRDefault="004976B2" w:rsidP="00BA0DF1">
      <w:pPr>
        <w:jc w:val="center"/>
      </w:pPr>
      <w:r>
        <w:rPr>
          <w:noProof/>
          <w:lang w:eastAsia="ru-RU"/>
        </w:rPr>
        <w:drawing>
          <wp:inline distT="0" distB="0" distL="0" distR="0" wp14:anchorId="1378049C" wp14:editId="7E558B11">
            <wp:extent cx="5486400" cy="3200400"/>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4976B2" w:rsidRPr="004976B2" w:rsidRDefault="004976B2" w:rsidP="004976B2">
      <w:pPr>
        <w:spacing w:after="0"/>
        <w:ind w:firstLine="708"/>
        <w:rPr>
          <w:i/>
        </w:rPr>
      </w:pPr>
      <w:r w:rsidRPr="004976B2">
        <w:rPr>
          <w:rFonts w:cs="Times New Roman"/>
          <w:i/>
          <w:szCs w:val="24"/>
        </w:rPr>
        <w:t>Диаграмма 2.</w:t>
      </w:r>
      <w:r>
        <w:rPr>
          <w:rFonts w:cs="Times New Roman"/>
          <w:i/>
          <w:szCs w:val="24"/>
        </w:rPr>
        <w:t>3</w:t>
      </w:r>
      <w:r w:rsidRPr="004976B2">
        <w:rPr>
          <w:rFonts w:cs="Times New Roman"/>
          <w:i/>
          <w:szCs w:val="24"/>
        </w:rPr>
        <w:t xml:space="preserve">. </w:t>
      </w:r>
      <w:r>
        <w:rPr>
          <w:rFonts w:cs="Times New Roman"/>
          <w:i/>
          <w:szCs w:val="24"/>
        </w:rPr>
        <w:t>Перспективный</w:t>
      </w:r>
      <w:r w:rsidRPr="004976B2">
        <w:rPr>
          <w:rFonts w:cs="Times New Roman"/>
          <w:i/>
          <w:szCs w:val="24"/>
        </w:rPr>
        <w:t xml:space="preserve"> баланс водоотведения</w:t>
      </w:r>
    </w:p>
    <w:p w:rsidR="00BA0DF1" w:rsidRDefault="00BA0DF1" w:rsidP="00BA0DF1">
      <w:pPr>
        <w:ind w:firstLine="708"/>
      </w:pPr>
    </w:p>
    <w:p w:rsidR="00BA0DF1" w:rsidRDefault="00BA0DF1" w:rsidP="00BA0DF1">
      <w:pPr>
        <w:ind w:firstLine="708"/>
      </w:pPr>
    </w:p>
    <w:p w:rsidR="00BA0DF1" w:rsidRDefault="00BA0DF1" w:rsidP="00BA0DF1">
      <w:pPr>
        <w:pStyle w:val="2"/>
        <w:numPr>
          <w:ilvl w:val="1"/>
          <w:numId w:val="28"/>
        </w:numPr>
        <w:spacing w:after="240"/>
      </w:pPr>
      <w:bookmarkStart w:id="247" w:name="_Toc374427190"/>
      <w:bookmarkStart w:id="248" w:name="_Toc374431801"/>
      <w:bookmarkStart w:id="249" w:name="_Toc374449717"/>
      <w:bookmarkStart w:id="250" w:name="_Toc378064760"/>
      <w:r>
        <w:lastRenderedPageBreak/>
        <w:t>Расчет требуемой мощности очистных сооружений исходя из данных о перспективном расходе сточных вод с указанием требуемых объемов приема и очистки сточных вод, дефицита (резерва) мощностей по зонам действия сооружений по годам на расчетный срок</w:t>
      </w:r>
      <w:bookmarkEnd w:id="247"/>
      <w:bookmarkEnd w:id="248"/>
      <w:bookmarkEnd w:id="249"/>
      <w:bookmarkEnd w:id="250"/>
    </w:p>
    <w:p w:rsidR="00BA0DF1" w:rsidRPr="00D7346E" w:rsidRDefault="00D7346E" w:rsidP="00BA0DF1">
      <w:pPr>
        <w:ind w:firstLine="708"/>
      </w:pPr>
      <w:r>
        <w:t>П</w:t>
      </w:r>
      <w:r w:rsidR="00BA0DF1">
        <w:t>роектная производительность ОС канализации</w:t>
      </w:r>
      <w:r w:rsidR="004976B2">
        <w:t xml:space="preserve"> </w:t>
      </w:r>
      <w:r>
        <w:t>д. Ополье</w:t>
      </w:r>
      <w:r w:rsidR="00BA0DF1">
        <w:t xml:space="preserve"> </w:t>
      </w:r>
      <w:r>
        <w:t>7</w:t>
      </w:r>
      <w:r w:rsidR="004976B2">
        <w:t>00</w:t>
      </w:r>
      <w:r w:rsidR="00BA0DF1">
        <w:t xml:space="preserve"> м</w:t>
      </w:r>
      <w:r w:rsidR="00BA0DF1" w:rsidRPr="004976B2">
        <w:rPr>
          <w:vertAlign w:val="superscript"/>
        </w:rPr>
        <w:t>3</w:t>
      </w:r>
      <w:r w:rsidR="00BA0DF1">
        <w:t xml:space="preserve"> в сутки</w:t>
      </w:r>
      <w:r w:rsidR="004976B2">
        <w:t xml:space="preserve"> или </w:t>
      </w:r>
      <w:r>
        <w:t>256,2</w:t>
      </w:r>
      <w:r w:rsidR="004976B2">
        <w:t xml:space="preserve"> тыс. м</w:t>
      </w:r>
      <w:r w:rsidR="004976B2">
        <w:rPr>
          <w:vertAlign w:val="superscript"/>
        </w:rPr>
        <w:t>3</w:t>
      </w:r>
      <w:r w:rsidR="004976B2">
        <w:t>/год</w:t>
      </w:r>
      <w:r w:rsidR="00BA0DF1">
        <w:t>, в 2012 году</w:t>
      </w:r>
      <w:r w:rsidR="004976B2">
        <w:t xml:space="preserve"> ОС канализации д. Ополье приняли </w:t>
      </w:r>
      <w:r>
        <w:t>66,123 тыс. м</w:t>
      </w:r>
      <w:r>
        <w:rPr>
          <w:vertAlign w:val="superscript"/>
        </w:rPr>
        <w:t>3</w:t>
      </w:r>
      <w:r>
        <w:t>/год. Исходя из этого, можно сказать, что резерв производительности КОС д. Ополье составляет 74,19</w:t>
      </w:r>
      <w:r w:rsidR="00590776">
        <w:t>%</w:t>
      </w:r>
      <w:r>
        <w:t xml:space="preserve">. В 2023 году ОС канализации примут 69,718 </w:t>
      </w:r>
      <w:r w:rsidR="00590776">
        <w:t xml:space="preserve">тыс. </w:t>
      </w:r>
      <w:r>
        <w:t>м</w:t>
      </w:r>
      <w:r>
        <w:rPr>
          <w:vertAlign w:val="superscript"/>
        </w:rPr>
        <w:t>3</w:t>
      </w:r>
      <w:r>
        <w:t>/год, резерв производительности состав</w:t>
      </w:r>
      <w:r w:rsidR="00590776">
        <w:t>и</w:t>
      </w:r>
      <w:r>
        <w:t>т 74,78%.</w:t>
      </w:r>
    </w:p>
    <w:p w:rsidR="00D7346E" w:rsidRDefault="00D7346E" w:rsidP="00D7346E">
      <w:pPr>
        <w:ind w:firstLine="708"/>
      </w:pPr>
      <w:r>
        <w:t xml:space="preserve">Проектная производительность ОС канализации </w:t>
      </w:r>
      <w:r w:rsidR="00590776">
        <w:t>п</w:t>
      </w:r>
      <w:r>
        <w:t xml:space="preserve">. </w:t>
      </w:r>
      <w:r w:rsidR="00590776">
        <w:t>Алексеевка</w:t>
      </w:r>
      <w:r>
        <w:t xml:space="preserve"> </w:t>
      </w:r>
      <w:r w:rsidR="00991DD9">
        <w:t>2</w:t>
      </w:r>
      <w:r>
        <w:t>00 м</w:t>
      </w:r>
      <w:r w:rsidRPr="004976B2">
        <w:rPr>
          <w:vertAlign w:val="superscript"/>
        </w:rPr>
        <w:t>3</w:t>
      </w:r>
      <w:r>
        <w:t xml:space="preserve"> в сутки, в 2012 году ОС канализации </w:t>
      </w:r>
      <w:r w:rsidR="00590776">
        <w:t>п. Алексеевка</w:t>
      </w:r>
      <w:r>
        <w:t xml:space="preserve"> приняли </w:t>
      </w:r>
      <w:r w:rsidR="006B45D1">
        <w:t>35,167</w:t>
      </w:r>
      <w:r>
        <w:t xml:space="preserve"> тыс. м</w:t>
      </w:r>
      <w:r>
        <w:rPr>
          <w:vertAlign w:val="superscript"/>
        </w:rPr>
        <w:t>3</w:t>
      </w:r>
      <w:r>
        <w:t>/</w:t>
      </w:r>
      <w:r w:rsidR="006B45D1">
        <w:t>сут</w:t>
      </w:r>
      <w:r>
        <w:t xml:space="preserve">. Исходя из этого, можно сказать, </w:t>
      </w:r>
      <w:r w:rsidRPr="006B45D1">
        <w:t xml:space="preserve">что </w:t>
      </w:r>
      <w:r w:rsidR="006B45D1" w:rsidRPr="006B45D1">
        <w:t>резерв</w:t>
      </w:r>
      <w:r w:rsidRPr="006B45D1">
        <w:t xml:space="preserve"> производительности КОС </w:t>
      </w:r>
      <w:r w:rsidR="00590776" w:rsidRPr="006B45D1">
        <w:t>п. Алексеевка</w:t>
      </w:r>
      <w:r w:rsidRPr="006B45D1">
        <w:t xml:space="preserve"> составляет </w:t>
      </w:r>
      <w:r w:rsidR="006B45D1">
        <w:t>82,42</w:t>
      </w:r>
      <w:r w:rsidR="00590776" w:rsidRPr="006B45D1">
        <w:t>%. В 2023 году ОС канализации примут</w:t>
      </w:r>
      <w:r w:rsidR="00590776">
        <w:t xml:space="preserve"> </w:t>
      </w:r>
      <w:r w:rsidR="006B45D1">
        <w:t>36,893</w:t>
      </w:r>
      <w:r w:rsidR="00590776">
        <w:t xml:space="preserve"> тыс. м</w:t>
      </w:r>
      <w:r w:rsidR="00590776">
        <w:rPr>
          <w:vertAlign w:val="superscript"/>
        </w:rPr>
        <w:t>3</w:t>
      </w:r>
      <w:r w:rsidR="00590776">
        <w:t>/</w:t>
      </w:r>
      <w:r w:rsidR="00E45F16">
        <w:t>сут</w:t>
      </w:r>
      <w:r w:rsidR="00590776">
        <w:t xml:space="preserve">, резерв производительности составит </w:t>
      </w:r>
      <w:r w:rsidR="00E45F16">
        <w:t>81,56</w:t>
      </w:r>
      <w:r w:rsidR="00590776">
        <w:t>%.</w:t>
      </w:r>
    </w:p>
    <w:p w:rsidR="00590776" w:rsidRPr="00590776" w:rsidRDefault="00590776" w:rsidP="00D7346E">
      <w:pPr>
        <w:ind w:firstLine="708"/>
      </w:pPr>
    </w:p>
    <w:p w:rsidR="00BA0DF1" w:rsidRDefault="00BA0DF1" w:rsidP="00BA0DF1">
      <w:pPr>
        <w:pStyle w:val="2"/>
        <w:numPr>
          <w:ilvl w:val="1"/>
          <w:numId w:val="28"/>
        </w:numPr>
      </w:pPr>
      <w:r>
        <w:t xml:space="preserve"> </w:t>
      </w:r>
      <w:bookmarkStart w:id="251" w:name="_Toc374427191"/>
      <w:bookmarkStart w:id="252" w:name="_Toc374431802"/>
      <w:bookmarkStart w:id="253" w:name="_Toc374449718"/>
      <w:bookmarkStart w:id="254" w:name="_Toc378064761"/>
      <w:r>
        <w:t>Результаты анализа гидравлических режимов и режимов работы элементов централизованной системы водоотведения</w:t>
      </w:r>
      <w:bookmarkEnd w:id="251"/>
      <w:bookmarkEnd w:id="252"/>
      <w:bookmarkEnd w:id="253"/>
      <w:bookmarkEnd w:id="254"/>
    </w:p>
    <w:p w:rsidR="00BA0DF1" w:rsidRDefault="00BA0DF1" w:rsidP="00BA0DF1">
      <w:pPr>
        <w:autoSpaceDE w:val="0"/>
        <w:autoSpaceDN w:val="0"/>
        <w:adjustRightInd w:val="0"/>
        <w:spacing w:after="0" w:line="240" w:lineRule="auto"/>
        <w:jc w:val="left"/>
      </w:pPr>
    </w:p>
    <w:p w:rsidR="00BA0DF1" w:rsidRDefault="00BA0DF1" w:rsidP="00590776">
      <w:pPr>
        <w:autoSpaceDE w:val="0"/>
        <w:autoSpaceDN w:val="0"/>
        <w:adjustRightInd w:val="0"/>
        <w:ind w:firstLine="709"/>
      </w:pPr>
      <w:r>
        <w:t xml:space="preserve">В настоящее время в </w:t>
      </w:r>
      <w:r w:rsidR="00590776">
        <w:t xml:space="preserve">Опольевском </w:t>
      </w:r>
      <w:r w:rsidRPr="00AC18B6">
        <w:t>сельско</w:t>
      </w:r>
      <w:r>
        <w:t>м</w:t>
      </w:r>
      <w:r w:rsidRPr="00AC18B6">
        <w:t xml:space="preserve"> поселени</w:t>
      </w:r>
      <w:r>
        <w:t>и</w:t>
      </w:r>
      <w:r w:rsidRPr="00AC18B6">
        <w:t xml:space="preserve"> </w:t>
      </w:r>
      <w:r>
        <w:t xml:space="preserve">действует </w:t>
      </w:r>
      <w:r w:rsidR="00590776">
        <w:t>одна</w:t>
      </w:r>
      <w:r>
        <w:t xml:space="preserve"> канализационно- насосн</w:t>
      </w:r>
      <w:r w:rsidR="00590776">
        <w:t>ая</w:t>
      </w:r>
      <w:r>
        <w:t xml:space="preserve"> станци</w:t>
      </w:r>
      <w:r w:rsidR="00590776">
        <w:t>я в п. Алексеевка</w:t>
      </w:r>
      <w:r>
        <w:t>:</w:t>
      </w:r>
      <w:r w:rsidR="00590776">
        <w:t xml:space="preserve"> </w:t>
      </w:r>
    </w:p>
    <w:p w:rsidR="00BA0DF1" w:rsidRDefault="00BA0DF1" w:rsidP="00BA0DF1">
      <w:pPr>
        <w:spacing w:after="0"/>
        <w:ind w:firstLine="708"/>
      </w:pPr>
      <w:r>
        <w:t xml:space="preserve">На КНС установлены два </w:t>
      </w:r>
      <w:r w:rsidRPr="006071AA">
        <w:t>насос</w:t>
      </w:r>
      <w:r>
        <w:t xml:space="preserve">а марки </w:t>
      </w:r>
      <w:r w:rsidRPr="003F3B2F">
        <w:t xml:space="preserve">СМ </w:t>
      </w:r>
      <w:r w:rsidR="0012726A">
        <w:t>8</w:t>
      </w:r>
      <w:r w:rsidRPr="003F3B2F">
        <w:t>0-</w:t>
      </w:r>
      <w:r w:rsidR="0012726A">
        <w:t>50</w:t>
      </w:r>
      <w:r w:rsidRPr="003F3B2F">
        <w:t>-</w:t>
      </w:r>
      <w:r w:rsidR="0012726A">
        <w:t>200б</w:t>
      </w:r>
      <w:r w:rsidRPr="003F3B2F">
        <w:t>-</w:t>
      </w:r>
      <w:r w:rsidR="0012726A">
        <w:t>2</w:t>
      </w:r>
      <w:r>
        <w:t>.</w:t>
      </w:r>
      <w:r w:rsidRPr="00BB406C">
        <w:t xml:space="preserve"> В работе постоянно находится </w:t>
      </w:r>
      <w:r>
        <w:t>1 насос.</w:t>
      </w:r>
      <w:r w:rsidRPr="00BB406C">
        <w:t xml:space="preserve"> </w:t>
      </w:r>
      <w:r>
        <w:t>Паспортные данные насос</w:t>
      </w:r>
      <w:r w:rsidR="0012726A">
        <w:t>а</w:t>
      </w:r>
      <w:r>
        <w:t xml:space="preserve"> приведены в таблице ниже.</w:t>
      </w:r>
    </w:p>
    <w:p w:rsidR="00BA0DF1" w:rsidRPr="0094104F" w:rsidRDefault="00BA0DF1" w:rsidP="00BA0DF1">
      <w:pPr>
        <w:spacing w:after="0"/>
      </w:pPr>
    </w:p>
    <w:p w:rsidR="00BA0DF1" w:rsidRPr="0012726A" w:rsidRDefault="00BA0DF1" w:rsidP="0012726A">
      <w:pPr>
        <w:spacing w:after="0"/>
        <w:ind w:firstLine="709"/>
        <w:rPr>
          <w:i/>
        </w:rPr>
      </w:pPr>
      <w:r w:rsidRPr="0012726A">
        <w:rPr>
          <w:i/>
        </w:rPr>
        <w:t xml:space="preserve">Таблица </w:t>
      </w:r>
      <w:r w:rsidR="0012726A" w:rsidRPr="0012726A">
        <w:rPr>
          <w:i/>
        </w:rPr>
        <w:t>2.1</w:t>
      </w:r>
      <w:r w:rsidR="00AD2E42">
        <w:rPr>
          <w:i/>
        </w:rPr>
        <w:t>1</w:t>
      </w:r>
      <w:r w:rsidRPr="0012726A">
        <w:rPr>
          <w:i/>
        </w:rPr>
        <w:t>. Паспортные данные насос</w:t>
      </w:r>
      <w:r w:rsidR="0012726A">
        <w:rPr>
          <w:i/>
        </w:rPr>
        <w:t>а</w:t>
      </w:r>
      <w:r w:rsidRPr="0012726A">
        <w:rPr>
          <w:i/>
        </w:rPr>
        <w:t xml:space="preserve"> КНС</w:t>
      </w:r>
      <w:r w:rsidR="0012726A">
        <w:rPr>
          <w:i/>
        </w:rPr>
        <w:t xml:space="preserve"> в п. Алексеевка.</w:t>
      </w:r>
    </w:p>
    <w:p w:rsidR="00BA0DF1" w:rsidRPr="00090580" w:rsidRDefault="00BA0DF1" w:rsidP="00BA0DF1">
      <w:pPr>
        <w:spacing w:after="0"/>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4"/>
        <w:gridCol w:w="1140"/>
        <w:gridCol w:w="1001"/>
        <w:gridCol w:w="1833"/>
        <w:gridCol w:w="1833"/>
        <w:gridCol w:w="2166"/>
      </w:tblGrid>
      <w:tr w:rsidR="00936E13" w:rsidRPr="000B15AB" w:rsidTr="00936E13">
        <w:tc>
          <w:tcPr>
            <w:tcW w:w="859" w:type="pct"/>
            <w:shd w:val="clear" w:color="auto" w:fill="BFBFBF" w:themeFill="background1" w:themeFillShade="BF"/>
            <w:vAlign w:val="center"/>
          </w:tcPr>
          <w:p w:rsidR="00936E13" w:rsidRPr="008000D6" w:rsidRDefault="00936E13" w:rsidP="00BA0DF1">
            <w:pPr>
              <w:spacing w:after="0"/>
              <w:jc w:val="center"/>
              <w:rPr>
                <w:b/>
                <w:sz w:val="20"/>
                <w:szCs w:val="20"/>
              </w:rPr>
            </w:pPr>
            <w:r w:rsidRPr="008000D6">
              <w:rPr>
                <w:b/>
                <w:sz w:val="20"/>
                <w:szCs w:val="20"/>
              </w:rPr>
              <w:t>Марка насоса</w:t>
            </w:r>
          </w:p>
        </w:tc>
        <w:tc>
          <w:tcPr>
            <w:tcW w:w="592" w:type="pct"/>
            <w:shd w:val="clear" w:color="auto" w:fill="BFBFBF" w:themeFill="background1" w:themeFillShade="BF"/>
            <w:vAlign w:val="center"/>
          </w:tcPr>
          <w:p w:rsidR="00936E13" w:rsidRPr="008000D6" w:rsidRDefault="00936E13" w:rsidP="00BA0DF1">
            <w:pPr>
              <w:spacing w:after="0"/>
              <w:jc w:val="center"/>
              <w:rPr>
                <w:b/>
                <w:sz w:val="20"/>
                <w:szCs w:val="20"/>
              </w:rPr>
            </w:pPr>
            <w:r w:rsidRPr="008000D6">
              <w:rPr>
                <w:b/>
                <w:sz w:val="20"/>
                <w:szCs w:val="20"/>
              </w:rPr>
              <w:t>Подача, м</w:t>
            </w:r>
            <w:r w:rsidRPr="008000D6">
              <w:rPr>
                <w:b/>
                <w:sz w:val="20"/>
                <w:szCs w:val="20"/>
                <w:vertAlign w:val="superscript"/>
              </w:rPr>
              <w:t>3</w:t>
            </w:r>
            <w:r w:rsidRPr="008000D6">
              <w:rPr>
                <w:b/>
                <w:sz w:val="20"/>
                <w:szCs w:val="20"/>
              </w:rPr>
              <w:t>/ч</w:t>
            </w:r>
          </w:p>
        </w:tc>
        <w:tc>
          <w:tcPr>
            <w:tcW w:w="520" w:type="pct"/>
            <w:shd w:val="clear" w:color="auto" w:fill="BFBFBF" w:themeFill="background1" w:themeFillShade="BF"/>
            <w:vAlign w:val="center"/>
          </w:tcPr>
          <w:p w:rsidR="00936E13" w:rsidRPr="008000D6" w:rsidRDefault="00936E13" w:rsidP="00BA0DF1">
            <w:pPr>
              <w:spacing w:after="0"/>
              <w:jc w:val="center"/>
              <w:rPr>
                <w:b/>
                <w:sz w:val="20"/>
                <w:szCs w:val="20"/>
              </w:rPr>
            </w:pPr>
            <w:r w:rsidRPr="008000D6">
              <w:rPr>
                <w:b/>
                <w:sz w:val="20"/>
                <w:szCs w:val="20"/>
              </w:rPr>
              <w:t>Напор, м</w:t>
            </w:r>
          </w:p>
        </w:tc>
        <w:tc>
          <w:tcPr>
            <w:tcW w:w="952" w:type="pct"/>
            <w:shd w:val="clear" w:color="auto" w:fill="BFBFBF" w:themeFill="background1" w:themeFillShade="BF"/>
            <w:vAlign w:val="center"/>
          </w:tcPr>
          <w:p w:rsidR="00936E13" w:rsidRPr="008000D6" w:rsidRDefault="00936E13" w:rsidP="00BA0DF1">
            <w:pPr>
              <w:spacing w:after="0"/>
              <w:jc w:val="center"/>
              <w:rPr>
                <w:b/>
                <w:sz w:val="20"/>
                <w:szCs w:val="20"/>
              </w:rPr>
            </w:pPr>
            <w:r w:rsidRPr="008000D6">
              <w:rPr>
                <w:b/>
                <w:sz w:val="20"/>
                <w:szCs w:val="20"/>
              </w:rPr>
              <w:t>КПД насоса, %</w:t>
            </w:r>
          </w:p>
        </w:tc>
        <w:tc>
          <w:tcPr>
            <w:tcW w:w="952" w:type="pct"/>
            <w:shd w:val="clear" w:color="auto" w:fill="BFBFBF" w:themeFill="background1" w:themeFillShade="BF"/>
            <w:vAlign w:val="center"/>
          </w:tcPr>
          <w:p w:rsidR="00936E13" w:rsidRPr="008000D6" w:rsidRDefault="00936E13" w:rsidP="00BA0DF1">
            <w:pPr>
              <w:spacing w:after="0"/>
              <w:jc w:val="center"/>
              <w:rPr>
                <w:b/>
                <w:sz w:val="20"/>
                <w:szCs w:val="20"/>
              </w:rPr>
            </w:pPr>
            <w:r w:rsidRPr="008000D6">
              <w:rPr>
                <w:b/>
                <w:sz w:val="20"/>
                <w:szCs w:val="20"/>
              </w:rPr>
              <w:t>Мощность электр-ля,</w:t>
            </w:r>
          </w:p>
          <w:p w:rsidR="00936E13" w:rsidRPr="008000D6" w:rsidRDefault="00936E13" w:rsidP="00BA0DF1">
            <w:pPr>
              <w:spacing w:after="0"/>
              <w:jc w:val="center"/>
              <w:rPr>
                <w:b/>
                <w:sz w:val="20"/>
                <w:szCs w:val="20"/>
              </w:rPr>
            </w:pPr>
            <w:r w:rsidRPr="008000D6">
              <w:rPr>
                <w:b/>
                <w:sz w:val="20"/>
                <w:szCs w:val="20"/>
              </w:rPr>
              <w:t xml:space="preserve"> кВт</w:t>
            </w:r>
          </w:p>
        </w:tc>
        <w:tc>
          <w:tcPr>
            <w:tcW w:w="1125" w:type="pct"/>
            <w:shd w:val="clear" w:color="auto" w:fill="BFBFBF" w:themeFill="background1" w:themeFillShade="BF"/>
            <w:vAlign w:val="center"/>
          </w:tcPr>
          <w:p w:rsidR="00936E13" w:rsidRPr="008000D6" w:rsidRDefault="00936E13" w:rsidP="00BA0DF1">
            <w:pPr>
              <w:spacing w:after="0"/>
              <w:jc w:val="center"/>
              <w:rPr>
                <w:b/>
                <w:sz w:val="20"/>
                <w:szCs w:val="20"/>
              </w:rPr>
            </w:pPr>
            <w:r w:rsidRPr="008000D6">
              <w:rPr>
                <w:b/>
                <w:sz w:val="20"/>
                <w:szCs w:val="20"/>
              </w:rPr>
              <w:t xml:space="preserve">Кол-во насосов, </w:t>
            </w:r>
          </w:p>
          <w:p w:rsidR="00936E13" w:rsidRPr="008000D6" w:rsidRDefault="00936E13" w:rsidP="00BA0DF1">
            <w:pPr>
              <w:spacing w:after="0"/>
              <w:jc w:val="center"/>
              <w:rPr>
                <w:b/>
                <w:sz w:val="20"/>
                <w:szCs w:val="20"/>
              </w:rPr>
            </w:pPr>
            <w:r w:rsidRPr="008000D6">
              <w:rPr>
                <w:b/>
                <w:sz w:val="20"/>
                <w:szCs w:val="20"/>
              </w:rPr>
              <w:t>шт.</w:t>
            </w:r>
          </w:p>
        </w:tc>
      </w:tr>
      <w:tr w:rsidR="00936E13" w:rsidRPr="000B15AB" w:rsidTr="00936E13">
        <w:tc>
          <w:tcPr>
            <w:tcW w:w="859" w:type="pct"/>
            <w:vAlign w:val="center"/>
          </w:tcPr>
          <w:p w:rsidR="00936E13" w:rsidRPr="000B15AB" w:rsidRDefault="00936E13" w:rsidP="00BA0DF1">
            <w:pPr>
              <w:spacing w:after="0"/>
              <w:jc w:val="center"/>
              <w:rPr>
                <w:sz w:val="20"/>
                <w:szCs w:val="20"/>
              </w:rPr>
            </w:pPr>
            <w:r>
              <w:rPr>
                <w:sz w:val="20"/>
                <w:szCs w:val="20"/>
              </w:rPr>
              <w:t>СМ 80-50-200б-2</w:t>
            </w:r>
          </w:p>
        </w:tc>
        <w:tc>
          <w:tcPr>
            <w:tcW w:w="592" w:type="pct"/>
            <w:vAlign w:val="center"/>
          </w:tcPr>
          <w:p w:rsidR="00936E13" w:rsidRPr="000B15AB" w:rsidRDefault="00936E13" w:rsidP="00BA0DF1">
            <w:pPr>
              <w:spacing w:after="0"/>
              <w:jc w:val="center"/>
              <w:rPr>
                <w:sz w:val="20"/>
                <w:szCs w:val="20"/>
              </w:rPr>
            </w:pPr>
            <w:r>
              <w:rPr>
                <w:sz w:val="20"/>
                <w:szCs w:val="20"/>
              </w:rPr>
              <w:t>25</w:t>
            </w:r>
          </w:p>
        </w:tc>
        <w:tc>
          <w:tcPr>
            <w:tcW w:w="520" w:type="pct"/>
            <w:vAlign w:val="center"/>
          </w:tcPr>
          <w:p w:rsidR="00936E13" w:rsidRPr="000B15AB" w:rsidRDefault="00936E13" w:rsidP="00BA0DF1">
            <w:pPr>
              <w:spacing w:after="0"/>
              <w:jc w:val="center"/>
              <w:rPr>
                <w:sz w:val="20"/>
                <w:szCs w:val="20"/>
              </w:rPr>
            </w:pPr>
            <w:r>
              <w:rPr>
                <w:sz w:val="20"/>
                <w:szCs w:val="20"/>
              </w:rPr>
              <w:t>32</w:t>
            </w:r>
          </w:p>
        </w:tc>
        <w:tc>
          <w:tcPr>
            <w:tcW w:w="952" w:type="pct"/>
            <w:vAlign w:val="center"/>
          </w:tcPr>
          <w:p w:rsidR="00936E13" w:rsidRPr="000B15AB" w:rsidRDefault="00936E13" w:rsidP="00BA0DF1">
            <w:pPr>
              <w:spacing w:after="0"/>
              <w:jc w:val="center"/>
              <w:rPr>
                <w:sz w:val="20"/>
                <w:szCs w:val="20"/>
              </w:rPr>
            </w:pPr>
            <w:r>
              <w:rPr>
                <w:sz w:val="20"/>
                <w:szCs w:val="20"/>
              </w:rPr>
              <w:t>59</w:t>
            </w:r>
          </w:p>
        </w:tc>
        <w:tc>
          <w:tcPr>
            <w:tcW w:w="952" w:type="pct"/>
            <w:vAlign w:val="center"/>
          </w:tcPr>
          <w:p w:rsidR="00936E13" w:rsidRPr="000B15AB" w:rsidRDefault="00936E13" w:rsidP="00BA0DF1">
            <w:pPr>
              <w:spacing w:after="0"/>
              <w:jc w:val="center"/>
              <w:rPr>
                <w:sz w:val="20"/>
                <w:szCs w:val="20"/>
              </w:rPr>
            </w:pPr>
            <w:r>
              <w:rPr>
                <w:sz w:val="20"/>
                <w:szCs w:val="20"/>
              </w:rPr>
              <w:t>4,9</w:t>
            </w:r>
          </w:p>
        </w:tc>
        <w:tc>
          <w:tcPr>
            <w:tcW w:w="1125" w:type="pct"/>
            <w:vAlign w:val="center"/>
          </w:tcPr>
          <w:p w:rsidR="00936E13" w:rsidRPr="000B15AB" w:rsidRDefault="00936E13" w:rsidP="00BA0DF1">
            <w:pPr>
              <w:spacing w:after="0"/>
              <w:jc w:val="center"/>
              <w:rPr>
                <w:sz w:val="20"/>
                <w:szCs w:val="20"/>
              </w:rPr>
            </w:pPr>
            <w:r>
              <w:rPr>
                <w:sz w:val="20"/>
                <w:szCs w:val="20"/>
              </w:rPr>
              <w:t>1 в работе, 1 резерв</w:t>
            </w:r>
          </w:p>
        </w:tc>
      </w:tr>
    </w:tbl>
    <w:p w:rsidR="00BA0DF1" w:rsidRDefault="00BA0DF1" w:rsidP="00BA0DF1">
      <w:pPr>
        <w:spacing w:after="0"/>
        <w:ind w:firstLine="708"/>
      </w:pPr>
    </w:p>
    <w:p w:rsidR="00BA0DF1" w:rsidRDefault="00BA0DF1" w:rsidP="00BA0DF1">
      <w:pPr>
        <w:spacing w:after="0"/>
        <w:ind w:firstLine="708"/>
      </w:pPr>
      <w:r>
        <w:t xml:space="preserve">В течение 2012 года станция передала в сеть </w:t>
      </w:r>
      <w:r w:rsidR="00936E13">
        <w:t>13,466</w:t>
      </w:r>
      <w:r>
        <w:t xml:space="preserve"> тыс.м</w:t>
      </w:r>
      <w:r w:rsidRPr="00936E13">
        <w:rPr>
          <w:vertAlign w:val="superscript"/>
        </w:rPr>
        <w:t>3</w:t>
      </w:r>
      <w:r>
        <w:t xml:space="preserve"> воды, </w:t>
      </w:r>
      <w:r w:rsidR="00125B5E">
        <w:t>следовательно,</w:t>
      </w:r>
      <w:r>
        <w:t xml:space="preserve"> средняя производительность работающего насоса составляла:</w:t>
      </w:r>
    </w:p>
    <w:p w:rsidR="00BA0DF1" w:rsidRDefault="00BA0DF1" w:rsidP="00BA0DF1">
      <w:pPr>
        <w:spacing w:after="0"/>
        <w:ind w:firstLine="708"/>
      </w:pPr>
    </w:p>
    <w:p w:rsidR="00BA0DF1" w:rsidRDefault="00936E13" w:rsidP="00BA0DF1">
      <w:pPr>
        <w:spacing w:after="0"/>
        <w:jc w:val="center"/>
      </w:pPr>
      <w:r>
        <w:t>13,466</w:t>
      </w:r>
      <w:r w:rsidR="00BA0DF1">
        <w:t xml:space="preserve"> х 1000 / </w:t>
      </w:r>
      <w:r w:rsidR="00125B5E">
        <w:t>8784 ≈</w:t>
      </w:r>
      <w:r w:rsidR="00BA0DF1">
        <w:t xml:space="preserve"> </w:t>
      </w:r>
      <w:r>
        <w:t>1,53</w:t>
      </w:r>
      <w:r w:rsidR="00BA0DF1">
        <w:t xml:space="preserve"> м</w:t>
      </w:r>
      <w:r w:rsidR="00BA0DF1" w:rsidRPr="00125B5E">
        <w:rPr>
          <w:vertAlign w:val="superscript"/>
        </w:rPr>
        <w:t>3</w:t>
      </w:r>
      <w:r w:rsidR="00BA0DF1">
        <w:t>/ч.</w:t>
      </w:r>
    </w:p>
    <w:p w:rsidR="00BA0DF1" w:rsidRDefault="00BA0DF1" w:rsidP="00BA0DF1">
      <w:pPr>
        <w:spacing w:after="0"/>
        <w:jc w:val="center"/>
      </w:pPr>
      <w:r>
        <w:rPr>
          <w:noProof/>
          <w:lang w:eastAsia="ru-RU"/>
        </w:rPr>
        <w:lastRenderedPageBreak/>
        <w:drawing>
          <wp:inline distT="0" distB="0" distL="0" distR="0" wp14:anchorId="1BABE7C0" wp14:editId="2CE66534">
            <wp:extent cx="3767067" cy="5258489"/>
            <wp:effectExtent l="0" t="0" r="508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3767067" cy="5258489"/>
                    </a:xfrm>
                    <a:prstGeom prst="rect">
                      <a:avLst/>
                    </a:prstGeom>
                  </pic:spPr>
                </pic:pic>
              </a:graphicData>
            </a:graphic>
          </wp:inline>
        </w:drawing>
      </w:r>
    </w:p>
    <w:p w:rsidR="00BA0DF1" w:rsidRPr="00936E13" w:rsidRDefault="00BA0DF1" w:rsidP="00936E13">
      <w:pPr>
        <w:spacing w:after="0"/>
        <w:ind w:firstLine="709"/>
        <w:rPr>
          <w:rFonts w:cs="Times New Roman"/>
          <w:i/>
          <w:szCs w:val="24"/>
        </w:rPr>
      </w:pPr>
      <w:r w:rsidRPr="00936E13">
        <w:rPr>
          <w:i/>
        </w:rPr>
        <w:t xml:space="preserve">Рисунок </w:t>
      </w:r>
      <w:r w:rsidR="00936E13" w:rsidRPr="00936E13">
        <w:rPr>
          <w:rFonts w:cs="Times New Roman"/>
          <w:i/>
          <w:szCs w:val="24"/>
        </w:rPr>
        <w:t>2.11</w:t>
      </w:r>
      <w:r w:rsidRPr="00936E13">
        <w:rPr>
          <w:rFonts w:cs="Times New Roman"/>
          <w:i/>
          <w:szCs w:val="24"/>
        </w:rPr>
        <w:t xml:space="preserve"> Графическая характеристика насоса СМ </w:t>
      </w:r>
      <w:r w:rsidR="00936E13">
        <w:rPr>
          <w:rFonts w:cs="Times New Roman"/>
          <w:i/>
          <w:szCs w:val="24"/>
        </w:rPr>
        <w:t>80-50-200б-2</w:t>
      </w:r>
    </w:p>
    <w:p w:rsidR="00BA0DF1" w:rsidRDefault="00BA0DF1" w:rsidP="00BA0DF1">
      <w:pPr>
        <w:spacing w:after="0"/>
        <w:ind w:firstLine="708"/>
        <w:rPr>
          <w:rFonts w:cs="Times New Roman"/>
          <w:szCs w:val="24"/>
        </w:rPr>
      </w:pPr>
    </w:p>
    <w:p w:rsidR="00BA0DF1" w:rsidRDefault="00BA0DF1" w:rsidP="00BA0DF1">
      <w:pPr>
        <w:spacing w:after="0"/>
        <w:ind w:firstLine="708"/>
        <w:rPr>
          <w:rFonts w:cs="Times New Roman"/>
          <w:szCs w:val="24"/>
        </w:rPr>
      </w:pPr>
      <w:r>
        <w:rPr>
          <w:rFonts w:cs="Times New Roman"/>
          <w:szCs w:val="24"/>
        </w:rPr>
        <w:t>При существующем</w:t>
      </w:r>
      <w:r w:rsidRPr="00E409C3">
        <w:rPr>
          <w:rFonts w:cs="Times New Roman"/>
          <w:szCs w:val="24"/>
        </w:rPr>
        <w:t xml:space="preserve"> режим</w:t>
      </w:r>
      <w:r>
        <w:rPr>
          <w:rFonts w:cs="Times New Roman"/>
          <w:szCs w:val="24"/>
        </w:rPr>
        <w:t>е</w:t>
      </w:r>
      <w:r w:rsidRPr="00E409C3">
        <w:rPr>
          <w:rFonts w:cs="Times New Roman"/>
          <w:szCs w:val="24"/>
        </w:rPr>
        <w:t xml:space="preserve"> подачи воды потребителям электрическ</w:t>
      </w:r>
      <w:r>
        <w:rPr>
          <w:rFonts w:cs="Times New Roman"/>
          <w:szCs w:val="24"/>
        </w:rPr>
        <w:t>ая</w:t>
      </w:r>
      <w:r w:rsidRPr="00E409C3">
        <w:rPr>
          <w:rFonts w:cs="Times New Roman"/>
          <w:szCs w:val="24"/>
        </w:rPr>
        <w:t xml:space="preserve"> энерги</w:t>
      </w:r>
      <w:r>
        <w:rPr>
          <w:rFonts w:cs="Times New Roman"/>
          <w:szCs w:val="24"/>
        </w:rPr>
        <w:t>я</w:t>
      </w:r>
      <w:r w:rsidRPr="00E409C3">
        <w:rPr>
          <w:rFonts w:cs="Times New Roman"/>
          <w:szCs w:val="24"/>
        </w:rPr>
        <w:t xml:space="preserve"> использ</w:t>
      </w:r>
      <w:r>
        <w:rPr>
          <w:rFonts w:cs="Times New Roman"/>
          <w:szCs w:val="24"/>
        </w:rPr>
        <w:t>уется</w:t>
      </w:r>
      <w:r w:rsidRPr="00E409C3">
        <w:rPr>
          <w:rFonts w:cs="Times New Roman"/>
          <w:szCs w:val="24"/>
        </w:rPr>
        <w:t xml:space="preserve"> эффективно</w:t>
      </w:r>
      <w:r>
        <w:rPr>
          <w:rFonts w:cs="Times New Roman"/>
          <w:szCs w:val="24"/>
        </w:rPr>
        <w:t xml:space="preserve">, за счет того, что существует приемная камера, при заполнении приемной камеры насосное оборудование включаются автоматически, после достаточного снижения уровня стоков в приемной камере насосное оборудование отключается. Рекомендуется оборудовать насосное оборудование частотными преобразователями. </w:t>
      </w:r>
      <w:r w:rsidRPr="00453B66">
        <w:rPr>
          <w:rFonts w:cs="Times New Roman"/>
          <w:szCs w:val="24"/>
        </w:rPr>
        <w:t xml:space="preserve">Оборудование </w:t>
      </w:r>
      <w:r>
        <w:rPr>
          <w:rFonts w:cs="Times New Roman"/>
          <w:szCs w:val="24"/>
        </w:rPr>
        <w:t>К</w:t>
      </w:r>
      <w:r w:rsidRPr="00453B66">
        <w:rPr>
          <w:rFonts w:cs="Times New Roman"/>
          <w:szCs w:val="24"/>
        </w:rPr>
        <w:t xml:space="preserve">НС находится в </w:t>
      </w:r>
      <w:r>
        <w:rPr>
          <w:rFonts w:cs="Times New Roman"/>
          <w:szCs w:val="24"/>
        </w:rPr>
        <w:t>хорошем</w:t>
      </w:r>
      <w:r w:rsidRPr="00453B66">
        <w:rPr>
          <w:rFonts w:cs="Times New Roman"/>
          <w:szCs w:val="24"/>
        </w:rPr>
        <w:t xml:space="preserve"> состоянии. В настоящее время</w:t>
      </w:r>
      <w:r>
        <w:rPr>
          <w:rFonts w:cs="Times New Roman"/>
          <w:szCs w:val="24"/>
        </w:rPr>
        <w:t xml:space="preserve"> </w:t>
      </w:r>
      <w:r w:rsidRPr="00453B66">
        <w:rPr>
          <w:rFonts w:cs="Times New Roman"/>
          <w:szCs w:val="24"/>
        </w:rPr>
        <w:t>износ здани</w:t>
      </w:r>
      <w:r>
        <w:rPr>
          <w:rFonts w:cs="Times New Roman"/>
          <w:szCs w:val="24"/>
        </w:rPr>
        <w:t xml:space="preserve">я </w:t>
      </w:r>
      <w:r w:rsidRPr="00453B66">
        <w:rPr>
          <w:rFonts w:cs="Times New Roman"/>
          <w:szCs w:val="24"/>
        </w:rPr>
        <w:t xml:space="preserve">составляет </w:t>
      </w:r>
      <w:r>
        <w:rPr>
          <w:rFonts w:cs="Times New Roman"/>
          <w:szCs w:val="24"/>
        </w:rPr>
        <w:t>42</w:t>
      </w:r>
      <w:r w:rsidRPr="00453B66">
        <w:rPr>
          <w:rFonts w:cs="Times New Roman"/>
          <w:szCs w:val="24"/>
        </w:rPr>
        <w:t>%.</w:t>
      </w:r>
    </w:p>
    <w:p w:rsidR="00BA0DF1" w:rsidRDefault="00BA0DF1" w:rsidP="00BA0DF1">
      <w:pPr>
        <w:autoSpaceDE w:val="0"/>
        <w:autoSpaceDN w:val="0"/>
        <w:adjustRightInd w:val="0"/>
        <w:spacing w:after="0" w:line="240" w:lineRule="auto"/>
        <w:jc w:val="left"/>
      </w:pPr>
    </w:p>
    <w:p w:rsidR="00936E13" w:rsidRDefault="00936E13" w:rsidP="00BA0DF1">
      <w:pPr>
        <w:autoSpaceDE w:val="0"/>
        <w:autoSpaceDN w:val="0"/>
        <w:adjustRightInd w:val="0"/>
        <w:spacing w:after="0" w:line="240" w:lineRule="auto"/>
        <w:jc w:val="left"/>
      </w:pPr>
    </w:p>
    <w:p w:rsidR="00936E13" w:rsidRDefault="00936E13" w:rsidP="00BA0DF1">
      <w:pPr>
        <w:autoSpaceDE w:val="0"/>
        <w:autoSpaceDN w:val="0"/>
        <w:adjustRightInd w:val="0"/>
        <w:spacing w:after="0" w:line="240" w:lineRule="auto"/>
        <w:jc w:val="left"/>
      </w:pPr>
    </w:p>
    <w:p w:rsidR="00936E13" w:rsidRDefault="00936E13" w:rsidP="00BA0DF1">
      <w:pPr>
        <w:autoSpaceDE w:val="0"/>
        <w:autoSpaceDN w:val="0"/>
        <w:adjustRightInd w:val="0"/>
        <w:spacing w:after="0" w:line="240" w:lineRule="auto"/>
        <w:jc w:val="left"/>
      </w:pPr>
    </w:p>
    <w:p w:rsidR="00936E13" w:rsidRDefault="00936E13" w:rsidP="00BA0DF1">
      <w:pPr>
        <w:autoSpaceDE w:val="0"/>
        <w:autoSpaceDN w:val="0"/>
        <w:adjustRightInd w:val="0"/>
        <w:spacing w:after="0" w:line="240" w:lineRule="auto"/>
        <w:jc w:val="left"/>
      </w:pPr>
    </w:p>
    <w:p w:rsidR="00BA0DF1" w:rsidRDefault="00BA0DF1" w:rsidP="00BA0DF1">
      <w:pPr>
        <w:pStyle w:val="2"/>
        <w:numPr>
          <w:ilvl w:val="1"/>
          <w:numId w:val="28"/>
        </w:numPr>
        <w:spacing w:after="240"/>
      </w:pPr>
      <w:bookmarkStart w:id="255" w:name="_Toc374427192"/>
      <w:bookmarkStart w:id="256" w:name="_Toc374431803"/>
      <w:bookmarkStart w:id="257" w:name="_Toc374449719"/>
      <w:bookmarkStart w:id="258" w:name="_Toc378064762"/>
      <w:r>
        <w:lastRenderedPageBreak/>
        <w:t>Анализ резервов производственных мощностей очистных сооружений, 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w:t>
      </w:r>
      <w:bookmarkEnd w:id="255"/>
      <w:bookmarkEnd w:id="256"/>
      <w:bookmarkEnd w:id="257"/>
      <w:bookmarkEnd w:id="258"/>
    </w:p>
    <w:p w:rsidR="00BA0DF1" w:rsidRPr="00B33252" w:rsidRDefault="00BA0DF1" w:rsidP="00BA0DF1">
      <w:pPr>
        <w:autoSpaceDE w:val="0"/>
        <w:autoSpaceDN w:val="0"/>
        <w:adjustRightInd w:val="0"/>
        <w:spacing w:after="0" w:line="240" w:lineRule="auto"/>
        <w:ind w:firstLine="709"/>
        <w:rPr>
          <w:rFonts w:cs="Times New Roman"/>
          <w:color w:val="000000"/>
          <w:szCs w:val="24"/>
        </w:rPr>
      </w:pPr>
      <w:r w:rsidRPr="00B33252">
        <w:rPr>
          <w:rFonts w:cs="Times New Roman"/>
          <w:color w:val="000000"/>
          <w:szCs w:val="24"/>
        </w:rPr>
        <w:t xml:space="preserve">В соответствии с пунктом 3.1. данной схемы среднее поступление в сутки в 2012 году составило </w:t>
      </w:r>
      <w:r w:rsidR="00936E13">
        <w:rPr>
          <w:rFonts w:cs="Times New Roman"/>
          <w:color w:val="000000"/>
          <w:szCs w:val="24"/>
        </w:rPr>
        <w:t>0,215</w:t>
      </w:r>
      <w:r w:rsidRPr="00B33252">
        <w:rPr>
          <w:rFonts w:cs="Times New Roman"/>
          <w:color w:val="000000"/>
          <w:szCs w:val="24"/>
        </w:rPr>
        <w:t xml:space="preserve"> тыс. куб. м. </w:t>
      </w:r>
    </w:p>
    <w:p w:rsidR="00BA0DF1" w:rsidRPr="00B33252" w:rsidRDefault="00BA0DF1" w:rsidP="00BA0DF1">
      <w:pPr>
        <w:ind w:firstLine="709"/>
        <w:rPr>
          <w:szCs w:val="24"/>
        </w:rPr>
      </w:pPr>
      <w:r w:rsidRPr="00B33252">
        <w:rPr>
          <w:rFonts w:cs="Times New Roman"/>
          <w:color w:val="000000"/>
          <w:szCs w:val="24"/>
        </w:rPr>
        <w:t>Исходя из перспективного баланс</w:t>
      </w:r>
      <w:r w:rsidR="000D65D9">
        <w:rPr>
          <w:rFonts w:cs="Times New Roman"/>
          <w:color w:val="000000"/>
          <w:szCs w:val="24"/>
        </w:rPr>
        <w:t>а поступления сточных вод в 2023</w:t>
      </w:r>
      <w:r w:rsidRPr="00B33252">
        <w:rPr>
          <w:rFonts w:cs="Times New Roman"/>
          <w:color w:val="000000"/>
          <w:szCs w:val="24"/>
        </w:rPr>
        <w:t xml:space="preserve"> году и застройки новых территорий, планируется строительство сетей</w:t>
      </w:r>
      <w:r w:rsidR="000D65D9">
        <w:rPr>
          <w:rFonts w:cs="Times New Roman"/>
          <w:color w:val="000000"/>
          <w:szCs w:val="24"/>
        </w:rPr>
        <w:t>, КНС</w:t>
      </w:r>
      <w:r w:rsidRPr="00B33252">
        <w:rPr>
          <w:rFonts w:cs="Times New Roman"/>
          <w:color w:val="000000"/>
          <w:szCs w:val="24"/>
        </w:rPr>
        <w:t xml:space="preserve"> и очистных сооружений </w:t>
      </w:r>
      <w:r w:rsidRPr="00B33252">
        <w:rPr>
          <w:szCs w:val="24"/>
        </w:rPr>
        <w:t>поверхностного стока.</w:t>
      </w:r>
    </w:p>
    <w:p w:rsidR="00BA0DF1" w:rsidRDefault="00BA0DF1" w:rsidP="00BA0DF1">
      <w:pPr>
        <w:ind w:firstLine="709"/>
      </w:pPr>
      <w:r>
        <w:br w:type="page"/>
      </w:r>
    </w:p>
    <w:p w:rsidR="00BA0DF1" w:rsidRDefault="00BA0DF1" w:rsidP="00BA0DF1">
      <w:pPr>
        <w:pStyle w:val="1"/>
        <w:numPr>
          <w:ilvl w:val="0"/>
          <w:numId w:val="25"/>
        </w:numPr>
      </w:pPr>
      <w:bookmarkStart w:id="259" w:name="_Toc378064763"/>
      <w:r>
        <w:lastRenderedPageBreak/>
        <w:t>«Предложения по строительству, реконструкции и модернизации (техническому перевооружению) объектов централизованной системы водоотведения»</w:t>
      </w:r>
      <w:bookmarkEnd w:id="259"/>
    </w:p>
    <w:p w:rsidR="00BA0DF1" w:rsidRDefault="00BA0DF1" w:rsidP="00BA0DF1"/>
    <w:p w:rsidR="00BA0DF1" w:rsidRDefault="00BA0DF1" w:rsidP="00BA0DF1">
      <w:pPr>
        <w:pStyle w:val="2"/>
        <w:numPr>
          <w:ilvl w:val="1"/>
          <w:numId w:val="29"/>
        </w:numPr>
        <w:spacing w:after="240"/>
      </w:pPr>
      <w:bookmarkStart w:id="260" w:name="_Toc374427194"/>
      <w:bookmarkStart w:id="261" w:name="_Toc374431805"/>
      <w:bookmarkStart w:id="262" w:name="_Toc374449721"/>
      <w:bookmarkStart w:id="263" w:name="_Toc378064764"/>
      <w:r>
        <w:t>Основные направления, принципы, задачи и целевые показатели развития централизованной системы водоотведения</w:t>
      </w:r>
      <w:bookmarkEnd w:id="260"/>
      <w:bookmarkEnd w:id="261"/>
      <w:bookmarkEnd w:id="262"/>
      <w:bookmarkEnd w:id="263"/>
    </w:p>
    <w:p w:rsidR="00BA0DF1" w:rsidRDefault="00BA0DF1" w:rsidP="00BA0DF1">
      <w:pPr>
        <w:ind w:firstLine="709"/>
      </w:pPr>
      <w:r>
        <w:t>Раздел «Водоотведение» схемы водоснабжения и водоотведения</w:t>
      </w:r>
      <w:r w:rsidR="00936E13">
        <w:t xml:space="preserve"> Опольевского</w:t>
      </w:r>
      <w:r>
        <w:t xml:space="preserve"> </w:t>
      </w:r>
      <w:r w:rsidRPr="008043C4">
        <w:t xml:space="preserve">сельского поселения </w:t>
      </w:r>
      <w:r>
        <w:t>до 202</w:t>
      </w:r>
      <w:r w:rsidR="00936E13">
        <w:t>3</w:t>
      </w:r>
      <w:r>
        <w:t xml:space="preserve"> года разработан в целях реализации государственной политики в сфере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 снижение негативного воздействия на водные объекты путем повышения качества очистки сточных вод, обеспечение доступности услуг водоотведения для абонентов за счет развития централизованной системы водоотведения.</w:t>
      </w:r>
    </w:p>
    <w:p w:rsidR="00BA0DF1" w:rsidRDefault="00BA0DF1" w:rsidP="00BA0DF1">
      <w:pPr>
        <w:ind w:firstLine="709"/>
      </w:pPr>
      <w:r>
        <w:t xml:space="preserve">Принципами развития централизованной системы водоотведения </w:t>
      </w:r>
      <w:r w:rsidR="00936E13">
        <w:t xml:space="preserve">Опольевского </w:t>
      </w:r>
      <w:r w:rsidRPr="008043C4">
        <w:t xml:space="preserve">сельского поселения </w:t>
      </w:r>
      <w:r>
        <w:t>являются:</w:t>
      </w:r>
    </w:p>
    <w:p w:rsidR="00BA0DF1" w:rsidRDefault="00BA0DF1" w:rsidP="00BA0DF1">
      <w:pPr>
        <w:ind w:firstLine="709"/>
      </w:pPr>
      <w:r>
        <w:t>-постоянное улучшение качества предоставления услуг водоотведения потребителям (абонентам);</w:t>
      </w:r>
    </w:p>
    <w:p w:rsidR="00BA0DF1" w:rsidRDefault="00BA0DF1" w:rsidP="00BA0DF1">
      <w:pPr>
        <w:ind w:firstLine="709"/>
      </w:pPr>
      <w:r>
        <w:t>-удовлетворение потребности в обеспечении услугой водоотведения новых объектов капитального строительства;</w:t>
      </w:r>
    </w:p>
    <w:p w:rsidR="00BA0DF1" w:rsidRDefault="00BA0DF1" w:rsidP="00BA0DF1">
      <w:pPr>
        <w:ind w:firstLine="709"/>
      </w:pPr>
      <w:r>
        <w:t>-постоянное совершенствование системы водоотведения путем планирования, реализации, проверки и корректировки технических решений и мероприятий.</w:t>
      </w:r>
    </w:p>
    <w:p w:rsidR="00BA0DF1" w:rsidRDefault="00BA0DF1" w:rsidP="00BA0DF1">
      <w:pPr>
        <w:ind w:firstLine="709"/>
      </w:pPr>
      <w:r>
        <w:t>Основными задачами, решаемыми в разделе «Водоотведение» схемы водоснабжения и водоотведения являются:</w:t>
      </w:r>
    </w:p>
    <w:p w:rsidR="00BA0DF1" w:rsidRDefault="00BA0DF1" w:rsidP="00BA0DF1">
      <w:pPr>
        <w:ind w:firstLine="709"/>
      </w:pPr>
      <w:r>
        <w:t xml:space="preserve">-строительство канализационных очистных сооружений с внедрением технологий глубокого удаления биогенных элементов, доочистки и обеззараживания сточных вод </w:t>
      </w:r>
      <w:r w:rsidRPr="008043C4">
        <w:t xml:space="preserve">поверхностного стока </w:t>
      </w:r>
      <w:r>
        <w:t>для исключения отрицательного воздействия на водоемы и требований нормативных документов Российского законодательства с целью снижения негативного воздействия на окружающую среду;</w:t>
      </w:r>
    </w:p>
    <w:p w:rsidR="00BA0DF1" w:rsidRDefault="00BA0DF1" w:rsidP="00BA0DF1">
      <w:pPr>
        <w:ind w:firstLine="709"/>
      </w:pPr>
      <w:r>
        <w:t>-обновление и строительство канализационной сети с целью повышения надежности и снижения количества отказов системы;</w:t>
      </w:r>
    </w:p>
    <w:p w:rsidR="00BA0DF1" w:rsidRDefault="00BA0DF1" w:rsidP="00BA0DF1">
      <w:pPr>
        <w:ind w:firstLine="709"/>
      </w:pPr>
      <w:r>
        <w:t>-создание системы управления канализацией сельского поселения с целью повышения качества предоставления услуги водоотведения за счет оперативного выявления и устранения технологических нарушений в работе системы;</w:t>
      </w:r>
    </w:p>
    <w:p w:rsidR="00BA0DF1" w:rsidRDefault="00BA0DF1" w:rsidP="00BA0DF1">
      <w:pPr>
        <w:ind w:firstLine="709"/>
      </w:pPr>
      <w:r>
        <w:t>-повышение энергетической эффективности системы водоотведения;</w:t>
      </w:r>
    </w:p>
    <w:p w:rsidR="00BA0DF1" w:rsidRDefault="00BA0DF1" w:rsidP="00BA0DF1">
      <w:pPr>
        <w:ind w:firstLine="709"/>
      </w:pPr>
      <w:r>
        <w:lastRenderedPageBreak/>
        <w:t>-строительство сетей и сооружений для отведения сточных вод с отдельных территорий, не имеющих централизованного водоотведения с целью обеспечения доступности услуг водоотведения для всех жителей поселения.</w:t>
      </w:r>
    </w:p>
    <w:p w:rsidR="00BA0DF1" w:rsidRDefault="00BA0DF1" w:rsidP="00BA0DF1">
      <w:pPr>
        <w:ind w:firstLine="709"/>
      </w:pPr>
      <w:r>
        <w:t>-обеспечение доступа к услугам водоотведения новых потребителей.</w:t>
      </w:r>
    </w:p>
    <w:p w:rsidR="00BA0DF1" w:rsidRDefault="00BA0DF1" w:rsidP="00BA0DF1">
      <w:pPr>
        <w:ind w:firstLine="709"/>
      </w:pPr>
      <w:r>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w:t>
      </w:r>
    </w:p>
    <w:p w:rsidR="00BA0DF1" w:rsidRDefault="00BA0DF1" w:rsidP="00BA0DF1">
      <w:pPr>
        <w:ind w:firstLine="709"/>
      </w:pPr>
      <w:r>
        <w:t>- показатели надежности и бесперебойности водоснабжения;</w:t>
      </w:r>
    </w:p>
    <w:p w:rsidR="00BA0DF1" w:rsidRPr="008043C4" w:rsidRDefault="00BA0DF1" w:rsidP="00BA0DF1">
      <w:pPr>
        <w:ind w:firstLine="709"/>
        <w:rPr>
          <w:szCs w:val="24"/>
        </w:rPr>
      </w:pPr>
      <w:r w:rsidRPr="008043C4">
        <w:rPr>
          <w:szCs w:val="24"/>
        </w:rPr>
        <w:t>- показатели качества обслуживания абонентов;</w:t>
      </w:r>
    </w:p>
    <w:p w:rsidR="00BA0DF1" w:rsidRPr="008043C4" w:rsidRDefault="00BA0DF1" w:rsidP="00BA0DF1">
      <w:pPr>
        <w:ind w:firstLine="709"/>
        <w:rPr>
          <w:szCs w:val="24"/>
        </w:rPr>
      </w:pPr>
      <w:r w:rsidRPr="008043C4">
        <w:rPr>
          <w:szCs w:val="24"/>
        </w:rPr>
        <w:t>- показатели качества очистки сточных вод;</w:t>
      </w:r>
    </w:p>
    <w:p w:rsidR="00BA0DF1" w:rsidRPr="008043C4" w:rsidRDefault="00BA0DF1" w:rsidP="00BA0DF1">
      <w:pPr>
        <w:pStyle w:val="Default"/>
        <w:ind w:firstLine="708"/>
        <w:jc w:val="both"/>
        <w:rPr>
          <w:lang w:eastAsia="en-US"/>
        </w:rPr>
      </w:pPr>
      <w:r w:rsidRPr="008043C4">
        <w:t xml:space="preserve">- показатели эффективности использования ресурсов при транспортировке </w:t>
      </w:r>
      <w:r w:rsidRPr="008043C4">
        <w:rPr>
          <w:lang w:eastAsia="en-US"/>
        </w:rPr>
        <w:t xml:space="preserve">сточных вод; </w:t>
      </w:r>
    </w:p>
    <w:p w:rsidR="00BA0DF1" w:rsidRPr="008043C4" w:rsidRDefault="00BA0DF1" w:rsidP="00BA0DF1">
      <w:pPr>
        <w:autoSpaceDE w:val="0"/>
        <w:autoSpaceDN w:val="0"/>
        <w:adjustRightInd w:val="0"/>
        <w:spacing w:after="0" w:line="240" w:lineRule="auto"/>
        <w:ind w:firstLine="708"/>
        <w:rPr>
          <w:rFonts w:cs="Times New Roman"/>
          <w:color w:val="000000"/>
          <w:szCs w:val="24"/>
        </w:rPr>
      </w:pPr>
      <w:r w:rsidRPr="008043C4">
        <w:rPr>
          <w:rFonts w:cs="Times New Roman"/>
          <w:color w:val="000000"/>
          <w:szCs w:val="24"/>
        </w:rPr>
        <w:t xml:space="preserve">- соотношение цены реализации мероприятий инвестиционной программы и их эффективности - улучшение качества воды; </w:t>
      </w:r>
    </w:p>
    <w:p w:rsidR="00BA0DF1" w:rsidRDefault="00BA0DF1" w:rsidP="00BA0DF1">
      <w:pPr>
        <w:ind w:firstLine="709"/>
        <w:rPr>
          <w:rFonts w:cs="Times New Roman"/>
          <w:color w:val="000000"/>
          <w:szCs w:val="24"/>
        </w:rPr>
      </w:pPr>
      <w:r w:rsidRPr="008043C4">
        <w:rPr>
          <w:rFonts w:cs="Times New Roman"/>
          <w:color w:val="000000"/>
          <w:szCs w:val="24"/>
        </w:rPr>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BA0DF1" w:rsidRDefault="00BA0DF1" w:rsidP="00BA0DF1">
      <w:pPr>
        <w:ind w:firstLine="709"/>
        <w:rPr>
          <w:rFonts w:cs="Times New Roman"/>
          <w:color w:val="000000"/>
          <w:szCs w:val="24"/>
        </w:rPr>
      </w:pPr>
    </w:p>
    <w:p w:rsidR="00BA0DF1" w:rsidRPr="008043C4" w:rsidRDefault="00BA0DF1" w:rsidP="00BA0DF1">
      <w:pPr>
        <w:pStyle w:val="2"/>
        <w:numPr>
          <w:ilvl w:val="1"/>
          <w:numId w:val="29"/>
        </w:numPr>
        <w:spacing w:after="240"/>
      </w:pPr>
      <w:r>
        <w:t xml:space="preserve"> </w:t>
      </w:r>
      <w:bookmarkStart w:id="264" w:name="_Toc374427195"/>
      <w:bookmarkStart w:id="265" w:name="_Toc374431806"/>
      <w:bookmarkStart w:id="266" w:name="_Toc374449722"/>
      <w:bookmarkStart w:id="267" w:name="_Toc378064765"/>
      <w:r w:rsidRPr="008043C4">
        <w:t>Перечень основных мероприятий по реализации схем водоотведения</w:t>
      </w:r>
      <w:bookmarkEnd w:id="264"/>
      <w:bookmarkEnd w:id="265"/>
      <w:bookmarkEnd w:id="266"/>
      <w:bookmarkEnd w:id="267"/>
      <w:r w:rsidRPr="008043C4">
        <w:t xml:space="preserve"> </w:t>
      </w:r>
    </w:p>
    <w:p w:rsidR="00BA0DF1" w:rsidRPr="008043C4" w:rsidRDefault="00BA0DF1" w:rsidP="00994F29">
      <w:pPr>
        <w:autoSpaceDE w:val="0"/>
        <w:autoSpaceDN w:val="0"/>
        <w:adjustRightInd w:val="0"/>
        <w:spacing w:after="0" w:line="240" w:lineRule="auto"/>
        <w:ind w:firstLine="709"/>
        <w:rPr>
          <w:rFonts w:cs="Times New Roman"/>
          <w:color w:val="000000"/>
          <w:szCs w:val="24"/>
        </w:rPr>
      </w:pPr>
      <w:r w:rsidRPr="008043C4">
        <w:rPr>
          <w:rFonts w:cs="Times New Roman"/>
          <w:color w:val="000000"/>
          <w:szCs w:val="24"/>
        </w:rPr>
        <w:t xml:space="preserve">В целях реализации схемы водоотведения </w:t>
      </w:r>
      <w:r w:rsidR="00DE4B9F">
        <w:rPr>
          <w:rFonts w:cs="Times New Roman"/>
          <w:color w:val="000000"/>
          <w:szCs w:val="24"/>
        </w:rPr>
        <w:t xml:space="preserve">Опольевского </w:t>
      </w:r>
      <w:r w:rsidRPr="008043C4">
        <w:rPr>
          <w:rFonts w:cs="Times New Roman"/>
          <w:color w:val="000000"/>
          <w:szCs w:val="24"/>
        </w:rPr>
        <w:t>сельского поселения до 202</w:t>
      </w:r>
      <w:r w:rsidR="00DE4B9F">
        <w:rPr>
          <w:rFonts w:cs="Times New Roman"/>
          <w:color w:val="000000"/>
          <w:szCs w:val="24"/>
        </w:rPr>
        <w:t>3</w:t>
      </w:r>
      <w:r w:rsidRPr="008043C4">
        <w:rPr>
          <w:rFonts w:cs="Times New Roman"/>
          <w:color w:val="000000"/>
          <w:szCs w:val="24"/>
        </w:rPr>
        <w:t xml:space="preserve"> года необходимо выполнить комплекс мероприятий, направлен</w:t>
      </w:r>
      <w:r>
        <w:rPr>
          <w:rFonts w:cs="Times New Roman"/>
          <w:color w:val="000000"/>
          <w:szCs w:val="24"/>
        </w:rPr>
        <w:t>ных на обеспечение в полном объё</w:t>
      </w:r>
      <w:r w:rsidRPr="008043C4">
        <w:rPr>
          <w:rFonts w:cs="Times New Roman"/>
          <w:color w:val="000000"/>
          <w:szCs w:val="24"/>
        </w:rPr>
        <w:t>ме необходимого резерва мощностей ин</w:t>
      </w:r>
      <w:r w:rsidR="00DE4B9F">
        <w:rPr>
          <w:rFonts w:cs="Times New Roman"/>
          <w:color w:val="000000"/>
          <w:szCs w:val="24"/>
        </w:rPr>
        <w:t xml:space="preserve">женерно </w:t>
      </w:r>
      <w:r w:rsidRPr="008043C4">
        <w:rPr>
          <w:rFonts w:cs="Times New Roman"/>
          <w:color w:val="000000"/>
          <w:szCs w:val="24"/>
        </w:rPr>
        <w:t>–</w:t>
      </w:r>
      <w:r w:rsidR="00DE4B9F">
        <w:rPr>
          <w:rFonts w:cs="Times New Roman"/>
          <w:color w:val="000000"/>
          <w:szCs w:val="24"/>
        </w:rPr>
        <w:t xml:space="preserve"> </w:t>
      </w:r>
      <w:r w:rsidRPr="008043C4">
        <w:rPr>
          <w:rFonts w:cs="Times New Roman"/>
          <w:color w:val="000000"/>
          <w:szCs w:val="24"/>
        </w:rPr>
        <w:t>технического обеспечения для развития объектов капитального строительства и подключение новых абонентов на территориях перспект</w:t>
      </w:r>
      <w:r>
        <w:rPr>
          <w:rFonts w:cs="Times New Roman"/>
          <w:color w:val="000000"/>
          <w:szCs w:val="24"/>
        </w:rPr>
        <w:t>ивной застройки и повышение надё</w:t>
      </w:r>
      <w:r w:rsidRPr="008043C4">
        <w:rPr>
          <w:rFonts w:cs="Times New Roman"/>
          <w:color w:val="000000"/>
          <w:szCs w:val="24"/>
        </w:rPr>
        <w:t xml:space="preserve">жность систем жизнеобеспечения. Данные мероприятия можно разделить на следующие категории: </w:t>
      </w:r>
    </w:p>
    <w:p w:rsidR="00BA0DF1" w:rsidRPr="008043C4" w:rsidRDefault="00BA0DF1" w:rsidP="00994F29">
      <w:pPr>
        <w:autoSpaceDE w:val="0"/>
        <w:autoSpaceDN w:val="0"/>
        <w:adjustRightInd w:val="0"/>
        <w:spacing w:after="0" w:line="240" w:lineRule="auto"/>
        <w:ind w:firstLine="709"/>
        <w:rPr>
          <w:rFonts w:cs="Times New Roman"/>
          <w:color w:val="000000"/>
          <w:szCs w:val="24"/>
        </w:rPr>
      </w:pPr>
      <w:r w:rsidRPr="008043C4">
        <w:rPr>
          <w:rFonts w:cs="Times New Roman"/>
          <w:color w:val="000000"/>
          <w:szCs w:val="24"/>
        </w:rPr>
        <w:t xml:space="preserve">- </w:t>
      </w:r>
      <w:r>
        <w:rPr>
          <w:rFonts w:cs="Times New Roman"/>
          <w:color w:val="000000"/>
          <w:szCs w:val="24"/>
        </w:rPr>
        <w:t>строительство</w:t>
      </w:r>
      <w:r w:rsidRPr="008043C4">
        <w:rPr>
          <w:rFonts w:cs="Times New Roman"/>
          <w:color w:val="000000"/>
          <w:szCs w:val="24"/>
        </w:rPr>
        <w:t xml:space="preserve"> </w:t>
      </w:r>
      <w:r>
        <w:rPr>
          <w:rFonts w:cs="Times New Roman"/>
          <w:color w:val="000000"/>
          <w:szCs w:val="24"/>
        </w:rPr>
        <w:t xml:space="preserve">очистных сооружений </w:t>
      </w:r>
      <w:r>
        <w:t>поверхностного стока</w:t>
      </w:r>
      <w:r>
        <w:rPr>
          <w:rFonts w:cs="Times New Roman"/>
          <w:color w:val="000000"/>
          <w:szCs w:val="24"/>
        </w:rPr>
        <w:t>;</w:t>
      </w:r>
    </w:p>
    <w:p w:rsidR="00BA0DF1" w:rsidRPr="008043C4" w:rsidRDefault="00BA0DF1" w:rsidP="00994F29">
      <w:pPr>
        <w:autoSpaceDE w:val="0"/>
        <w:autoSpaceDN w:val="0"/>
        <w:adjustRightInd w:val="0"/>
        <w:spacing w:after="0" w:line="240" w:lineRule="auto"/>
        <w:ind w:firstLine="709"/>
        <w:rPr>
          <w:rFonts w:cs="Times New Roman"/>
          <w:color w:val="000000"/>
          <w:szCs w:val="24"/>
        </w:rPr>
      </w:pPr>
      <w:r w:rsidRPr="008043C4">
        <w:rPr>
          <w:rFonts w:cs="Times New Roman"/>
          <w:color w:val="000000"/>
          <w:szCs w:val="24"/>
        </w:rPr>
        <w:t xml:space="preserve">- реконструкция основных самотечных и напорных канализационных коллекторов для обеспечения надежности системы водоотведения </w:t>
      </w:r>
      <w:r w:rsidR="00DE4B9F">
        <w:rPr>
          <w:rFonts w:cs="Times New Roman"/>
          <w:color w:val="000000"/>
          <w:szCs w:val="24"/>
        </w:rPr>
        <w:t xml:space="preserve">Опольевского </w:t>
      </w:r>
      <w:r w:rsidRPr="008043C4">
        <w:rPr>
          <w:rFonts w:cs="Times New Roman"/>
          <w:color w:val="000000"/>
          <w:szCs w:val="24"/>
        </w:rPr>
        <w:t>сельского поселения</w:t>
      </w:r>
      <w:r>
        <w:rPr>
          <w:rFonts w:cs="Times New Roman"/>
          <w:color w:val="000000"/>
          <w:szCs w:val="24"/>
        </w:rPr>
        <w:t>;</w:t>
      </w:r>
    </w:p>
    <w:p w:rsidR="00BA0DF1" w:rsidRPr="008043C4" w:rsidRDefault="00BA0DF1" w:rsidP="00994F29">
      <w:pPr>
        <w:autoSpaceDE w:val="0"/>
        <w:autoSpaceDN w:val="0"/>
        <w:adjustRightInd w:val="0"/>
        <w:spacing w:after="0" w:line="240" w:lineRule="auto"/>
        <w:ind w:firstLine="709"/>
        <w:rPr>
          <w:rFonts w:cs="Times New Roman"/>
          <w:color w:val="000000"/>
          <w:szCs w:val="24"/>
        </w:rPr>
      </w:pPr>
      <w:r w:rsidRPr="008043C4">
        <w:rPr>
          <w:rFonts w:cs="Times New Roman"/>
          <w:color w:val="000000"/>
          <w:szCs w:val="24"/>
        </w:rPr>
        <w:t xml:space="preserve">- строительство сетей водоотведения на улицах </w:t>
      </w:r>
      <w:r w:rsidR="00DE4B9F">
        <w:rPr>
          <w:rFonts w:cs="Times New Roman"/>
          <w:color w:val="000000"/>
          <w:szCs w:val="24"/>
        </w:rPr>
        <w:t xml:space="preserve">Опольевского </w:t>
      </w:r>
      <w:r w:rsidRPr="008043C4">
        <w:rPr>
          <w:rFonts w:cs="Times New Roman"/>
          <w:color w:val="000000"/>
          <w:szCs w:val="24"/>
        </w:rPr>
        <w:t xml:space="preserve">сельского поселения, не имеющих </w:t>
      </w:r>
      <w:r>
        <w:rPr>
          <w:rFonts w:cs="Times New Roman"/>
          <w:color w:val="000000"/>
          <w:szCs w:val="24"/>
        </w:rPr>
        <w:t>централизованного водоотведения;</w:t>
      </w:r>
    </w:p>
    <w:p w:rsidR="00BA0DF1" w:rsidRPr="008043C4" w:rsidRDefault="00BA0DF1" w:rsidP="00994F29">
      <w:pPr>
        <w:autoSpaceDE w:val="0"/>
        <w:autoSpaceDN w:val="0"/>
        <w:adjustRightInd w:val="0"/>
        <w:spacing w:after="0" w:line="240" w:lineRule="auto"/>
        <w:ind w:firstLine="709"/>
        <w:rPr>
          <w:rFonts w:cs="Times New Roman"/>
          <w:color w:val="000000"/>
          <w:szCs w:val="24"/>
        </w:rPr>
      </w:pPr>
      <w:r w:rsidRPr="008043C4">
        <w:rPr>
          <w:rFonts w:cs="Times New Roman"/>
          <w:color w:val="000000"/>
          <w:szCs w:val="24"/>
        </w:rPr>
        <w:t>- строительство сетей водоотведения и подключение к системе централизованного водоотведения абоненто</w:t>
      </w:r>
      <w:r>
        <w:rPr>
          <w:rFonts w:cs="Times New Roman"/>
          <w:color w:val="000000"/>
          <w:szCs w:val="24"/>
        </w:rPr>
        <w:t>в;</w:t>
      </w:r>
    </w:p>
    <w:p w:rsidR="00DE4B9F" w:rsidRDefault="00DE4B9F" w:rsidP="00994F29">
      <w:pPr>
        <w:autoSpaceDE w:val="0"/>
        <w:autoSpaceDN w:val="0"/>
        <w:adjustRightInd w:val="0"/>
        <w:spacing w:after="0" w:line="240" w:lineRule="auto"/>
        <w:ind w:firstLine="709"/>
        <w:rPr>
          <w:rFonts w:cs="Times New Roman"/>
          <w:color w:val="000000"/>
          <w:szCs w:val="24"/>
        </w:rPr>
      </w:pPr>
      <w:r>
        <w:rPr>
          <w:rFonts w:cs="Times New Roman"/>
          <w:color w:val="000000"/>
          <w:szCs w:val="24"/>
        </w:rPr>
        <w:t>- реконструкция очистных сооружений хозбытовых стоков;</w:t>
      </w:r>
    </w:p>
    <w:p w:rsidR="00BA0DF1" w:rsidRDefault="00BA0DF1" w:rsidP="00994F29">
      <w:pPr>
        <w:autoSpaceDE w:val="0"/>
        <w:autoSpaceDN w:val="0"/>
        <w:adjustRightInd w:val="0"/>
        <w:spacing w:after="0" w:line="240" w:lineRule="auto"/>
        <w:ind w:firstLine="709"/>
        <w:rPr>
          <w:rFonts w:cs="Times New Roman"/>
          <w:color w:val="000000"/>
          <w:szCs w:val="24"/>
        </w:rPr>
      </w:pPr>
      <w:r w:rsidRPr="008043C4">
        <w:rPr>
          <w:rFonts w:cs="Times New Roman"/>
          <w:color w:val="000000"/>
          <w:szCs w:val="24"/>
        </w:rPr>
        <w:t xml:space="preserve">- строительство сетей водоотведения для подключения объектов капитального строительства. </w:t>
      </w:r>
    </w:p>
    <w:p w:rsidR="00DE4B9F" w:rsidRDefault="00DE4B9F" w:rsidP="00994F29">
      <w:pPr>
        <w:autoSpaceDE w:val="0"/>
        <w:autoSpaceDN w:val="0"/>
        <w:adjustRightInd w:val="0"/>
        <w:spacing w:after="0" w:line="240" w:lineRule="auto"/>
        <w:ind w:firstLine="709"/>
        <w:rPr>
          <w:rFonts w:cs="Times New Roman"/>
          <w:color w:val="000000"/>
          <w:szCs w:val="24"/>
        </w:rPr>
      </w:pPr>
      <w:r>
        <w:rPr>
          <w:rFonts w:cs="Times New Roman"/>
          <w:color w:val="000000"/>
          <w:szCs w:val="24"/>
        </w:rPr>
        <w:t>- строительство канализационной насосной станции в д. Ополье под нужды усадебной застройки;</w:t>
      </w:r>
    </w:p>
    <w:p w:rsidR="00DE4B9F" w:rsidRDefault="00DE4B9F" w:rsidP="00994F29">
      <w:pPr>
        <w:autoSpaceDE w:val="0"/>
        <w:autoSpaceDN w:val="0"/>
        <w:adjustRightInd w:val="0"/>
        <w:spacing w:after="0" w:line="240" w:lineRule="auto"/>
        <w:ind w:firstLine="709"/>
        <w:rPr>
          <w:rFonts w:cs="Times New Roman"/>
          <w:color w:val="000000"/>
          <w:szCs w:val="24"/>
        </w:rPr>
      </w:pPr>
      <w:r>
        <w:rPr>
          <w:rFonts w:cs="Times New Roman"/>
          <w:color w:val="000000"/>
          <w:szCs w:val="24"/>
        </w:rPr>
        <w:t>- реконструкция системы обезвоживания осадков сточных вод с их последующей экологически-безопасной утилизацией.</w:t>
      </w:r>
    </w:p>
    <w:p w:rsidR="00DE4B9F" w:rsidRDefault="00DE4B9F" w:rsidP="00994F29">
      <w:pPr>
        <w:autoSpaceDE w:val="0"/>
        <w:autoSpaceDN w:val="0"/>
        <w:adjustRightInd w:val="0"/>
        <w:spacing w:after="0" w:line="240" w:lineRule="auto"/>
        <w:ind w:firstLine="709"/>
        <w:rPr>
          <w:rFonts w:cs="Times New Roman"/>
          <w:color w:val="000000"/>
          <w:szCs w:val="24"/>
        </w:rPr>
      </w:pPr>
      <w:r>
        <w:rPr>
          <w:rFonts w:cs="Times New Roman"/>
          <w:color w:val="000000"/>
          <w:szCs w:val="24"/>
        </w:rPr>
        <w:lastRenderedPageBreak/>
        <w:t>- внедрение полного технологического и коммерческого учета принимаемых и сбрасываемых сточных вод.</w:t>
      </w:r>
    </w:p>
    <w:p w:rsidR="00DE4B9F" w:rsidRDefault="00DE4B9F" w:rsidP="00994F29">
      <w:pPr>
        <w:autoSpaceDE w:val="0"/>
        <w:autoSpaceDN w:val="0"/>
        <w:adjustRightInd w:val="0"/>
        <w:spacing w:after="0" w:line="240" w:lineRule="auto"/>
        <w:ind w:firstLine="709"/>
        <w:rPr>
          <w:rFonts w:cs="Times New Roman"/>
          <w:color w:val="000000"/>
          <w:szCs w:val="24"/>
        </w:rPr>
      </w:pPr>
    </w:p>
    <w:p w:rsidR="00BA0DF1" w:rsidRPr="008043C4" w:rsidRDefault="00BA0DF1" w:rsidP="00994F29">
      <w:pPr>
        <w:autoSpaceDE w:val="0"/>
        <w:autoSpaceDN w:val="0"/>
        <w:adjustRightInd w:val="0"/>
        <w:spacing w:after="0" w:line="240" w:lineRule="auto"/>
        <w:ind w:firstLine="709"/>
        <w:rPr>
          <w:rFonts w:cs="Times New Roman"/>
          <w:color w:val="000000"/>
          <w:szCs w:val="24"/>
        </w:rPr>
      </w:pPr>
      <w:r w:rsidRPr="008043C4">
        <w:rPr>
          <w:rFonts w:cs="Times New Roman"/>
          <w:color w:val="000000"/>
          <w:szCs w:val="24"/>
        </w:rPr>
        <w:t xml:space="preserve">В результате </w:t>
      </w:r>
      <w:r>
        <w:rPr>
          <w:rFonts w:cs="Times New Roman"/>
          <w:color w:val="000000"/>
          <w:szCs w:val="24"/>
        </w:rPr>
        <w:t>строительства</w:t>
      </w:r>
      <w:r w:rsidRPr="008043C4">
        <w:rPr>
          <w:rFonts w:cs="Times New Roman"/>
          <w:color w:val="000000"/>
          <w:szCs w:val="24"/>
        </w:rPr>
        <w:t xml:space="preserve"> </w:t>
      </w:r>
      <w:r>
        <w:rPr>
          <w:rFonts w:cs="Times New Roman"/>
          <w:color w:val="000000"/>
          <w:szCs w:val="24"/>
        </w:rPr>
        <w:t xml:space="preserve">сетей и </w:t>
      </w:r>
      <w:r w:rsidRPr="008043C4">
        <w:rPr>
          <w:rFonts w:cs="Times New Roman"/>
          <w:color w:val="000000"/>
          <w:szCs w:val="24"/>
        </w:rPr>
        <w:t>канализационных очистных сооружений</w:t>
      </w:r>
      <w:r w:rsidR="00DE4B9F">
        <w:rPr>
          <w:rFonts w:cs="Times New Roman"/>
          <w:color w:val="000000"/>
          <w:szCs w:val="24"/>
        </w:rPr>
        <w:t xml:space="preserve"> Опольевского</w:t>
      </w:r>
      <w:r w:rsidRPr="008043C4">
        <w:rPr>
          <w:rFonts w:cs="Times New Roman"/>
          <w:color w:val="000000"/>
          <w:szCs w:val="24"/>
        </w:rPr>
        <w:t xml:space="preserve"> </w:t>
      </w:r>
      <w:r w:rsidRPr="00BE19B2">
        <w:rPr>
          <w:rFonts w:cs="Times New Roman"/>
          <w:color w:val="000000"/>
          <w:szCs w:val="24"/>
        </w:rPr>
        <w:t xml:space="preserve">сельского поселения поверхностного стока </w:t>
      </w:r>
      <w:r w:rsidRPr="008043C4">
        <w:rPr>
          <w:rFonts w:cs="Times New Roman"/>
          <w:color w:val="000000"/>
          <w:szCs w:val="24"/>
        </w:rPr>
        <w:t xml:space="preserve">будут решены следующие задачи: </w:t>
      </w:r>
    </w:p>
    <w:p w:rsidR="00BA0DF1" w:rsidRDefault="00BA0DF1" w:rsidP="00994F29">
      <w:pPr>
        <w:ind w:firstLine="709"/>
        <w:rPr>
          <w:rFonts w:cs="Times New Roman"/>
          <w:color w:val="000000"/>
          <w:szCs w:val="24"/>
        </w:rPr>
      </w:pPr>
      <w:r w:rsidRPr="00BE19B2">
        <w:rPr>
          <w:rFonts w:cs="Times New Roman"/>
          <w:color w:val="000000"/>
          <w:szCs w:val="24"/>
        </w:rPr>
        <w:t>- внедренные технологии обеспечат очистку сточных вод до рыбохозяйственных требований и санитарно-эпидемиологических требований по бактериологическим показателям, глубокое удаление биогенных элементов.</w:t>
      </w:r>
    </w:p>
    <w:p w:rsidR="00BA0DF1" w:rsidRDefault="00BA0DF1" w:rsidP="00BA0DF1">
      <w:pPr>
        <w:ind w:firstLine="709"/>
        <w:rPr>
          <w:rFonts w:cs="Times New Roman"/>
          <w:color w:val="000000"/>
          <w:szCs w:val="24"/>
        </w:rPr>
      </w:pPr>
    </w:p>
    <w:p w:rsidR="00BA0DF1" w:rsidRDefault="00BA0DF1" w:rsidP="00BA0DF1">
      <w:pPr>
        <w:pStyle w:val="2"/>
        <w:numPr>
          <w:ilvl w:val="1"/>
          <w:numId w:val="29"/>
        </w:numPr>
        <w:ind w:firstLine="709"/>
        <w:rPr>
          <w:iCs/>
          <w:sz w:val="26"/>
        </w:rPr>
      </w:pPr>
      <w:r w:rsidRPr="00BE19B2">
        <w:t xml:space="preserve"> </w:t>
      </w:r>
      <w:bookmarkStart w:id="268" w:name="_Toc374427196"/>
      <w:bookmarkStart w:id="269" w:name="_Toc374431807"/>
      <w:bookmarkStart w:id="270" w:name="_Toc374449723"/>
      <w:bookmarkStart w:id="271" w:name="_Toc378064766"/>
      <w:r w:rsidRPr="00BE19B2">
        <w:t xml:space="preserve">Сведения о вновь строящихся, реконструируемых и предлагаемых к выводу из эксплуатации объектах централизованной </w:t>
      </w:r>
      <w:r w:rsidRPr="00BE19B2">
        <w:rPr>
          <w:iCs/>
          <w:sz w:val="26"/>
        </w:rPr>
        <w:t>системы водоотведения</w:t>
      </w:r>
      <w:bookmarkEnd w:id="268"/>
      <w:bookmarkEnd w:id="269"/>
      <w:bookmarkEnd w:id="270"/>
      <w:bookmarkEnd w:id="271"/>
    </w:p>
    <w:p w:rsidR="00BA0DF1" w:rsidRDefault="00BA0DF1" w:rsidP="00BA0DF1"/>
    <w:p w:rsidR="00BA0DF1" w:rsidRDefault="00BA0DF1" w:rsidP="00BA0DF1">
      <w:pPr>
        <w:ind w:left="180" w:firstLine="529"/>
      </w:pPr>
      <w:r>
        <w:t>Подключение новых объектов в различных районах</w:t>
      </w:r>
      <w:r w:rsidR="00DE4B9F">
        <w:t xml:space="preserve"> Опольевского</w:t>
      </w:r>
      <w:r>
        <w:t xml:space="preserve"> сельского поселения подразумевает подключение к уже существующим сетям и канализационным насосным станциям. В связи с застройкой нового микрорайона</w:t>
      </w:r>
      <w:r w:rsidR="00DE4B9F">
        <w:t xml:space="preserve"> в д. Ополье</w:t>
      </w:r>
      <w:r>
        <w:t xml:space="preserve"> предусматривается строительство КНС. </w:t>
      </w:r>
    </w:p>
    <w:p w:rsidR="00BA0DF1" w:rsidRDefault="00BA0DF1" w:rsidP="00BA0DF1">
      <w:pPr>
        <w:ind w:left="180" w:firstLine="529"/>
      </w:pPr>
      <w:r>
        <w:t xml:space="preserve">Для обеспечения удаления и очистки </w:t>
      </w:r>
      <w:r w:rsidRPr="00BE19B2">
        <w:rPr>
          <w:rFonts w:cs="Times New Roman"/>
          <w:color w:val="000000"/>
          <w:szCs w:val="24"/>
        </w:rPr>
        <w:t>поверхностного стока</w:t>
      </w:r>
      <w:r>
        <w:rPr>
          <w:rFonts w:cs="Times New Roman"/>
          <w:color w:val="000000"/>
          <w:szCs w:val="24"/>
        </w:rPr>
        <w:t xml:space="preserve"> предусматривается строительство двух КОС </w:t>
      </w:r>
      <w:r w:rsidR="00DE4B9F">
        <w:rPr>
          <w:rFonts w:cs="Times New Roman"/>
          <w:color w:val="000000"/>
          <w:szCs w:val="24"/>
        </w:rPr>
        <w:t>поверхностного стока</w:t>
      </w:r>
      <w:r>
        <w:rPr>
          <w:rFonts w:cs="Times New Roman"/>
          <w:color w:val="000000"/>
          <w:szCs w:val="24"/>
        </w:rPr>
        <w:t>.</w:t>
      </w:r>
    </w:p>
    <w:p w:rsidR="00BA0DF1" w:rsidRDefault="00BA0DF1" w:rsidP="00BA0DF1"/>
    <w:p w:rsidR="00BA0DF1" w:rsidRDefault="00BA0DF1" w:rsidP="00BA0DF1">
      <w:pPr>
        <w:pStyle w:val="2"/>
        <w:numPr>
          <w:ilvl w:val="1"/>
          <w:numId w:val="29"/>
        </w:numPr>
      </w:pPr>
      <w:r>
        <w:t xml:space="preserve"> </w:t>
      </w:r>
      <w:bookmarkStart w:id="272" w:name="_Toc374427197"/>
      <w:bookmarkStart w:id="273" w:name="_Toc374431808"/>
      <w:bookmarkStart w:id="274" w:name="_Toc374449724"/>
      <w:bookmarkStart w:id="275" w:name="_Toc378064767"/>
      <w:r>
        <w:t>Сведения о развитии систем диспетчеризации, телемеханизации и систем управления режимами водоотведения на объектах организации</w:t>
      </w:r>
      <w:bookmarkEnd w:id="272"/>
      <w:bookmarkEnd w:id="273"/>
      <w:bookmarkEnd w:id="274"/>
      <w:bookmarkEnd w:id="275"/>
    </w:p>
    <w:p w:rsidR="00BA0DF1" w:rsidRDefault="00BA0DF1" w:rsidP="00BA0DF1">
      <w:pPr>
        <w:ind w:firstLine="360"/>
      </w:pPr>
    </w:p>
    <w:p w:rsidR="00BA0DF1" w:rsidRDefault="00BA0DF1" w:rsidP="00DE4B9F">
      <w:pPr>
        <w:ind w:firstLine="709"/>
      </w:pPr>
      <w:r>
        <w:t>В настоящее время коммерческий учет принимаемых сточных вод осуществляется в соответствии с действующим законодательством и количество принятых сточных вод принимается равным количеству потребленной холодной и горячей воды. Доля объемов рассчитанная данным способом для жилых многоквартирных домов составляет 100%. Для мониторинга фактического объема передаваемых стоков и составления общего баланса стоков установлен прибор учета в КНС. Это количество позволяет охватить 100% хозяйственно-бытовых стоков.</w:t>
      </w:r>
    </w:p>
    <w:p w:rsidR="00BA0DF1" w:rsidRDefault="00BA0DF1" w:rsidP="00DE4B9F">
      <w:pPr>
        <w:ind w:firstLine="709"/>
      </w:pPr>
      <w:r>
        <w:t>Система диспетчеризации</w:t>
      </w:r>
      <w:r w:rsidRPr="00FB526B">
        <w:t>, телемеханизации и систем управления</w:t>
      </w:r>
      <w:r>
        <w:t xml:space="preserve"> </w:t>
      </w:r>
      <w:r w:rsidRPr="00FB526B">
        <w:t>режимами водоотведения</w:t>
      </w:r>
      <w:r>
        <w:t xml:space="preserve"> развиты слабо т.к. нет автоматизированной системы оперативного диспетчерского управления, частотные преобразователи установлены только на одной из трех КНС. </w:t>
      </w:r>
    </w:p>
    <w:p w:rsidR="00BA0DF1" w:rsidRDefault="00BA0DF1" w:rsidP="00DE4B9F">
      <w:pPr>
        <w:ind w:firstLine="709"/>
      </w:pPr>
      <w:r>
        <w:t>В дальнейшем планируется развитие систем диспетчеризации</w:t>
      </w:r>
      <w:r w:rsidRPr="00FB526B">
        <w:t>, телемеханизации и управления</w:t>
      </w:r>
      <w:r>
        <w:t xml:space="preserve"> </w:t>
      </w:r>
      <w:r w:rsidRPr="00FB526B">
        <w:t>режимами водоотведения</w:t>
      </w:r>
      <w:r>
        <w:t>.</w:t>
      </w:r>
    </w:p>
    <w:p w:rsidR="00BA0DF1" w:rsidRDefault="00BA0DF1" w:rsidP="00DE4B9F">
      <w:pPr>
        <w:ind w:firstLine="709"/>
      </w:pPr>
    </w:p>
    <w:p w:rsidR="00936E13" w:rsidRDefault="00936E13" w:rsidP="00BA0DF1">
      <w:pPr>
        <w:ind w:firstLine="360"/>
      </w:pPr>
    </w:p>
    <w:p w:rsidR="00936E13" w:rsidRDefault="00936E13" w:rsidP="00BA0DF1">
      <w:pPr>
        <w:ind w:firstLine="360"/>
      </w:pPr>
    </w:p>
    <w:p w:rsidR="00BA0DF1" w:rsidRDefault="00BA0DF1" w:rsidP="00BA0DF1">
      <w:pPr>
        <w:pStyle w:val="2"/>
        <w:numPr>
          <w:ilvl w:val="1"/>
          <w:numId w:val="29"/>
        </w:numPr>
      </w:pPr>
      <w:r>
        <w:t xml:space="preserve"> </w:t>
      </w:r>
      <w:bookmarkStart w:id="276" w:name="_Toc374427198"/>
      <w:bookmarkStart w:id="277" w:name="_Toc374431809"/>
      <w:bookmarkStart w:id="278" w:name="_Toc374449725"/>
      <w:bookmarkStart w:id="279" w:name="_Toc378064768"/>
      <w:r>
        <w:t>Описание вариантов маршрутов прохождения трубопроводов (трасс) по территории сельского поселения и их обоснование</w:t>
      </w:r>
      <w:bookmarkEnd w:id="276"/>
      <w:bookmarkEnd w:id="277"/>
      <w:bookmarkEnd w:id="278"/>
      <w:bookmarkEnd w:id="279"/>
    </w:p>
    <w:p w:rsidR="00BA0DF1" w:rsidRDefault="00BA0DF1" w:rsidP="00BC22D3">
      <w:pPr>
        <w:spacing w:before="120"/>
        <w:ind w:firstLine="709"/>
      </w:pPr>
      <w:r>
        <w:t xml:space="preserve">В связи с тем, в рамках выполнения мероприятий данной схемы водоснабжения </w:t>
      </w:r>
      <w:r w:rsidR="00DE4B9F">
        <w:t xml:space="preserve">и водоотведения Опольевского </w:t>
      </w:r>
      <w:r>
        <w:t>сельского поселения до 202</w:t>
      </w:r>
      <w:r w:rsidR="00DE4B9F">
        <w:t xml:space="preserve">3 </w:t>
      </w:r>
      <w:r>
        <w:t>г. планируется полномасштабное проведение реконструкции существующих магистральных водоводов маршруты прохождения вновь создаваемых инженерных сетей будут совпадать с трассами существующих коммуникаций.</w:t>
      </w:r>
    </w:p>
    <w:p w:rsidR="00BA0DF1" w:rsidRDefault="00BA0DF1" w:rsidP="00BC22D3">
      <w:pPr>
        <w:spacing w:before="120"/>
        <w:ind w:firstLine="709"/>
      </w:pPr>
      <w:r>
        <w:t xml:space="preserve">Маршруты прохождения вновь создаваемых сетей </w:t>
      </w:r>
      <w:r w:rsidR="00853D43">
        <w:t>водоотведения</w:t>
      </w:r>
      <w:r>
        <w:t xml:space="preserve"> на присоединенных территориях подробно описаны в Приложени</w:t>
      </w:r>
      <w:r w:rsidR="00DE4B9F">
        <w:t>ях</w:t>
      </w:r>
      <w:r>
        <w:t xml:space="preserve"> </w:t>
      </w:r>
      <w:r w:rsidR="00853D43" w:rsidRPr="00853D43">
        <w:t>9, 10</w:t>
      </w:r>
      <w:r w:rsidRPr="00853D43">
        <w:t>.</w:t>
      </w:r>
    </w:p>
    <w:p w:rsidR="00BA0DF1" w:rsidRDefault="00BA0DF1" w:rsidP="00BA0DF1">
      <w:pPr>
        <w:ind w:firstLine="360"/>
      </w:pPr>
    </w:p>
    <w:p w:rsidR="00BA0DF1" w:rsidRDefault="00BA0DF1" w:rsidP="00BA0DF1">
      <w:pPr>
        <w:pStyle w:val="2"/>
        <w:numPr>
          <w:ilvl w:val="1"/>
          <w:numId w:val="29"/>
        </w:numPr>
      </w:pPr>
      <w:r>
        <w:t xml:space="preserve"> </w:t>
      </w:r>
      <w:bookmarkStart w:id="280" w:name="_Toc374427199"/>
      <w:bookmarkStart w:id="281" w:name="_Toc374431810"/>
      <w:bookmarkStart w:id="282" w:name="_Toc374449726"/>
      <w:bookmarkStart w:id="283" w:name="_Toc378064769"/>
      <w:r>
        <w:t>Границы и характеристики охранных зон сетей и сооружений централизованной системы водоотведения</w:t>
      </w:r>
      <w:bookmarkEnd w:id="280"/>
      <w:bookmarkEnd w:id="281"/>
      <w:bookmarkEnd w:id="282"/>
      <w:bookmarkEnd w:id="283"/>
    </w:p>
    <w:p w:rsidR="00BA0DF1" w:rsidRDefault="00BA0DF1" w:rsidP="00BA0DF1">
      <w:pPr>
        <w:spacing w:after="0"/>
      </w:pPr>
    </w:p>
    <w:p w:rsidR="006F154C" w:rsidRPr="006F154C" w:rsidRDefault="006F154C" w:rsidP="00BC22D3">
      <w:pPr>
        <w:suppressAutoHyphens/>
        <w:autoSpaceDE w:val="0"/>
        <w:autoSpaceDN w:val="0"/>
        <w:adjustRightInd w:val="0"/>
        <w:spacing w:after="0" w:line="264" w:lineRule="auto"/>
        <w:ind w:firstLine="851"/>
        <w:rPr>
          <w:rFonts w:eastAsia="Times New Roman" w:cs="Times New Roman"/>
          <w:szCs w:val="24"/>
          <w:lang w:eastAsia="ru-RU"/>
        </w:rPr>
      </w:pPr>
      <w:r w:rsidRPr="006F154C">
        <w:rPr>
          <w:rFonts w:eastAsia="Times New Roman" w:cs="Times New Roman"/>
          <w:szCs w:val="24"/>
          <w:lang w:eastAsia="ru-RU"/>
        </w:rPr>
        <w:t>В целях обеспечения безопасности населения и в соответствии с Федеральным законом «О санитарно-эпидемиологическом благополучии населения» от 30.03.1999 N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 санитарно-защитная зона (СЗЗ). Размеры СЗЗ должны обеспечивать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w:t>
      </w:r>
    </w:p>
    <w:p w:rsidR="006F154C" w:rsidRPr="006F154C" w:rsidRDefault="006F154C" w:rsidP="00BC22D3">
      <w:pPr>
        <w:suppressAutoHyphens/>
        <w:autoSpaceDE w:val="0"/>
        <w:autoSpaceDN w:val="0"/>
        <w:adjustRightInd w:val="0"/>
        <w:spacing w:after="0" w:line="264" w:lineRule="auto"/>
        <w:ind w:firstLine="851"/>
        <w:rPr>
          <w:rFonts w:eastAsia="Times New Roman" w:cs="Times New Roman"/>
          <w:szCs w:val="24"/>
          <w:lang w:eastAsia="ru-RU"/>
        </w:rPr>
      </w:pPr>
      <w:r w:rsidRPr="006F154C">
        <w:rPr>
          <w:rFonts w:eastAsia="Times New Roman" w:cs="Times New Roman"/>
          <w:szCs w:val="24"/>
          <w:lang w:eastAsia="ru-RU"/>
        </w:rPr>
        <w:t>Размер СЗЗ и рекомендуемые минимальные разрывы устанавливаются в соответствии с СанПиН 2.2.1/2.1.1.1200-03 «Санитарно-защитные зоны и санитарная классификация предприятий, сооружений и иных объектов». Для объектов, являющихся источниками воздействия на среду обитания, для которых в СанПиН 2.2.1/2.1.1.1200-03 не установлены размеры СЗЗ и рекомендуемые санитарные разрывы, а также для объектов I - III классов опасности должны разрабатываться проекты СЗЗ.</w:t>
      </w:r>
    </w:p>
    <w:p w:rsidR="006F154C" w:rsidRPr="006F154C" w:rsidRDefault="006F154C" w:rsidP="00BC22D3">
      <w:pPr>
        <w:spacing w:after="0" w:line="264" w:lineRule="auto"/>
        <w:ind w:left="45" w:right="45" w:firstLine="540"/>
        <w:rPr>
          <w:rFonts w:eastAsia="Times New Roman" w:cs="Times New Roman"/>
          <w:snapToGrid w:val="0"/>
          <w:szCs w:val="24"/>
          <w:lang w:eastAsia="ru-RU"/>
        </w:rPr>
      </w:pPr>
      <w:r w:rsidRPr="006F154C">
        <w:rPr>
          <w:rFonts w:eastAsia="Times New Roman" w:cs="Times New Roman"/>
          <w:snapToGrid w:val="0"/>
          <w:szCs w:val="24"/>
          <w:lang w:eastAsia="ru-RU"/>
        </w:rPr>
        <w:t>В санитарно-защитной зоне не допускается:</w:t>
      </w:r>
    </w:p>
    <w:p w:rsidR="006F154C" w:rsidRPr="006F154C" w:rsidRDefault="006F154C" w:rsidP="00BC22D3">
      <w:pPr>
        <w:spacing w:after="0" w:line="264" w:lineRule="auto"/>
        <w:ind w:left="45" w:right="45" w:firstLine="540"/>
        <w:rPr>
          <w:rFonts w:eastAsia="Times New Roman" w:cs="Times New Roman"/>
          <w:snapToGrid w:val="0"/>
          <w:szCs w:val="24"/>
          <w:lang w:eastAsia="ru-RU"/>
        </w:rPr>
      </w:pPr>
      <w:r w:rsidRPr="006F154C">
        <w:rPr>
          <w:rFonts w:eastAsia="Times New Roman" w:cs="Times New Roman"/>
          <w:snapToGrid w:val="0"/>
          <w:szCs w:val="24"/>
          <w:lang w:eastAsia="ru-RU"/>
        </w:rPr>
        <w:t>-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6F154C" w:rsidRPr="006F154C" w:rsidRDefault="006F154C" w:rsidP="00BC22D3">
      <w:pPr>
        <w:spacing w:after="0" w:line="264" w:lineRule="auto"/>
        <w:ind w:left="45" w:right="45" w:firstLine="540"/>
        <w:rPr>
          <w:rFonts w:eastAsia="Times New Roman" w:cs="Times New Roman"/>
          <w:snapToGrid w:val="0"/>
          <w:szCs w:val="24"/>
          <w:lang w:eastAsia="ru-RU"/>
        </w:rPr>
      </w:pPr>
      <w:r w:rsidRPr="006F154C">
        <w:rPr>
          <w:rFonts w:eastAsia="Times New Roman" w:cs="Times New Roman"/>
          <w:snapToGrid w:val="0"/>
          <w:szCs w:val="24"/>
          <w:lang w:eastAsia="ru-RU"/>
        </w:rPr>
        <w:t>-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rsidR="006F154C" w:rsidRPr="006F154C" w:rsidRDefault="006F154C" w:rsidP="00BC22D3">
      <w:pPr>
        <w:spacing w:after="0" w:line="264" w:lineRule="auto"/>
        <w:ind w:left="45" w:right="45" w:firstLine="540"/>
        <w:rPr>
          <w:rFonts w:eastAsia="Times New Roman" w:cs="Times New Roman"/>
          <w:i/>
          <w:snapToGrid w:val="0"/>
          <w:szCs w:val="24"/>
          <w:lang w:eastAsia="ru-RU"/>
        </w:rPr>
      </w:pPr>
      <w:r w:rsidRPr="006F154C">
        <w:rPr>
          <w:rFonts w:eastAsia="Times New Roman" w:cs="Times New Roman"/>
          <w:snapToGrid w:val="0"/>
          <w:szCs w:val="24"/>
          <w:lang w:eastAsia="ru-RU"/>
        </w:rPr>
        <w:t>В санитарно-защитной зоне допускается</w:t>
      </w:r>
      <w:r w:rsidRPr="006F154C">
        <w:rPr>
          <w:rFonts w:eastAsia="Times New Roman" w:cs="Times New Roman"/>
          <w:i/>
          <w:snapToGrid w:val="0"/>
          <w:szCs w:val="24"/>
          <w:lang w:eastAsia="ru-RU"/>
        </w:rPr>
        <w:t>:</w:t>
      </w:r>
    </w:p>
    <w:p w:rsidR="006F154C" w:rsidRPr="006F154C" w:rsidRDefault="006F154C" w:rsidP="00BC22D3">
      <w:pPr>
        <w:spacing w:after="0" w:line="264" w:lineRule="auto"/>
        <w:ind w:left="45" w:right="45" w:firstLine="540"/>
        <w:rPr>
          <w:rFonts w:eastAsia="Times New Roman" w:cs="Times New Roman"/>
          <w:snapToGrid w:val="0"/>
          <w:sz w:val="22"/>
          <w:lang w:eastAsia="ru-RU"/>
        </w:rPr>
      </w:pPr>
      <w:r w:rsidRPr="006F154C">
        <w:rPr>
          <w:rFonts w:eastAsia="Times New Roman" w:cs="Times New Roman"/>
          <w:snapToGrid w:val="0"/>
          <w:szCs w:val="24"/>
          <w:lang w:eastAsia="ru-RU"/>
        </w:rPr>
        <w:t xml:space="preserve">размещать в границах санитарно-защитной зоны промышленного объекта или производства здания и сооружения для обслуживания работников указанного объекта и для </w:t>
      </w:r>
      <w:r w:rsidRPr="006F154C">
        <w:rPr>
          <w:rFonts w:eastAsia="Times New Roman" w:cs="Times New Roman"/>
          <w:snapToGrid w:val="0"/>
          <w:szCs w:val="24"/>
          <w:lang w:eastAsia="ru-RU"/>
        </w:rPr>
        <w:lastRenderedPageBreak/>
        <w:t>обеспечения деятельности промышленного объекта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автозаправочные</w:t>
      </w:r>
      <w:r w:rsidRPr="006F154C">
        <w:rPr>
          <w:rFonts w:eastAsia="Times New Roman" w:cs="Times New Roman"/>
          <w:snapToGrid w:val="0"/>
          <w:sz w:val="22"/>
          <w:lang w:eastAsia="ru-RU"/>
        </w:rPr>
        <w:t xml:space="preserve"> станции, станции технического обслуживания автомобилей.</w:t>
      </w:r>
    </w:p>
    <w:p w:rsidR="006F154C" w:rsidRPr="006F154C" w:rsidRDefault="006F154C" w:rsidP="00BC22D3">
      <w:pPr>
        <w:spacing w:after="0" w:line="264" w:lineRule="auto"/>
        <w:ind w:left="45" w:right="45"/>
        <w:rPr>
          <w:rFonts w:eastAsia="Times New Roman" w:cs="Tahoma"/>
          <w:kern w:val="28"/>
          <w:szCs w:val="24"/>
          <w:lang w:eastAsia="ru-RU"/>
        </w:rPr>
      </w:pPr>
      <w:r w:rsidRPr="006F154C">
        <w:rPr>
          <w:rFonts w:eastAsia="Times New Roman" w:cs="Times New Roman"/>
          <w:snapToGrid w:val="0"/>
          <w:szCs w:val="24"/>
          <w:lang w:eastAsia="ru-RU"/>
        </w:rPr>
        <w:t>2.</w:t>
      </w:r>
      <w:r w:rsidRPr="006F154C">
        <w:rPr>
          <w:rFonts w:eastAsia="Times New Roman" w:cs="Tahoma"/>
          <w:kern w:val="28"/>
          <w:szCs w:val="24"/>
          <w:lang w:eastAsia="ru-RU"/>
        </w:rPr>
        <w:t xml:space="preserve"> </w:t>
      </w:r>
      <w:r w:rsidRPr="006F154C">
        <w:rPr>
          <w:rFonts w:eastAsia="Times New Roman" w:cs="Tahoma"/>
          <w:kern w:val="28"/>
          <w:szCs w:val="24"/>
          <w:lang w:eastAsia="ru-RU"/>
        </w:rPr>
        <w:tab/>
        <w:t xml:space="preserve">Зоны санитарной охраны источников питьевого и хозяйственно-бытового </w:t>
      </w:r>
    </w:p>
    <w:p w:rsidR="006F154C" w:rsidRPr="006F154C" w:rsidRDefault="006F154C" w:rsidP="00BC22D3">
      <w:pPr>
        <w:spacing w:after="0" w:line="264" w:lineRule="auto"/>
        <w:ind w:right="45"/>
        <w:rPr>
          <w:rFonts w:eastAsia="Times New Roman" w:cs="Times New Roman"/>
          <w:snapToGrid w:val="0"/>
          <w:szCs w:val="24"/>
          <w:lang w:eastAsia="ru-RU"/>
        </w:rPr>
      </w:pPr>
      <w:r w:rsidRPr="006F154C">
        <w:rPr>
          <w:rFonts w:eastAsia="Times New Roman" w:cs="Tahoma"/>
          <w:kern w:val="28"/>
          <w:szCs w:val="24"/>
          <w:lang w:eastAsia="ru-RU"/>
        </w:rPr>
        <w:t>водоснабжения</w:t>
      </w:r>
    </w:p>
    <w:p w:rsidR="006F154C" w:rsidRPr="006F154C" w:rsidRDefault="006F154C" w:rsidP="00BC22D3">
      <w:pPr>
        <w:spacing w:after="0" w:line="264" w:lineRule="auto"/>
        <w:ind w:firstLine="708"/>
        <w:rPr>
          <w:rFonts w:eastAsia="Times New Roman" w:cs="Times New Roman"/>
          <w:szCs w:val="24"/>
          <w:lang w:eastAsia="ru-RU"/>
        </w:rPr>
      </w:pPr>
      <w:r w:rsidRPr="006F154C">
        <w:rPr>
          <w:rFonts w:eastAsia="Times New Roman" w:cs="Times New Roman"/>
          <w:szCs w:val="24"/>
          <w:lang w:eastAsia="ru-RU"/>
        </w:rPr>
        <w:t xml:space="preserve">1) Источниками питьевого и хозяйственно-бытового водоснабжения д. Ополье являются </w:t>
      </w:r>
      <w:r w:rsidRPr="006F154C">
        <w:rPr>
          <w:rFonts w:eastAsia="Times New Roman" w:cs="Times New Roman"/>
          <w:bCs/>
          <w:iCs/>
          <w:szCs w:val="24"/>
          <w:lang w:eastAsia="ru-RU"/>
        </w:rPr>
        <w:t>подземные источники водоснабжения</w:t>
      </w:r>
      <w:r w:rsidRPr="006F154C">
        <w:rPr>
          <w:rFonts w:eastAsia="Times New Roman" w:cs="Times New Roman"/>
          <w:szCs w:val="24"/>
          <w:lang w:eastAsia="ru-RU"/>
        </w:rPr>
        <w:t>.</w:t>
      </w:r>
    </w:p>
    <w:p w:rsidR="006F154C" w:rsidRPr="006F154C" w:rsidRDefault="006F154C" w:rsidP="00BC22D3">
      <w:pPr>
        <w:spacing w:after="0" w:line="264" w:lineRule="auto"/>
        <w:ind w:firstLine="708"/>
        <w:rPr>
          <w:rFonts w:eastAsia="Times New Roman" w:cs="Times New Roman"/>
          <w:szCs w:val="24"/>
          <w:lang w:eastAsia="ru-RU"/>
        </w:rPr>
      </w:pPr>
      <w:r w:rsidRPr="006F154C">
        <w:rPr>
          <w:rFonts w:eastAsia="Times New Roman" w:cs="Times New Roman"/>
          <w:szCs w:val="24"/>
          <w:lang w:eastAsia="ru-RU"/>
        </w:rPr>
        <w:t>В соответствии с СанПиН2.1.4.1110-02 «Зоны санитарной охраны источников водоснабжения и водопроводов питьевого назначения» и СНиП 2.04.02-84* «Водоснабжение. Наружные сети и сооружения» источники питьевого и хозяйственно-бытового водоснабжения должны иметь зоны санитарной охраны (ЗСО).</w:t>
      </w:r>
    </w:p>
    <w:p w:rsidR="006F154C" w:rsidRPr="006F154C" w:rsidRDefault="006F154C" w:rsidP="00BC22D3">
      <w:pPr>
        <w:spacing w:after="0" w:line="264" w:lineRule="auto"/>
        <w:ind w:firstLine="708"/>
        <w:rPr>
          <w:rFonts w:eastAsia="Times New Roman" w:cs="Times New Roman"/>
          <w:szCs w:val="24"/>
          <w:lang w:eastAsia="ru-RU"/>
        </w:rPr>
      </w:pPr>
      <w:r w:rsidRPr="006F154C">
        <w:rPr>
          <w:rFonts w:eastAsia="Times New Roman" w:cs="Times New Roman"/>
          <w:szCs w:val="24"/>
          <w:lang w:eastAsia="ru-RU"/>
        </w:rPr>
        <w:t>2) 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водоподводящего канала. Второй и третий пояса (пояса ограничений) включают территорию, предназначенную для предупреждения загрязнения воды источников водоснабжения. Санитарная охрана водоводов обеспечивается санитарно-защитной полосой.</w:t>
      </w:r>
    </w:p>
    <w:p w:rsidR="006F154C" w:rsidRPr="006F154C" w:rsidRDefault="006F154C" w:rsidP="00BC22D3">
      <w:pPr>
        <w:suppressAutoHyphens/>
        <w:adjustRightInd w:val="0"/>
        <w:spacing w:after="0" w:line="264" w:lineRule="auto"/>
        <w:ind w:firstLine="708"/>
        <w:rPr>
          <w:rFonts w:eastAsia="Times New Roman" w:cs="Times New Roman"/>
          <w:lang w:eastAsia="ar-SA"/>
        </w:rPr>
      </w:pPr>
      <w:r w:rsidRPr="006F154C">
        <w:rPr>
          <w:rFonts w:eastAsia="Times New Roman" w:cs="Times New Roman"/>
          <w:szCs w:val="24"/>
          <w:lang w:eastAsia="ar-SA"/>
        </w:rPr>
        <w:t xml:space="preserve">В соответствии с проектом организации зон санитарной охраны водозаборных скважин в д. Ополье первый пояс строгой охраны устанавливается в виде круга радиусом </w:t>
      </w:r>
      <w:smartTag w:uri="urn:schemas-microsoft-com:office:smarttags" w:element="metricconverter">
        <w:smartTagPr>
          <w:attr w:name="ProductID" w:val="30 м"/>
        </w:smartTagPr>
        <w:r w:rsidRPr="006F154C">
          <w:rPr>
            <w:rFonts w:eastAsia="Times New Roman" w:cs="Times New Roman"/>
            <w:szCs w:val="24"/>
            <w:lang w:eastAsia="ar-SA"/>
          </w:rPr>
          <w:t>30 м</w:t>
        </w:r>
      </w:smartTag>
      <w:r w:rsidRPr="006F154C">
        <w:rPr>
          <w:rFonts w:eastAsia="Times New Roman" w:cs="Times New Roman"/>
          <w:szCs w:val="24"/>
          <w:lang w:eastAsia="ar-SA"/>
        </w:rPr>
        <w:t>.</w:t>
      </w:r>
    </w:p>
    <w:p w:rsidR="006F154C" w:rsidRPr="006F154C" w:rsidRDefault="006F154C" w:rsidP="00BC22D3">
      <w:pPr>
        <w:suppressAutoHyphens/>
        <w:adjustRightInd w:val="0"/>
        <w:spacing w:after="0" w:line="264" w:lineRule="auto"/>
        <w:ind w:firstLine="708"/>
        <w:rPr>
          <w:rFonts w:eastAsia="Times New Roman" w:cs="Times New Roman"/>
          <w:lang w:eastAsia="ar-SA"/>
        </w:rPr>
      </w:pPr>
      <w:r w:rsidRPr="006F154C">
        <w:rPr>
          <w:rFonts w:eastAsia="Times New Roman" w:cs="Times New Roman"/>
          <w:lang w:eastAsia="ar-SA"/>
        </w:rPr>
        <w:t xml:space="preserve">Второй пояс устанавливается в виде круга радиусом </w:t>
      </w:r>
      <w:smartTag w:uri="urn:schemas-microsoft-com:office:smarttags" w:element="metricconverter">
        <w:smartTagPr>
          <w:attr w:name="ProductID" w:val="50 м"/>
        </w:smartTagPr>
        <w:r w:rsidRPr="006F154C">
          <w:rPr>
            <w:rFonts w:eastAsia="Times New Roman" w:cs="Times New Roman"/>
            <w:lang w:eastAsia="ar-SA"/>
          </w:rPr>
          <w:t>50 м</w:t>
        </w:r>
      </w:smartTag>
      <w:r w:rsidRPr="006F154C">
        <w:rPr>
          <w:rFonts w:eastAsia="Times New Roman" w:cs="Times New Roman"/>
          <w:lang w:eastAsia="ar-SA"/>
        </w:rPr>
        <w:t>.</w:t>
      </w:r>
    </w:p>
    <w:p w:rsidR="006F154C" w:rsidRPr="006F154C" w:rsidRDefault="006F154C" w:rsidP="00BC22D3">
      <w:pPr>
        <w:suppressAutoHyphens/>
        <w:adjustRightInd w:val="0"/>
        <w:spacing w:after="0" w:line="264" w:lineRule="auto"/>
        <w:ind w:firstLine="708"/>
        <w:rPr>
          <w:rFonts w:eastAsia="Times New Roman" w:cs="Times New Roman"/>
          <w:lang w:eastAsia="ar-SA"/>
        </w:rPr>
      </w:pPr>
      <w:r w:rsidRPr="006F154C">
        <w:rPr>
          <w:rFonts w:eastAsia="Times New Roman" w:cs="Times New Roman"/>
          <w:lang w:eastAsia="ar-SA"/>
        </w:rPr>
        <w:t xml:space="preserve">Третий пояс ЗСО устанавливается в виде круга радиусом </w:t>
      </w:r>
      <w:smartTag w:uri="urn:schemas-microsoft-com:office:smarttags" w:element="metricconverter">
        <w:smartTagPr>
          <w:attr w:name="ProductID" w:val="351 м"/>
        </w:smartTagPr>
        <w:r w:rsidRPr="006F154C">
          <w:rPr>
            <w:rFonts w:eastAsia="Times New Roman" w:cs="Times New Roman"/>
            <w:lang w:eastAsia="ar-SA"/>
          </w:rPr>
          <w:t>351 м</w:t>
        </w:r>
      </w:smartTag>
      <w:r w:rsidRPr="006F154C">
        <w:rPr>
          <w:rFonts w:eastAsia="Times New Roman" w:cs="Times New Roman"/>
          <w:lang w:eastAsia="ar-SA"/>
        </w:rPr>
        <w:t>.</w:t>
      </w:r>
    </w:p>
    <w:p w:rsidR="006F154C" w:rsidRPr="006F154C" w:rsidRDefault="006F154C" w:rsidP="00BC22D3">
      <w:pPr>
        <w:suppressAutoHyphens/>
        <w:spacing w:after="0" w:line="264" w:lineRule="auto"/>
        <w:ind w:firstLine="720"/>
        <w:rPr>
          <w:rFonts w:eastAsia="Times New Roman" w:cs="Times New Roman"/>
          <w:szCs w:val="24"/>
          <w:lang w:eastAsia="ar-SA"/>
        </w:rPr>
      </w:pPr>
      <w:r w:rsidRPr="006F154C">
        <w:rPr>
          <w:rFonts w:eastAsia="Times New Roman" w:cs="Times New Roman"/>
          <w:bCs/>
          <w:iCs/>
          <w:szCs w:val="24"/>
          <w:lang w:eastAsia="ar-SA"/>
        </w:rPr>
        <w:t>3) Ограничения использования территории первого пояса санитарной охраны подземных источников водоснабжения:</w:t>
      </w:r>
    </w:p>
    <w:p w:rsidR="006F154C" w:rsidRPr="006F154C" w:rsidRDefault="006F154C" w:rsidP="00BC22D3">
      <w:pPr>
        <w:suppressAutoHyphens/>
        <w:spacing w:after="0" w:line="264" w:lineRule="auto"/>
        <w:ind w:firstLine="709"/>
        <w:rPr>
          <w:rFonts w:eastAsia="Times New Roman" w:cs="Times New Roman"/>
          <w:szCs w:val="24"/>
          <w:lang w:eastAsia="ru-RU"/>
        </w:rPr>
      </w:pPr>
      <w:r w:rsidRPr="006F154C">
        <w:rPr>
          <w:rFonts w:eastAsia="Times New Roman" w:cs="Times New Roman"/>
          <w:iCs/>
          <w:szCs w:val="24"/>
          <w:lang w:eastAsia="ru-RU"/>
        </w:rPr>
        <w:t>- обязательная планировка территории для отвода поверхностного стока за ее пределы, озеленение, ограждение и обеспечение охраной, твердое покрытие дорожек к сооружениям;</w:t>
      </w:r>
    </w:p>
    <w:p w:rsidR="006F154C" w:rsidRPr="006F154C" w:rsidRDefault="006F154C" w:rsidP="00BC22D3">
      <w:pPr>
        <w:suppressAutoHyphens/>
        <w:spacing w:after="0" w:line="264" w:lineRule="auto"/>
        <w:ind w:firstLine="709"/>
        <w:rPr>
          <w:rFonts w:eastAsia="Times New Roman" w:cs="Times New Roman"/>
          <w:iCs/>
          <w:szCs w:val="24"/>
          <w:lang w:eastAsia="ru-RU"/>
        </w:rPr>
      </w:pPr>
      <w:r w:rsidRPr="006F154C">
        <w:rPr>
          <w:rFonts w:eastAsia="Times New Roman" w:cs="Times New Roman"/>
          <w:szCs w:val="24"/>
          <w:lang w:eastAsia="ru-RU"/>
        </w:rPr>
        <w:t xml:space="preserve">- запрещается </w:t>
      </w:r>
      <w:r w:rsidRPr="006F154C">
        <w:rPr>
          <w:rFonts w:eastAsia="Times New Roman" w:cs="Times New Roman"/>
          <w:iCs/>
          <w:szCs w:val="24"/>
          <w:lang w:eastAsia="ru-RU"/>
        </w:rPr>
        <w:t>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rsidR="006F154C" w:rsidRPr="006F154C" w:rsidRDefault="006F154C" w:rsidP="00BC22D3">
      <w:pPr>
        <w:suppressAutoHyphens/>
        <w:spacing w:after="0" w:line="264" w:lineRule="auto"/>
        <w:ind w:firstLine="709"/>
        <w:rPr>
          <w:rFonts w:eastAsia="Times New Roman" w:cs="Times New Roman"/>
          <w:iCs/>
          <w:szCs w:val="24"/>
          <w:lang w:eastAsia="ru-RU"/>
        </w:rPr>
      </w:pPr>
      <w:r w:rsidRPr="006F154C">
        <w:rPr>
          <w:rFonts w:eastAsia="Times New Roman" w:cs="Times New Roman"/>
          <w:iCs/>
          <w:szCs w:val="24"/>
          <w:lang w:eastAsia="ru-RU"/>
        </w:rPr>
        <w:t>- оборудование зданий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w:t>
      </w:r>
    </w:p>
    <w:p w:rsidR="006F154C" w:rsidRPr="006F154C" w:rsidRDefault="006F154C" w:rsidP="00BC22D3">
      <w:pPr>
        <w:suppressAutoHyphens/>
        <w:spacing w:after="0" w:line="264" w:lineRule="auto"/>
        <w:ind w:firstLine="709"/>
        <w:rPr>
          <w:rFonts w:eastAsia="Times New Roman" w:cs="Times New Roman"/>
          <w:iCs/>
          <w:szCs w:val="24"/>
          <w:lang w:eastAsia="ru-RU"/>
        </w:rPr>
      </w:pPr>
      <w:r w:rsidRPr="006F154C">
        <w:rPr>
          <w:rFonts w:eastAsia="Times New Roman" w:cs="Times New Roman"/>
          <w:iCs/>
          <w:szCs w:val="24"/>
          <w:lang w:eastAsia="ru-RU"/>
        </w:rPr>
        <w:t>- оборудование водопроводных сооружений, расположенных в первом поясе ЗСО,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 (для подземных источников водоснабжения);</w:t>
      </w:r>
    </w:p>
    <w:p w:rsidR="006F154C" w:rsidRPr="006F154C" w:rsidRDefault="006F154C" w:rsidP="00BC22D3">
      <w:pPr>
        <w:suppressAutoHyphens/>
        <w:spacing w:after="0" w:line="264" w:lineRule="auto"/>
        <w:ind w:firstLine="709"/>
        <w:rPr>
          <w:rFonts w:eastAsia="Times New Roman" w:cs="Times New Roman"/>
          <w:iCs/>
          <w:szCs w:val="24"/>
          <w:lang w:eastAsia="ru-RU"/>
        </w:rPr>
      </w:pPr>
      <w:r w:rsidRPr="006F154C">
        <w:rPr>
          <w:rFonts w:eastAsia="Times New Roman" w:cs="Times New Roman"/>
          <w:iCs/>
          <w:szCs w:val="24"/>
          <w:lang w:eastAsia="ru-RU"/>
        </w:rPr>
        <w:t xml:space="preserve">- оборудование всех водозаборов аппаратурой для систематического контроля соответствия фактического дебита при эксплуатации водопровода проектной </w:t>
      </w:r>
      <w:r w:rsidRPr="006F154C">
        <w:rPr>
          <w:rFonts w:eastAsia="Times New Roman" w:cs="Times New Roman"/>
          <w:iCs/>
          <w:szCs w:val="24"/>
          <w:lang w:eastAsia="ru-RU"/>
        </w:rPr>
        <w:lastRenderedPageBreak/>
        <w:t>производительности, предусмотренной при его проектировании и обосновании границ ЗСО (для подземных источников водоснабжения);</w:t>
      </w:r>
    </w:p>
    <w:p w:rsidR="006F154C" w:rsidRPr="006F154C" w:rsidRDefault="006F154C" w:rsidP="00BC22D3">
      <w:pPr>
        <w:suppressAutoHyphens/>
        <w:spacing w:after="0" w:line="264" w:lineRule="auto"/>
        <w:ind w:firstLine="720"/>
        <w:rPr>
          <w:rFonts w:eastAsia="Times New Roman" w:cs="Times New Roman"/>
          <w:bCs/>
          <w:iCs/>
          <w:szCs w:val="24"/>
          <w:lang w:eastAsia="ar-SA"/>
        </w:rPr>
      </w:pPr>
      <w:r w:rsidRPr="006F154C">
        <w:rPr>
          <w:rFonts w:eastAsia="Times New Roman" w:cs="Times New Roman"/>
          <w:szCs w:val="24"/>
          <w:lang w:eastAsia="ar-SA"/>
        </w:rPr>
        <w:t>- запрещен спуск любых сточных вод, в том числе сточных вод водного транспорта, а также купание, стирка белья, водопой скота и другие виды водопользования, оказывающие влияние на качество воды.</w:t>
      </w:r>
      <w:r w:rsidRPr="006F154C">
        <w:rPr>
          <w:rFonts w:eastAsia="Times New Roman" w:cs="Times New Roman"/>
          <w:bCs/>
          <w:iCs/>
          <w:szCs w:val="24"/>
          <w:lang w:eastAsia="ar-SA"/>
        </w:rPr>
        <w:t xml:space="preserve"> </w:t>
      </w:r>
    </w:p>
    <w:p w:rsidR="006F154C" w:rsidRPr="006F154C" w:rsidRDefault="006F154C" w:rsidP="00BC22D3">
      <w:pPr>
        <w:suppressAutoHyphens/>
        <w:spacing w:after="0" w:line="264" w:lineRule="auto"/>
        <w:ind w:firstLine="720"/>
        <w:rPr>
          <w:rFonts w:eastAsia="Times New Roman" w:cs="Times New Roman"/>
          <w:szCs w:val="24"/>
          <w:lang w:eastAsia="ar-SA"/>
        </w:rPr>
      </w:pPr>
      <w:r w:rsidRPr="006F154C">
        <w:rPr>
          <w:rFonts w:eastAsia="Times New Roman" w:cs="Times New Roman"/>
          <w:bCs/>
          <w:iCs/>
          <w:szCs w:val="24"/>
          <w:lang w:eastAsia="ar-SA"/>
        </w:rPr>
        <w:t xml:space="preserve"> Ограничения использования территории второго и третьего поясов санитарной охраны подземных источников водоснабжения:</w:t>
      </w:r>
    </w:p>
    <w:p w:rsidR="006F154C" w:rsidRPr="006F154C" w:rsidRDefault="006F154C" w:rsidP="00BC22D3">
      <w:pPr>
        <w:suppressAutoHyphens/>
        <w:spacing w:after="0" w:line="264" w:lineRule="auto"/>
        <w:ind w:firstLine="709"/>
        <w:rPr>
          <w:rFonts w:eastAsia="Times New Roman" w:cs="Times New Roman"/>
          <w:iCs/>
          <w:szCs w:val="24"/>
          <w:lang w:eastAsia="ru-RU"/>
        </w:rPr>
      </w:pPr>
      <w:r w:rsidRPr="006F154C">
        <w:rPr>
          <w:rFonts w:eastAsia="Times New Roman" w:cs="Times New Roman"/>
          <w:iCs/>
          <w:szCs w:val="24"/>
          <w:lang w:eastAsia="ru-RU"/>
        </w:rPr>
        <w:t>- обязательное согласование с центром государственного санитарно - эпидемиологического надзора при бурении новых скважин и новом строительстве, связанном с нарушением почвенного покрова;</w:t>
      </w:r>
    </w:p>
    <w:p w:rsidR="006F154C" w:rsidRPr="006F154C" w:rsidRDefault="006F154C" w:rsidP="00BC22D3">
      <w:pPr>
        <w:suppressAutoHyphens/>
        <w:spacing w:after="0" w:line="264" w:lineRule="auto"/>
        <w:ind w:firstLine="709"/>
        <w:rPr>
          <w:rFonts w:eastAsia="Times New Roman" w:cs="Times New Roman"/>
          <w:iCs/>
          <w:szCs w:val="24"/>
          <w:lang w:eastAsia="ru-RU"/>
        </w:rPr>
      </w:pPr>
      <w:r w:rsidRPr="006F154C">
        <w:rPr>
          <w:rFonts w:eastAsia="Times New Roman" w:cs="Times New Roman"/>
          <w:iCs/>
          <w:szCs w:val="24"/>
          <w:lang w:eastAsia="ru-RU"/>
        </w:rPr>
        <w:t>- запрещение закачки отработанных вод в подземные горизонты, подземного складирования твердых отходов и разработки недр земли;</w:t>
      </w:r>
    </w:p>
    <w:p w:rsidR="006F154C" w:rsidRPr="006F154C" w:rsidRDefault="006F154C" w:rsidP="00BC22D3">
      <w:pPr>
        <w:suppressAutoHyphens/>
        <w:spacing w:after="0" w:line="264" w:lineRule="auto"/>
        <w:ind w:firstLine="709"/>
        <w:rPr>
          <w:rFonts w:eastAsia="Times New Roman" w:cs="Times New Roman"/>
          <w:iCs/>
          <w:szCs w:val="24"/>
          <w:lang w:eastAsia="ru-RU"/>
        </w:rPr>
      </w:pPr>
      <w:r w:rsidRPr="006F154C">
        <w:rPr>
          <w:rFonts w:eastAsia="Times New Roman" w:cs="Times New Roman"/>
          <w:iCs/>
          <w:szCs w:val="24"/>
          <w:lang w:eastAsia="ru-RU"/>
        </w:rPr>
        <w:t>- запрещение размещения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p w:rsidR="006F154C" w:rsidRPr="006F154C" w:rsidRDefault="006F154C" w:rsidP="00BC22D3">
      <w:pPr>
        <w:suppressAutoHyphens/>
        <w:spacing w:after="0" w:line="264" w:lineRule="auto"/>
        <w:ind w:firstLine="709"/>
        <w:rPr>
          <w:rFonts w:eastAsia="Times New Roman" w:cs="Times New Roman"/>
          <w:iCs/>
          <w:szCs w:val="24"/>
          <w:lang w:eastAsia="ru-RU"/>
        </w:rPr>
      </w:pPr>
      <w:r w:rsidRPr="006F154C">
        <w:rPr>
          <w:rFonts w:eastAsia="Times New Roman" w:cs="Times New Roman"/>
          <w:iCs/>
          <w:szCs w:val="24"/>
          <w:lang w:eastAsia="ru-RU"/>
        </w:rPr>
        <w:t>- 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rsidR="006F154C" w:rsidRPr="006F154C" w:rsidRDefault="006F154C" w:rsidP="00BC22D3">
      <w:pPr>
        <w:suppressAutoHyphens/>
        <w:spacing w:after="0" w:line="264" w:lineRule="auto"/>
        <w:ind w:firstLine="709"/>
        <w:contextualSpacing/>
        <w:rPr>
          <w:rFonts w:eastAsia="Times New Roman" w:cs="Times New Roman"/>
          <w:iCs/>
          <w:szCs w:val="24"/>
          <w:lang w:eastAsia="ru-RU"/>
        </w:rPr>
      </w:pPr>
      <w:r w:rsidRPr="006F154C">
        <w:rPr>
          <w:rFonts w:eastAsia="Times New Roman" w:cs="Times New Roman"/>
          <w:iCs/>
          <w:szCs w:val="24"/>
          <w:lang w:eastAsia="ru-RU"/>
        </w:rPr>
        <w:t>-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6F154C" w:rsidRPr="006F154C" w:rsidRDefault="006F154C" w:rsidP="00BC22D3">
      <w:pPr>
        <w:suppressAutoHyphens/>
        <w:spacing w:after="0" w:line="264" w:lineRule="auto"/>
        <w:ind w:firstLine="709"/>
        <w:contextualSpacing/>
        <w:rPr>
          <w:rFonts w:eastAsia="Times New Roman" w:cs="Times New Roman"/>
          <w:iCs/>
          <w:szCs w:val="24"/>
          <w:lang w:eastAsia="ru-RU"/>
        </w:rPr>
      </w:pPr>
      <w:r w:rsidRPr="006F154C">
        <w:rPr>
          <w:rFonts w:eastAsia="Times New Roman" w:cs="Times New Roman"/>
          <w:iCs/>
          <w:szCs w:val="24"/>
          <w:lang w:eastAsia="ru-RU"/>
        </w:rPr>
        <w:t>- 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 применение удобрений и ядохимикатов; рубка леса главного пользования и реконструкции (для второго пояса ЗСО).</w:t>
      </w:r>
    </w:p>
    <w:p w:rsidR="006F154C" w:rsidRPr="006F154C" w:rsidRDefault="006F154C" w:rsidP="00BC22D3">
      <w:pPr>
        <w:suppressAutoHyphens/>
        <w:spacing w:after="0" w:line="264" w:lineRule="auto"/>
        <w:ind w:firstLine="708"/>
        <w:rPr>
          <w:rFonts w:eastAsia="Times New Roman" w:cs="Times New Roman"/>
          <w:szCs w:val="24"/>
          <w:lang w:eastAsia="ru-RU"/>
        </w:rPr>
      </w:pPr>
      <w:r w:rsidRPr="006F154C">
        <w:rPr>
          <w:rFonts w:eastAsia="Times New Roman" w:cs="Times New Roman"/>
          <w:szCs w:val="24"/>
          <w:lang w:eastAsia="ru-RU"/>
        </w:rPr>
        <w:t>4) Границы зон санитарной охраны водопроводных сооружений и водоводов</w:t>
      </w:r>
    </w:p>
    <w:p w:rsidR="006F154C" w:rsidRPr="006F154C" w:rsidRDefault="006F154C" w:rsidP="00BC22D3">
      <w:pPr>
        <w:suppressAutoHyphens/>
        <w:spacing w:after="0" w:line="264" w:lineRule="auto"/>
        <w:ind w:firstLine="708"/>
        <w:rPr>
          <w:rFonts w:eastAsia="Times New Roman" w:cs="Times New Roman"/>
          <w:szCs w:val="24"/>
          <w:lang w:eastAsia="ru-RU"/>
        </w:rPr>
      </w:pPr>
      <w:r w:rsidRPr="006F154C">
        <w:rPr>
          <w:rFonts w:eastAsia="Times New Roman" w:cs="Times New Roman"/>
          <w:szCs w:val="24"/>
          <w:lang w:eastAsia="ru-RU"/>
        </w:rPr>
        <w:t>Зона санитарной охраны водопроводных сооружений, расположенных вне территории водозабора, представлена первым поясом (строгого режима), водоводов – санитарно-защитной полосой. Граница первого пояса ЗСО водопроводных сооружений принимается на расстоянии:</w:t>
      </w:r>
    </w:p>
    <w:p w:rsidR="006F154C" w:rsidRPr="006F154C" w:rsidRDefault="006F154C" w:rsidP="00BC22D3">
      <w:pPr>
        <w:suppressAutoHyphens/>
        <w:spacing w:after="0" w:line="264" w:lineRule="auto"/>
        <w:ind w:firstLine="709"/>
        <w:rPr>
          <w:rFonts w:eastAsia="Times New Roman" w:cs="Times New Roman"/>
          <w:szCs w:val="24"/>
          <w:lang w:eastAsia="ru-RU"/>
        </w:rPr>
      </w:pPr>
      <w:r w:rsidRPr="006F154C">
        <w:rPr>
          <w:rFonts w:eastAsia="Times New Roman" w:cs="Times New Roman"/>
          <w:szCs w:val="24"/>
          <w:lang w:eastAsia="ru-RU"/>
        </w:rPr>
        <w:t xml:space="preserve">- от стен запасных и регулирующих емкостей, фильтров и контактных осветлителей – не менее </w:t>
      </w:r>
      <w:smartTag w:uri="urn:schemas-microsoft-com:office:smarttags" w:element="metricconverter">
        <w:smartTagPr>
          <w:attr w:name="ProductID" w:val="30 м"/>
        </w:smartTagPr>
        <w:r w:rsidRPr="006F154C">
          <w:rPr>
            <w:rFonts w:eastAsia="Times New Roman" w:cs="Times New Roman"/>
            <w:szCs w:val="24"/>
            <w:lang w:eastAsia="ru-RU"/>
          </w:rPr>
          <w:t>30 м</w:t>
        </w:r>
      </w:smartTag>
      <w:r w:rsidRPr="006F154C">
        <w:rPr>
          <w:rFonts w:eastAsia="Times New Roman" w:cs="Times New Roman"/>
          <w:szCs w:val="24"/>
          <w:lang w:eastAsia="ru-RU"/>
        </w:rPr>
        <w:t>;</w:t>
      </w:r>
    </w:p>
    <w:p w:rsidR="006F154C" w:rsidRPr="006F154C" w:rsidRDefault="006F154C" w:rsidP="00BC22D3">
      <w:pPr>
        <w:suppressAutoHyphens/>
        <w:spacing w:after="0" w:line="264" w:lineRule="auto"/>
        <w:ind w:firstLine="709"/>
        <w:rPr>
          <w:rFonts w:eastAsia="Times New Roman" w:cs="Times New Roman"/>
          <w:szCs w:val="24"/>
          <w:lang w:eastAsia="ru-RU"/>
        </w:rPr>
      </w:pPr>
      <w:r w:rsidRPr="006F154C">
        <w:rPr>
          <w:rFonts w:eastAsia="Times New Roman" w:cs="Times New Roman"/>
          <w:szCs w:val="24"/>
          <w:lang w:eastAsia="ru-RU"/>
        </w:rPr>
        <w:t xml:space="preserve">- от водонапорных башен – не менее </w:t>
      </w:r>
      <w:smartTag w:uri="urn:schemas-microsoft-com:office:smarttags" w:element="metricconverter">
        <w:smartTagPr>
          <w:attr w:name="ProductID" w:val="10 м"/>
        </w:smartTagPr>
        <w:r w:rsidRPr="006F154C">
          <w:rPr>
            <w:rFonts w:eastAsia="Times New Roman" w:cs="Times New Roman"/>
            <w:szCs w:val="24"/>
            <w:lang w:eastAsia="ru-RU"/>
          </w:rPr>
          <w:t>10 м</w:t>
        </w:r>
      </w:smartTag>
      <w:r w:rsidRPr="006F154C">
        <w:rPr>
          <w:rFonts w:eastAsia="Times New Roman" w:cs="Times New Roman"/>
          <w:szCs w:val="24"/>
          <w:lang w:eastAsia="ru-RU"/>
        </w:rPr>
        <w:t>;</w:t>
      </w:r>
    </w:p>
    <w:p w:rsidR="006F154C" w:rsidRPr="006F154C" w:rsidRDefault="006F154C" w:rsidP="00BC22D3">
      <w:pPr>
        <w:suppressAutoHyphens/>
        <w:spacing w:after="0" w:line="264" w:lineRule="auto"/>
        <w:ind w:firstLine="709"/>
        <w:contextualSpacing/>
        <w:rPr>
          <w:rFonts w:eastAsia="Times New Roman" w:cs="Times New Roman"/>
          <w:szCs w:val="24"/>
          <w:lang w:eastAsia="ru-RU"/>
        </w:rPr>
      </w:pPr>
      <w:r w:rsidRPr="006F154C">
        <w:rPr>
          <w:rFonts w:eastAsia="Times New Roman" w:cs="Times New Roman"/>
          <w:szCs w:val="24"/>
          <w:lang w:eastAsia="ru-RU"/>
        </w:rPr>
        <w:t xml:space="preserve">- от остальных помещений (отстойники, реагентное хозяйство, склад хлора, насосные станции и др.) – не менее </w:t>
      </w:r>
      <w:smartTag w:uri="urn:schemas-microsoft-com:office:smarttags" w:element="metricconverter">
        <w:smartTagPr>
          <w:attr w:name="ProductID" w:val="15 м"/>
        </w:smartTagPr>
        <w:r w:rsidRPr="006F154C">
          <w:rPr>
            <w:rFonts w:eastAsia="Times New Roman" w:cs="Times New Roman"/>
            <w:szCs w:val="24"/>
            <w:lang w:eastAsia="ru-RU"/>
          </w:rPr>
          <w:t>15 м</w:t>
        </w:r>
      </w:smartTag>
      <w:r w:rsidRPr="006F154C">
        <w:rPr>
          <w:rFonts w:eastAsia="Times New Roman" w:cs="Times New Roman"/>
          <w:szCs w:val="24"/>
          <w:lang w:eastAsia="ru-RU"/>
        </w:rPr>
        <w:t>.</w:t>
      </w:r>
    </w:p>
    <w:p w:rsidR="006F154C" w:rsidRPr="006F154C" w:rsidRDefault="006F154C" w:rsidP="00BC22D3">
      <w:pPr>
        <w:suppressAutoHyphens/>
        <w:spacing w:after="0" w:line="264" w:lineRule="auto"/>
        <w:ind w:firstLine="708"/>
        <w:contextualSpacing/>
        <w:rPr>
          <w:rFonts w:eastAsia="Times New Roman" w:cs="Times New Roman"/>
          <w:szCs w:val="24"/>
          <w:lang w:eastAsia="ru-RU"/>
        </w:rPr>
      </w:pPr>
      <w:r w:rsidRPr="006F154C">
        <w:rPr>
          <w:rFonts w:eastAsia="Times New Roman" w:cs="Times New Roman"/>
          <w:szCs w:val="24"/>
          <w:lang w:eastAsia="ru-RU"/>
        </w:rPr>
        <w:t>Ширину санитарно-защитной полосы следует принимать по обе стороны от крайних линий водопровода:</w:t>
      </w:r>
    </w:p>
    <w:p w:rsidR="006F154C" w:rsidRPr="006F154C" w:rsidRDefault="006F154C" w:rsidP="00BC22D3">
      <w:pPr>
        <w:suppressAutoHyphens/>
        <w:spacing w:after="0" w:line="264" w:lineRule="auto"/>
        <w:ind w:firstLine="709"/>
        <w:rPr>
          <w:rFonts w:eastAsia="Times New Roman" w:cs="Times New Roman"/>
          <w:szCs w:val="24"/>
          <w:lang w:eastAsia="ar-SA"/>
        </w:rPr>
      </w:pPr>
      <w:r w:rsidRPr="006F154C">
        <w:rPr>
          <w:rFonts w:eastAsia="Times New Roman" w:cs="Times New Roman"/>
          <w:szCs w:val="24"/>
          <w:lang w:eastAsia="ar-SA"/>
        </w:rPr>
        <w:t xml:space="preserve">- при отсутствии грунтовых вод – не менее </w:t>
      </w:r>
      <w:smartTag w:uri="urn:schemas-microsoft-com:office:smarttags" w:element="metricconverter">
        <w:smartTagPr>
          <w:attr w:name="ProductID" w:val="10 м"/>
        </w:smartTagPr>
        <w:r w:rsidRPr="006F154C">
          <w:rPr>
            <w:rFonts w:eastAsia="Times New Roman" w:cs="Times New Roman"/>
            <w:szCs w:val="24"/>
            <w:lang w:eastAsia="ar-SA"/>
          </w:rPr>
          <w:t>10 м</w:t>
        </w:r>
      </w:smartTag>
      <w:r w:rsidRPr="006F154C">
        <w:rPr>
          <w:rFonts w:eastAsia="Times New Roman" w:cs="Times New Roman"/>
          <w:szCs w:val="24"/>
          <w:lang w:eastAsia="ar-SA"/>
        </w:rPr>
        <w:t xml:space="preserve"> при диаметре водоводов до </w:t>
      </w:r>
      <w:smartTag w:uri="urn:schemas-microsoft-com:office:smarttags" w:element="metricconverter">
        <w:smartTagPr>
          <w:attr w:name="ProductID" w:val="1000 мм"/>
        </w:smartTagPr>
        <w:r w:rsidRPr="006F154C">
          <w:rPr>
            <w:rFonts w:eastAsia="Times New Roman" w:cs="Times New Roman"/>
            <w:szCs w:val="24"/>
            <w:lang w:eastAsia="ar-SA"/>
          </w:rPr>
          <w:t>1000 мм</w:t>
        </w:r>
      </w:smartTag>
      <w:r w:rsidRPr="006F154C">
        <w:rPr>
          <w:rFonts w:eastAsia="Times New Roman" w:cs="Times New Roman"/>
          <w:szCs w:val="24"/>
          <w:lang w:eastAsia="ar-SA"/>
        </w:rPr>
        <w:t xml:space="preserve"> и не менее </w:t>
      </w:r>
      <w:smartTag w:uri="urn:schemas-microsoft-com:office:smarttags" w:element="metricconverter">
        <w:smartTagPr>
          <w:attr w:name="ProductID" w:val="20 м"/>
        </w:smartTagPr>
        <w:r w:rsidRPr="006F154C">
          <w:rPr>
            <w:rFonts w:eastAsia="Times New Roman" w:cs="Times New Roman"/>
            <w:szCs w:val="24"/>
            <w:lang w:eastAsia="ar-SA"/>
          </w:rPr>
          <w:t>20 м</w:t>
        </w:r>
      </w:smartTag>
      <w:r w:rsidRPr="006F154C">
        <w:rPr>
          <w:rFonts w:eastAsia="Times New Roman" w:cs="Times New Roman"/>
          <w:szCs w:val="24"/>
          <w:lang w:eastAsia="ar-SA"/>
        </w:rPr>
        <w:t xml:space="preserve"> при диаметре водоводов более </w:t>
      </w:r>
      <w:smartTag w:uri="urn:schemas-microsoft-com:office:smarttags" w:element="metricconverter">
        <w:smartTagPr>
          <w:attr w:name="ProductID" w:val="1000 мм"/>
        </w:smartTagPr>
        <w:r w:rsidRPr="006F154C">
          <w:rPr>
            <w:rFonts w:eastAsia="Times New Roman" w:cs="Times New Roman"/>
            <w:szCs w:val="24"/>
            <w:lang w:eastAsia="ar-SA"/>
          </w:rPr>
          <w:t>1000 мм</w:t>
        </w:r>
      </w:smartTag>
      <w:r w:rsidRPr="006F154C">
        <w:rPr>
          <w:rFonts w:eastAsia="Times New Roman" w:cs="Times New Roman"/>
          <w:szCs w:val="24"/>
          <w:lang w:eastAsia="ar-SA"/>
        </w:rPr>
        <w:t>;</w:t>
      </w:r>
    </w:p>
    <w:p w:rsidR="006F154C" w:rsidRPr="006F154C" w:rsidRDefault="006F154C" w:rsidP="00BC22D3">
      <w:pPr>
        <w:suppressAutoHyphens/>
        <w:spacing w:after="0" w:line="264" w:lineRule="auto"/>
        <w:ind w:firstLine="709"/>
        <w:rPr>
          <w:rFonts w:eastAsia="Times New Roman" w:cs="Times New Roman"/>
          <w:szCs w:val="24"/>
          <w:lang w:eastAsia="ar-SA"/>
        </w:rPr>
      </w:pPr>
      <w:r w:rsidRPr="006F154C">
        <w:rPr>
          <w:rFonts w:eastAsia="Times New Roman" w:cs="Times New Roman"/>
          <w:szCs w:val="24"/>
          <w:lang w:eastAsia="ar-SA"/>
        </w:rPr>
        <w:t xml:space="preserve">- при наличии грунтовых вод – не менее </w:t>
      </w:r>
      <w:smartTag w:uri="urn:schemas-microsoft-com:office:smarttags" w:element="metricconverter">
        <w:smartTagPr>
          <w:attr w:name="ProductID" w:val="50 м"/>
        </w:smartTagPr>
        <w:r w:rsidRPr="006F154C">
          <w:rPr>
            <w:rFonts w:eastAsia="Times New Roman" w:cs="Times New Roman"/>
            <w:szCs w:val="24"/>
            <w:lang w:eastAsia="ar-SA"/>
          </w:rPr>
          <w:t>50 м</w:t>
        </w:r>
      </w:smartTag>
      <w:r w:rsidRPr="006F154C">
        <w:rPr>
          <w:rFonts w:eastAsia="Times New Roman" w:cs="Times New Roman"/>
          <w:szCs w:val="24"/>
          <w:lang w:eastAsia="ar-SA"/>
        </w:rPr>
        <w:t xml:space="preserve"> вне зависимости от диаметра водоводов.</w:t>
      </w:r>
    </w:p>
    <w:p w:rsidR="006F154C" w:rsidRPr="006F154C" w:rsidRDefault="006F154C" w:rsidP="00BC22D3">
      <w:pPr>
        <w:suppressAutoHyphens/>
        <w:autoSpaceDE w:val="0"/>
        <w:autoSpaceDN w:val="0"/>
        <w:adjustRightInd w:val="0"/>
        <w:spacing w:after="0" w:line="264" w:lineRule="auto"/>
        <w:ind w:firstLine="708"/>
        <w:rPr>
          <w:rFonts w:eastAsia="Times New Roman" w:cs="Times New Roman"/>
          <w:szCs w:val="24"/>
          <w:lang w:eastAsia="ar-SA"/>
        </w:rPr>
      </w:pPr>
      <w:r w:rsidRPr="006F154C">
        <w:rPr>
          <w:rFonts w:eastAsia="Times New Roman" w:cs="Times New Roman"/>
          <w:bCs/>
          <w:szCs w:val="24"/>
          <w:lang w:eastAsia="ar-SA"/>
        </w:rPr>
        <w:t>5) Зоны охраны объектов нецентрализованного водоснабжения определяются в соответствии с СанПиН 2.1.4.1175-02 «Гигиенические требования к качеству воды нецентрализованного водоснабжения. Санитарная охрана источников». Зоны охраны источников</w:t>
      </w:r>
      <w:r w:rsidRPr="006F154C">
        <w:rPr>
          <w:rFonts w:eastAsia="Times New Roman" w:cs="Times New Roman"/>
          <w:szCs w:val="24"/>
          <w:lang w:eastAsia="ar-SA"/>
        </w:rPr>
        <w:t xml:space="preserve"> индивидуальных колодцев составляют </w:t>
      </w:r>
      <w:smartTag w:uri="urn:schemas-microsoft-com:office:smarttags" w:element="metricconverter">
        <w:smartTagPr>
          <w:attr w:name="ProductID" w:val="20 м"/>
        </w:smartTagPr>
        <w:r w:rsidRPr="006F154C">
          <w:rPr>
            <w:rFonts w:eastAsia="Times New Roman" w:cs="Times New Roman"/>
            <w:szCs w:val="24"/>
            <w:lang w:eastAsia="ar-SA"/>
          </w:rPr>
          <w:t>20 м</w:t>
        </w:r>
      </w:smartTag>
      <w:r w:rsidRPr="006F154C">
        <w:rPr>
          <w:rFonts w:eastAsia="Times New Roman" w:cs="Times New Roman"/>
          <w:szCs w:val="24"/>
          <w:lang w:eastAsia="ar-SA"/>
        </w:rPr>
        <w:t xml:space="preserve"> от колодца (каптажа).</w:t>
      </w:r>
    </w:p>
    <w:p w:rsidR="00BA0DF1" w:rsidRPr="00DE4B9F" w:rsidRDefault="00BA0DF1" w:rsidP="00DE4B9F">
      <w:pPr>
        <w:ind w:firstLine="709"/>
        <w:rPr>
          <w:i/>
        </w:rPr>
      </w:pPr>
      <w:r w:rsidRPr="00DE4B9F">
        <w:rPr>
          <w:i/>
        </w:rPr>
        <w:lastRenderedPageBreak/>
        <w:t xml:space="preserve">Таблица </w:t>
      </w:r>
      <w:r w:rsidR="00DE4B9F" w:rsidRPr="00DE4B9F">
        <w:rPr>
          <w:i/>
        </w:rPr>
        <w:t>2.1</w:t>
      </w:r>
      <w:r w:rsidR="00AD2E42">
        <w:rPr>
          <w:i/>
        </w:rPr>
        <w:t>2</w:t>
      </w:r>
      <w:r w:rsidRPr="00DE4B9F">
        <w:rPr>
          <w:i/>
        </w:rPr>
        <w:t>. Границы и характеристики охранных зон</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2835"/>
        <w:gridCol w:w="6095"/>
      </w:tblGrid>
      <w:tr w:rsidR="00BA0DF1" w:rsidRPr="00952782" w:rsidTr="00BA0DF1">
        <w:trPr>
          <w:trHeight w:val="431"/>
          <w:jc w:val="center"/>
        </w:trPr>
        <w:tc>
          <w:tcPr>
            <w:tcW w:w="709" w:type="dxa"/>
            <w:shd w:val="clear" w:color="auto" w:fill="BFBFBF" w:themeFill="background1" w:themeFillShade="BF"/>
            <w:vAlign w:val="center"/>
          </w:tcPr>
          <w:p w:rsidR="00BA0DF1" w:rsidRPr="00952782" w:rsidRDefault="00BA0DF1" w:rsidP="00BA0DF1">
            <w:pPr>
              <w:spacing w:after="0"/>
              <w:jc w:val="center"/>
              <w:rPr>
                <w:rFonts w:eastAsia="Calibri" w:cs="Times New Roman"/>
                <w:b/>
                <w:sz w:val="20"/>
                <w:szCs w:val="20"/>
              </w:rPr>
            </w:pPr>
            <w:r w:rsidRPr="00952782">
              <w:rPr>
                <w:rFonts w:eastAsia="Calibri" w:cs="Times New Roman"/>
                <w:b/>
                <w:sz w:val="20"/>
                <w:szCs w:val="20"/>
              </w:rPr>
              <w:t>Пояс</w:t>
            </w:r>
          </w:p>
        </w:tc>
        <w:tc>
          <w:tcPr>
            <w:tcW w:w="2835" w:type="dxa"/>
            <w:shd w:val="clear" w:color="auto" w:fill="BFBFBF" w:themeFill="background1" w:themeFillShade="BF"/>
            <w:vAlign w:val="center"/>
          </w:tcPr>
          <w:p w:rsidR="00BA0DF1" w:rsidRPr="00952782" w:rsidRDefault="00BA0DF1" w:rsidP="00BA0DF1">
            <w:pPr>
              <w:spacing w:after="0"/>
              <w:jc w:val="center"/>
              <w:rPr>
                <w:rFonts w:eastAsia="Calibri" w:cs="Times New Roman"/>
                <w:b/>
                <w:sz w:val="20"/>
                <w:szCs w:val="20"/>
              </w:rPr>
            </w:pPr>
            <w:r w:rsidRPr="00952782">
              <w:rPr>
                <w:rFonts w:eastAsia="Calibri" w:cs="Times New Roman"/>
                <w:b/>
                <w:sz w:val="20"/>
                <w:szCs w:val="20"/>
              </w:rPr>
              <w:t>Запрещается</w:t>
            </w:r>
          </w:p>
        </w:tc>
        <w:tc>
          <w:tcPr>
            <w:tcW w:w="6095" w:type="dxa"/>
            <w:shd w:val="clear" w:color="auto" w:fill="BFBFBF" w:themeFill="background1" w:themeFillShade="BF"/>
            <w:vAlign w:val="center"/>
          </w:tcPr>
          <w:p w:rsidR="00BA0DF1" w:rsidRPr="00952782" w:rsidRDefault="00BA0DF1" w:rsidP="00BA0DF1">
            <w:pPr>
              <w:spacing w:after="0"/>
              <w:jc w:val="center"/>
              <w:rPr>
                <w:rFonts w:eastAsia="Calibri" w:cs="Times New Roman"/>
                <w:b/>
                <w:sz w:val="20"/>
                <w:szCs w:val="20"/>
              </w:rPr>
            </w:pPr>
            <w:r w:rsidRPr="00952782">
              <w:rPr>
                <w:rFonts w:eastAsia="Calibri" w:cs="Times New Roman"/>
                <w:b/>
                <w:sz w:val="20"/>
                <w:szCs w:val="20"/>
              </w:rPr>
              <w:t>Допускается</w:t>
            </w:r>
          </w:p>
        </w:tc>
      </w:tr>
      <w:tr w:rsidR="00BA0DF1" w:rsidRPr="00952782" w:rsidTr="00BA0DF1">
        <w:trPr>
          <w:trHeight w:val="690"/>
          <w:jc w:val="center"/>
        </w:trPr>
        <w:tc>
          <w:tcPr>
            <w:tcW w:w="709" w:type="dxa"/>
          </w:tcPr>
          <w:p w:rsidR="00BA0DF1" w:rsidRPr="00952782" w:rsidRDefault="00BA0DF1" w:rsidP="00BA0DF1">
            <w:pPr>
              <w:spacing w:after="0"/>
              <w:jc w:val="center"/>
              <w:rPr>
                <w:rFonts w:eastAsia="Calibri" w:cs="Times New Roman"/>
                <w:sz w:val="20"/>
                <w:szCs w:val="20"/>
              </w:rPr>
            </w:pPr>
            <w:r w:rsidRPr="00952782">
              <w:rPr>
                <w:rFonts w:eastAsia="Calibri" w:cs="Times New Roman"/>
                <w:sz w:val="20"/>
                <w:szCs w:val="20"/>
                <w:lang w:val="en-US"/>
              </w:rPr>
              <w:t>I</w:t>
            </w:r>
            <w:r w:rsidRPr="00952782">
              <w:rPr>
                <w:rFonts w:eastAsia="Calibri" w:cs="Times New Roman"/>
                <w:sz w:val="20"/>
                <w:szCs w:val="20"/>
              </w:rPr>
              <w:t xml:space="preserve"> пояс ЗСО</w:t>
            </w:r>
          </w:p>
        </w:tc>
        <w:tc>
          <w:tcPr>
            <w:tcW w:w="2835" w:type="dxa"/>
          </w:tcPr>
          <w:p w:rsidR="00BA0DF1" w:rsidRPr="00952782" w:rsidRDefault="00BA0DF1" w:rsidP="00BA0DF1">
            <w:pPr>
              <w:spacing w:after="0"/>
              <w:rPr>
                <w:rFonts w:eastAsia="Calibri" w:cs="Times New Roman"/>
                <w:sz w:val="20"/>
                <w:szCs w:val="20"/>
              </w:rPr>
            </w:pPr>
            <w:r w:rsidRPr="00952782">
              <w:rPr>
                <w:rFonts w:eastAsia="Calibri" w:cs="Times New Roman"/>
                <w:sz w:val="20"/>
                <w:szCs w:val="20"/>
              </w:rPr>
              <w:t>- Все виды строительства;</w:t>
            </w:r>
          </w:p>
          <w:p w:rsidR="00BA0DF1" w:rsidRPr="00952782" w:rsidRDefault="00BA0DF1" w:rsidP="00BA0DF1">
            <w:pPr>
              <w:spacing w:after="0"/>
              <w:rPr>
                <w:rFonts w:eastAsia="Calibri" w:cs="Times New Roman"/>
                <w:sz w:val="20"/>
                <w:szCs w:val="20"/>
              </w:rPr>
            </w:pPr>
            <w:r w:rsidRPr="00952782">
              <w:rPr>
                <w:rFonts w:eastAsia="Calibri" w:cs="Times New Roman"/>
                <w:sz w:val="20"/>
                <w:szCs w:val="20"/>
              </w:rPr>
              <w:t>- Выпуск любых стоков;</w:t>
            </w:r>
          </w:p>
          <w:p w:rsidR="00BA0DF1" w:rsidRPr="00952782" w:rsidRDefault="00BA0DF1" w:rsidP="00BA0DF1">
            <w:pPr>
              <w:spacing w:after="0"/>
              <w:rPr>
                <w:rFonts w:eastAsia="Calibri" w:cs="Times New Roman"/>
                <w:sz w:val="20"/>
                <w:szCs w:val="20"/>
              </w:rPr>
            </w:pPr>
            <w:r w:rsidRPr="00952782">
              <w:rPr>
                <w:rFonts w:eastAsia="Calibri" w:cs="Times New Roman"/>
                <w:sz w:val="20"/>
                <w:szCs w:val="20"/>
              </w:rPr>
              <w:t>- Размещение жилых и хозяйственно-бытовых зданий;</w:t>
            </w:r>
          </w:p>
          <w:p w:rsidR="00BA0DF1" w:rsidRPr="00952782" w:rsidRDefault="00BA0DF1" w:rsidP="00BA0DF1">
            <w:pPr>
              <w:spacing w:after="0"/>
              <w:rPr>
                <w:rFonts w:eastAsia="Calibri" w:cs="Times New Roman"/>
                <w:sz w:val="20"/>
                <w:szCs w:val="20"/>
              </w:rPr>
            </w:pPr>
            <w:r w:rsidRPr="00952782">
              <w:rPr>
                <w:rFonts w:eastAsia="Calibri" w:cs="Times New Roman"/>
                <w:sz w:val="20"/>
                <w:szCs w:val="20"/>
              </w:rPr>
              <w:t>- Проживание людей;</w:t>
            </w:r>
          </w:p>
          <w:p w:rsidR="00BA0DF1" w:rsidRPr="00952782" w:rsidRDefault="00BA0DF1" w:rsidP="00BA0DF1">
            <w:pPr>
              <w:spacing w:after="0"/>
              <w:rPr>
                <w:rFonts w:eastAsia="Calibri" w:cs="Times New Roman"/>
                <w:sz w:val="20"/>
                <w:szCs w:val="20"/>
              </w:rPr>
            </w:pPr>
            <w:r w:rsidRPr="00952782">
              <w:rPr>
                <w:rFonts w:eastAsia="Calibri" w:cs="Times New Roman"/>
                <w:sz w:val="20"/>
                <w:szCs w:val="20"/>
              </w:rPr>
              <w:t xml:space="preserve">- Загрязнение питьевой воды через оголовки и устья скважин, люки и переливные трубы резервуаров </w:t>
            </w:r>
          </w:p>
        </w:tc>
        <w:tc>
          <w:tcPr>
            <w:tcW w:w="6095" w:type="dxa"/>
          </w:tcPr>
          <w:p w:rsidR="00BA0DF1" w:rsidRPr="00952782" w:rsidRDefault="00BA0DF1" w:rsidP="00BA0DF1">
            <w:pPr>
              <w:spacing w:after="0"/>
              <w:rPr>
                <w:rFonts w:eastAsia="Calibri" w:cs="Times New Roman"/>
                <w:sz w:val="20"/>
                <w:szCs w:val="20"/>
              </w:rPr>
            </w:pPr>
            <w:r w:rsidRPr="00952782">
              <w:rPr>
                <w:rFonts w:eastAsia="Calibri" w:cs="Times New Roman"/>
                <w:b/>
                <w:sz w:val="20"/>
                <w:szCs w:val="20"/>
              </w:rPr>
              <w:t xml:space="preserve">- </w:t>
            </w:r>
            <w:r w:rsidRPr="00952782">
              <w:rPr>
                <w:rFonts w:eastAsia="Calibri" w:cs="Times New Roman"/>
                <w:sz w:val="20"/>
                <w:szCs w:val="20"/>
              </w:rPr>
              <w:t>Ограждение и охрана;</w:t>
            </w:r>
          </w:p>
          <w:p w:rsidR="00BA0DF1" w:rsidRPr="00952782" w:rsidRDefault="00BA0DF1" w:rsidP="00BA0DF1">
            <w:pPr>
              <w:spacing w:after="0"/>
              <w:rPr>
                <w:rFonts w:eastAsia="Calibri" w:cs="Times New Roman"/>
                <w:sz w:val="20"/>
                <w:szCs w:val="20"/>
              </w:rPr>
            </w:pPr>
            <w:r w:rsidRPr="00952782">
              <w:rPr>
                <w:rFonts w:eastAsia="Calibri" w:cs="Times New Roman"/>
                <w:sz w:val="20"/>
                <w:szCs w:val="20"/>
              </w:rPr>
              <w:t>- Озеленение;</w:t>
            </w:r>
          </w:p>
          <w:p w:rsidR="00BA0DF1" w:rsidRPr="00952782" w:rsidRDefault="00BA0DF1" w:rsidP="00BA0DF1">
            <w:pPr>
              <w:spacing w:after="0"/>
              <w:rPr>
                <w:rFonts w:eastAsia="Calibri" w:cs="Times New Roman"/>
                <w:sz w:val="20"/>
                <w:szCs w:val="20"/>
              </w:rPr>
            </w:pPr>
            <w:r w:rsidRPr="00952782">
              <w:rPr>
                <w:rFonts w:eastAsia="Calibri" w:cs="Times New Roman"/>
                <w:sz w:val="20"/>
                <w:szCs w:val="20"/>
              </w:rPr>
              <w:t>- Отвод поверхностного стока на очистные сооружения;</w:t>
            </w:r>
          </w:p>
          <w:p w:rsidR="00BA0DF1" w:rsidRPr="00952782" w:rsidRDefault="00BA0DF1" w:rsidP="00BA0DF1">
            <w:pPr>
              <w:spacing w:after="0"/>
              <w:rPr>
                <w:rFonts w:eastAsia="Calibri" w:cs="Times New Roman"/>
                <w:sz w:val="20"/>
                <w:szCs w:val="20"/>
              </w:rPr>
            </w:pPr>
            <w:r w:rsidRPr="00952782">
              <w:rPr>
                <w:rFonts w:eastAsia="Calibri" w:cs="Times New Roman"/>
                <w:sz w:val="20"/>
                <w:szCs w:val="20"/>
              </w:rPr>
              <w:t>- Твердое покрытие на дорожках;</w:t>
            </w:r>
          </w:p>
          <w:p w:rsidR="00BA0DF1" w:rsidRPr="00952782" w:rsidRDefault="00BA0DF1" w:rsidP="00BA0DF1">
            <w:pPr>
              <w:spacing w:after="0"/>
              <w:rPr>
                <w:rFonts w:eastAsia="Calibri" w:cs="Times New Roman"/>
                <w:sz w:val="20"/>
                <w:szCs w:val="20"/>
              </w:rPr>
            </w:pPr>
            <w:r w:rsidRPr="00952782">
              <w:rPr>
                <w:rFonts w:eastAsia="Calibri" w:cs="Times New Roman"/>
                <w:sz w:val="20"/>
                <w:szCs w:val="20"/>
              </w:rPr>
              <w:t>- Оборудование зданий канализацией с отводом сточных вод на КОС;</w:t>
            </w:r>
          </w:p>
          <w:p w:rsidR="00BA0DF1" w:rsidRPr="00952782" w:rsidRDefault="00BA0DF1" w:rsidP="00BA0DF1">
            <w:pPr>
              <w:spacing w:after="0"/>
              <w:rPr>
                <w:rFonts w:eastAsia="Calibri" w:cs="Times New Roman"/>
                <w:sz w:val="20"/>
                <w:szCs w:val="20"/>
              </w:rPr>
            </w:pPr>
            <w:r w:rsidRPr="00952782">
              <w:rPr>
                <w:rFonts w:eastAsia="Calibri" w:cs="Times New Roman"/>
                <w:sz w:val="20"/>
                <w:szCs w:val="20"/>
              </w:rPr>
              <w:t>- Оборудование водопроводных сооружений с учетом предотвращения загрязнения питьевой воды через оголовки и устья скважин и т.д.;</w:t>
            </w:r>
          </w:p>
          <w:p w:rsidR="00BA0DF1" w:rsidRPr="00952782" w:rsidRDefault="00BA0DF1" w:rsidP="00BA0DF1">
            <w:pPr>
              <w:spacing w:after="0"/>
              <w:rPr>
                <w:rFonts w:eastAsia="Calibri" w:cs="Times New Roman"/>
                <w:sz w:val="20"/>
                <w:szCs w:val="20"/>
              </w:rPr>
            </w:pPr>
            <w:r w:rsidRPr="00952782">
              <w:rPr>
                <w:rFonts w:eastAsia="Calibri" w:cs="Times New Roman"/>
                <w:sz w:val="20"/>
                <w:szCs w:val="20"/>
              </w:rPr>
              <w:t>- Оборудование водозаборов аппаратурой для контроля дебита;</w:t>
            </w:r>
          </w:p>
        </w:tc>
      </w:tr>
      <w:tr w:rsidR="00BA0DF1" w:rsidRPr="00952782" w:rsidTr="00BA0DF1">
        <w:trPr>
          <w:trHeight w:val="630"/>
          <w:jc w:val="center"/>
        </w:trPr>
        <w:tc>
          <w:tcPr>
            <w:tcW w:w="709" w:type="dxa"/>
          </w:tcPr>
          <w:p w:rsidR="00BA0DF1" w:rsidRPr="00952782" w:rsidRDefault="00BA0DF1" w:rsidP="00BA0DF1">
            <w:pPr>
              <w:spacing w:after="0"/>
              <w:jc w:val="center"/>
              <w:rPr>
                <w:rFonts w:eastAsia="Calibri" w:cs="Times New Roman"/>
                <w:sz w:val="20"/>
                <w:szCs w:val="20"/>
              </w:rPr>
            </w:pPr>
            <w:r w:rsidRPr="00952782">
              <w:rPr>
                <w:rFonts w:eastAsia="Calibri" w:cs="Times New Roman"/>
                <w:sz w:val="20"/>
                <w:szCs w:val="20"/>
                <w:lang w:val="en-US"/>
              </w:rPr>
              <w:t>II</w:t>
            </w:r>
            <w:r w:rsidRPr="00952782">
              <w:rPr>
                <w:rFonts w:eastAsia="Calibri" w:cs="Times New Roman"/>
                <w:sz w:val="20"/>
                <w:szCs w:val="20"/>
              </w:rPr>
              <w:t xml:space="preserve"> и </w:t>
            </w:r>
            <w:r w:rsidRPr="00952782">
              <w:rPr>
                <w:rFonts w:eastAsia="Calibri" w:cs="Times New Roman"/>
                <w:sz w:val="20"/>
                <w:szCs w:val="20"/>
                <w:lang w:val="en-US"/>
              </w:rPr>
              <w:t>III</w:t>
            </w:r>
            <w:r w:rsidRPr="00952782">
              <w:rPr>
                <w:rFonts w:eastAsia="Calibri" w:cs="Times New Roman"/>
                <w:sz w:val="20"/>
                <w:szCs w:val="20"/>
              </w:rPr>
              <w:t xml:space="preserve"> пояса </w:t>
            </w:r>
          </w:p>
          <w:p w:rsidR="00BA0DF1" w:rsidRPr="00952782" w:rsidRDefault="00BA0DF1" w:rsidP="00BA0DF1">
            <w:pPr>
              <w:spacing w:after="0"/>
              <w:jc w:val="center"/>
              <w:rPr>
                <w:rFonts w:eastAsia="Calibri" w:cs="Times New Roman"/>
                <w:sz w:val="20"/>
                <w:szCs w:val="20"/>
              </w:rPr>
            </w:pPr>
            <w:r w:rsidRPr="00952782">
              <w:rPr>
                <w:rFonts w:eastAsia="Calibri" w:cs="Times New Roman"/>
                <w:sz w:val="20"/>
                <w:szCs w:val="20"/>
              </w:rPr>
              <w:t>ЗСО</w:t>
            </w:r>
          </w:p>
        </w:tc>
        <w:tc>
          <w:tcPr>
            <w:tcW w:w="2835" w:type="dxa"/>
          </w:tcPr>
          <w:p w:rsidR="00BA0DF1" w:rsidRPr="00952782" w:rsidRDefault="00BA0DF1" w:rsidP="00BA0DF1">
            <w:pPr>
              <w:spacing w:after="0"/>
              <w:rPr>
                <w:rFonts w:eastAsia="Calibri" w:cs="Times New Roman"/>
                <w:sz w:val="20"/>
                <w:szCs w:val="20"/>
              </w:rPr>
            </w:pPr>
            <w:r w:rsidRPr="00952782">
              <w:rPr>
                <w:rFonts w:eastAsia="Calibri" w:cs="Times New Roman"/>
                <w:sz w:val="20"/>
                <w:szCs w:val="20"/>
              </w:rPr>
              <w:t>-Закачка отработанных вод в подземные горизонты, подземного складирования твердых отходов и разработки недр земли;</w:t>
            </w:r>
          </w:p>
          <w:p w:rsidR="00BA0DF1" w:rsidRPr="00952782" w:rsidRDefault="00BA0DF1" w:rsidP="00BA0DF1">
            <w:pPr>
              <w:spacing w:after="0"/>
              <w:rPr>
                <w:rFonts w:eastAsia="Calibri" w:cs="Times New Roman"/>
                <w:sz w:val="20"/>
                <w:szCs w:val="20"/>
              </w:rPr>
            </w:pPr>
            <w:r w:rsidRPr="00952782">
              <w:rPr>
                <w:rFonts w:eastAsia="Calibri" w:cs="Times New Roman"/>
                <w:sz w:val="20"/>
                <w:szCs w:val="20"/>
              </w:rPr>
              <w:t xml:space="preserve">- Размещение складов ГСМ, накопителей промстоков, шламохранилищ, кладбищ. </w:t>
            </w:r>
          </w:p>
        </w:tc>
        <w:tc>
          <w:tcPr>
            <w:tcW w:w="6095" w:type="dxa"/>
          </w:tcPr>
          <w:p w:rsidR="00BA0DF1" w:rsidRPr="00952782" w:rsidRDefault="00BA0DF1" w:rsidP="00BA0DF1">
            <w:pPr>
              <w:spacing w:after="0"/>
              <w:rPr>
                <w:rFonts w:eastAsia="Calibri" w:cs="Times New Roman"/>
                <w:sz w:val="20"/>
                <w:szCs w:val="20"/>
              </w:rPr>
            </w:pPr>
            <w:r w:rsidRPr="00952782">
              <w:rPr>
                <w:rFonts w:eastAsia="Calibri" w:cs="Times New Roman"/>
                <w:sz w:val="20"/>
                <w:szCs w:val="20"/>
              </w:rPr>
              <w:t>-Выявление, тампонирование или восстановление всех старых, бездействующих или неправильно эксплуатируемых скважин, представляющих опасность в загрязнении водоносных горизонтов;</w:t>
            </w:r>
          </w:p>
          <w:p w:rsidR="00BA0DF1" w:rsidRPr="00952782" w:rsidRDefault="00BA0DF1" w:rsidP="00BA0DF1">
            <w:pPr>
              <w:spacing w:after="0"/>
              <w:rPr>
                <w:rFonts w:eastAsia="Calibri" w:cs="Times New Roman"/>
                <w:sz w:val="20"/>
                <w:szCs w:val="20"/>
              </w:rPr>
            </w:pPr>
            <w:r w:rsidRPr="00952782">
              <w:rPr>
                <w:rFonts w:eastAsia="Calibri" w:cs="Times New Roman"/>
                <w:sz w:val="20"/>
                <w:szCs w:val="20"/>
              </w:rPr>
              <w:t>- Благоустройство территории населенных пунктов (оборудование канализацией, устройство водонепроницаемых выгребов, организация отвода поверхностного стока);</w:t>
            </w:r>
          </w:p>
          <w:p w:rsidR="00BA0DF1" w:rsidRPr="00952782" w:rsidRDefault="00BA0DF1" w:rsidP="00BA0DF1">
            <w:pPr>
              <w:spacing w:after="0"/>
              <w:rPr>
                <w:rFonts w:eastAsia="Calibri" w:cs="Times New Roman"/>
                <w:b/>
                <w:sz w:val="20"/>
                <w:szCs w:val="20"/>
              </w:rPr>
            </w:pPr>
            <w:r w:rsidRPr="00952782">
              <w:rPr>
                <w:rFonts w:eastAsia="Calibri" w:cs="Times New Roman"/>
                <w:sz w:val="20"/>
                <w:szCs w:val="20"/>
              </w:rPr>
              <w:t xml:space="preserve">- В </w:t>
            </w:r>
            <w:r w:rsidRPr="00952782">
              <w:rPr>
                <w:rFonts w:eastAsia="Calibri" w:cs="Times New Roman"/>
                <w:sz w:val="20"/>
                <w:szCs w:val="20"/>
                <w:lang w:val="en-US"/>
              </w:rPr>
              <w:t>III</w:t>
            </w:r>
            <w:r w:rsidRPr="00952782">
              <w:rPr>
                <w:rFonts w:eastAsia="Calibri" w:cs="Times New Roman"/>
                <w:sz w:val="20"/>
                <w:szCs w:val="20"/>
              </w:rPr>
              <w:t xml:space="preserve"> поясе при использовании защищенных подземных вод, выполнении спецмероприятий по защите водоносного горизонта от загрязнения: размещение складов ГСМ, ядохимикатов, накопителей промстоков, шламохранилищ и др.</w:t>
            </w:r>
          </w:p>
        </w:tc>
      </w:tr>
    </w:tbl>
    <w:p w:rsidR="00BA0DF1" w:rsidRPr="00952782" w:rsidRDefault="00BA0DF1" w:rsidP="00BA0DF1"/>
    <w:p w:rsidR="00BA0DF1" w:rsidRDefault="00BA0DF1" w:rsidP="00BA0DF1">
      <w:pPr>
        <w:pStyle w:val="2"/>
        <w:numPr>
          <w:ilvl w:val="1"/>
          <w:numId w:val="29"/>
        </w:numPr>
        <w:spacing w:after="240"/>
      </w:pPr>
      <w:r>
        <w:t xml:space="preserve"> </w:t>
      </w:r>
      <w:bookmarkStart w:id="284" w:name="_Toc374427200"/>
      <w:bookmarkStart w:id="285" w:name="_Toc374431811"/>
      <w:bookmarkStart w:id="286" w:name="_Toc374449727"/>
      <w:bookmarkStart w:id="287" w:name="_Toc378064770"/>
      <w:r>
        <w:t>Границы планируемых зон размещения объектов централизованной системы водоотведения</w:t>
      </w:r>
      <w:bookmarkEnd w:id="284"/>
      <w:bookmarkEnd w:id="285"/>
      <w:bookmarkEnd w:id="286"/>
      <w:bookmarkEnd w:id="287"/>
    </w:p>
    <w:p w:rsidR="00BA0DF1" w:rsidRDefault="00BA0DF1" w:rsidP="006F154C">
      <w:pPr>
        <w:ind w:firstLine="708"/>
      </w:pPr>
      <w:r>
        <w:t xml:space="preserve">Все строящиеся объекты будут размещены в границах </w:t>
      </w:r>
      <w:r w:rsidR="006F154C">
        <w:rPr>
          <w:iCs/>
          <w:color w:val="000000"/>
        </w:rPr>
        <w:t>Опольевского сельского поселения</w:t>
      </w:r>
      <w:r>
        <w:rPr>
          <w:iCs/>
          <w:color w:val="000000"/>
        </w:rPr>
        <w:t>.</w:t>
      </w:r>
      <w:r>
        <w:br w:type="page"/>
      </w:r>
    </w:p>
    <w:p w:rsidR="00BA0DF1" w:rsidRDefault="00BA0DF1" w:rsidP="00BA0DF1">
      <w:pPr>
        <w:pStyle w:val="1"/>
      </w:pPr>
      <w:bookmarkStart w:id="288" w:name="_Toc378064771"/>
      <w:r>
        <w:lastRenderedPageBreak/>
        <w:t>5.«Экологические аспекты мероприятий по строительству и реконструкции объектов централизованной системы водоотведения»</w:t>
      </w:r>
      <w:bookmarkEnd w:id="288"/>
    </w:p>
    <w:p w:rsidR="00BA0DF1" w:rsidRDefault="00BA0DF1" w:rsidP="00BA0DF1"/>
    <w:p w:rsidR="00BA0DF1" w:rsidRDefault="00BA0DF1" w:rsidP="00BA0DF1">
      <w:pPr>
        <w:pStyle w:val="2"/>
        <w:numPr>
          <w:ilvl w:val="1"/>
          <w:numId w:val="31"/>
        </w:numPr>
        <w:spacing w:after="240"/>
      </w:pPr>
      <w:r>
        <w:t xml:space="preserve"> </w:t>
      </w:r>
      <w:bookmarkStart w:id="289" w:name="_Toc374427202"/>
      <w:bookmarkStart w:id="290" w:name="_Toc374431813"/>
      <w:bookmarkStart w:id="291" w:name="_Toc374449729"/>
      <w:bookmarkStart w:id="292" w:name="_Toc378064772"/>
      <w: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289"/>
      <w:bookmarkEnd w:id="290"/>
      <w:bookmarkEnd w:id="291"/>
      <w:bookmarkEnd w:id="292"/>
    </w:p>
    <w:p w:rsidR="00BA0DF1" w:rsidRDefault="00BA0DF1" w:rsidP="006F154C">
      <w:pPr>
        <w:ind w:firstLine="709"/>
      </w:pPr>
      <w:r>
        <w:t>Необходимые меры по предотвращению вредного воздействия на водный бассейн при сбросе сточных вод в черте населенного пункта – это снижение массы сброса загрязняющих веществ и микроорганизмов до наиболее жестких нормативов качества воды из числа установленных. Для этого необходимо выполнить строительство очистных сооружений поверхностных стоков с внедрением новых технологий.</w:t>
      </w:r>
    </w:p>
    <w:p w:rsidR="00BA0DF1" w:rsidRDefault="00BA0DF1" w:rsidP="006F154C">
      <w:pPr>
        <w:ind w:firstLine="709"/>
      </w:pPr>
      <w:r>
        <w:t>Данное мероприятие позволит повысить эффективность удаления органических веществ, соединений азота и фосфора, а также жиров, нефтепродуктов.</w:t>
      </w:r>
    </w:p>
    <w:p w:rsidR="00BA0DF1" w:rsidRDefault="00BA0DF1" w:rsidP="00BA0DF1">
      <w:pPr>
        <w:ind w:firstLine="360"/>
      </w:pPr>
    </w:p>
    <w:p w:rsidR="00BA0DF1" w:rsidRDefault="00BA0DF1" w:rsidP="00BA0DF1">
      <w:pPr>
        <w:pStyle w:val="2"/>
        <w:numPr>
          <w:ilvl w:val="1"/>
          <w:numId w:val="31"/>
        </w:numPr>
        <w:spacing w:after="240"/>
      </w:pPr>
      <w:r>
        <w:t xml:space="preserve"> </w:t>
      </w:r>
      <w:bookmarkStart w:id="293" w:name="_Toc374427203"/>
      <w:bookmarkStart w:id="294" w:name="_Toc374431814"/>
      <w:bookmarkStart w:id="295" w:name="_Toc374449730"/>
      <w:bookmarkStart w:id="296" w:name="_Toc378064773"/>
      <w:r>
        <w:t>Сведения о применении методов, безопасных для окружающей среды, при утилизации осадков сточных вод</w:t>
      </w:r>
      <w:bookmarkEnd w:id="293"/>
      <w:bookmarkEnd w:id="294"/>
      <w:bookmarkEnd w:id="295"/>
      <w:bookmarkEnd w:id="296"/>
    </w:p>
    <w:p w:rsidR="00BA0DF1" w:rsidRDefault="00BA0DF1" w:rsidP="00BA0DF1">
      <w:pPr>
        <w:ind w:firstLine="360"/>
      </w:pPr>
      <w:r>
        <w:t>Введение в эксплуатацию очистных сооружений ливневой канализации, позволит:</w:t>
      </w:r>
    </w:p>
    <w:p w:rsidR="00BA0DF1" w:rsidRDefault="00BA0DF1" w:rsidP="00BA0DF1">
      <w:pPr>
        <w:ind w:left="993" w:hanging="284"/>
      </w:pPr>
      <w:r>
        <w:t>- достичь качества очистки сточных вод до требований, предъявляемым к воде водоемов рыбохозяйственного назначения;</w:t>
      </w:r>
    </w:p>
    <w:p w:rsidR="00BA0DF1" w:rsidRDefault="00BA0DF1" w:rsidP="00BA0DF1">
      <w:pPr>
        <w:ind w:left="993" w:hanging="284"/>
      </w:pPr>
      <w:r>
        <w:t>- уменьшить массу загрязняющих веществ, сбрасываемых в водоемы;</w:t>
      </w:r>
    </w:p>
    <w:p w:rsidR="00BA0DF1" w:rsidRDefault="00BA0DF1" w:rsidP="00BA0DF1">
      <w:pPr>
        <w:ind w:firstLine="708"/>
      </w:pPr>
      <w:r>
        <w:t>- предотвратить экологический ущерб.</w:t>
      </w:r>
    </w:p>
    <w:p w:rsidR="00BA0DF1" w:rsidRDefault="00BA0DF1" w:rsidP="00BA0DF1">
      <w:pPr>
        <w:ind w:firstLine="708"/>
      </w:pPr>
    </w:p>
    <w:p w:rsidR="00BA0DF1" w:rsidRDefault="00BA0DF1" w:rsidP="00BA0DF1">
      <w:pPr>
        <w:pStyle w:val="1"/>
        <w:numPr>
          <w:ilvl w:val="0"/>
          <w:numId w:val="21"/>
        </w:numPr>
        <w:sectPr w:rsidR="00BA0DF1" w:rsidSect="00BA0DF1">
          <w:pgSz w:w="11906" w:h="16838"/>
          <w:pgMar w:top="1134" w:right="851" w:bottom="1134" w:left="1418" w:header="709" w:footer="709" w:gutter="0"/>
          <w:cols w:space="708"/>
          <w:docGrid w:linePitch="360"/>
        </w:sectPr>
      </w:pPr>
    </w:p>
    <w:p w:rsidR="00BA0DF1" w:rsidRDefault="00BA0DF1" w:rsidP="00BA0DF1">
      <w:pPr>
        <w:pStyle w:val="1"/>
        <w:numPr>
          <w:ilvl w:val="0"/>
          <w:numId w:val="32"/>
        </w:numPr>
        <w:spacing w:after="240"/>
      </w:pPr>
      <w:bookmarkStart w:id="297" w:name="_Toc378064774"/>
      <w:r>
        <w:lastRenderedPageBreak/>
        <w:t xml:space="preserve">Оценка капитальных вложений в новое строительство, </w:t>
      </w:r>
      <w:r w:rsidRPr="000F21F6">
        <w:t>реконструкцию</w:t>
      </w:r>
      <w:r>
        <w:t xml:space="preserve"> и модернизацию объектов централизованных систем водоотведения (без НДС)</w:t>
      </w:r>
      <w:bookmarkEnd w:id="297"/>
    </w:p>
    <w:p w:rsidR="000D65D9" w:rsidRPr="000D65D9" w:rsidRDefault="000D65D9" w:rsidP="000D65D9">
      <w:pPr>
        <w:ind w:firstLine="709"/>
        <w:rPr>
          <w:i/>
        </w:rPr>
      </w:pPr>
      <w:r w:rsidRPr="000D65D9">
        <w:rPr>
          <w:i/>
        </w:rPr>
        <w:t>Таблица 2.1</w:t>
      </w:r>
      <w:r w:rsidR="00AD2E42">
        <w:rPr>
          <w:i/>
        </w:rPr>
        <w:t>3</w:t>
      </w:r>
      <w:r w:rsidRPr="000D65D9">
        <w:rPr>
          <w:i/>
        </w:rPr>
        <w:t>. Оценка капитальных вложений в новое строительство, реконструкцию и модернизацию объектов централизованных систем водоотведения</w:t>
      </w:r>
    </w:p>
    <w:tbl>
      <w:tblPr>
        <w:tblStyle w:val="af6"/>
        <w:tblW w:w="5000" w:type="pct"/>
        <w:tblLook w:val="04A0" w:firstRow="1" w:lastRow="0" w:firstColumn="1" w:lastColumn="0" w:noHBand="0" w:noVBand="1"/>
      </w:tblPr>
      <w:tblGrid>
        <w:gridCol w:w="3271"/>
        <w:gridCol w:w="1029"/>
        <w:gridCol w:w="1029"/>
        <w:gridCol w:w="1028"/>
        <w:gridCol w:w="1028"/>
        <w:gridCol w:w="1025"/>
        <w:gridCol w:w="1025"/>
        <w:gridCol w:w="1025"/>
        <w:gridCol w:w="1025"/>
        <w:gridCol w:w="1025"/>
        <w:gridCol w:w="1025"/>
        <w:gridCol w:w="1025"/>
      </w:tblGrid>
      <w:tr w:rsidR="00BC22D3" w:rsidRPr="0004244D" w:rsidTr="00813C9A">
        <w:trPr>
          <w:tblHeader/>
        </w:trPr>
        <w:tc>
          <w:tcPr>
            <w:tcW w:w="1123" w:type="pct"/>
            <w:shd w:val="clear" w:color="auto" w:fill="BFBFBF" w:themeFill="background1" w:themeFillShade="BF"/>
          </w:tcPr>
          <w:p w:rsidR="00BC22D3" w:rsidRPr="0004244D" w:rsidRDefault="00BC22D3" w:rsidP="00957D10">
            <w:pPr>
              <w:rPr>
                <w:b/>
                <w:sz w:val="22"/>
              </w:rPr>
            </w:pPr>
            <w:r w:rsidRPr="0004244D">
              <w:rPr>
                <w:b/>
                <w:sz w:val="22"/>
              </w:rPr>
              <w:t>Наименование мероприятия</w:t>
            </w:r>
          </w:p>
        </w:tc>
        <w:tc>
          <w:tcPr>
            <w:tcW w:w="353" w:type="pct"/>
            <w:shd w:val="clear" w:color="auto" w:fill="BFBFBF" w:themeFill="background1" w:themeFillShade="BF"/>
          </w:tcPr>
          <w:p w:rsidR="00BC22D3" w:rsidRPr="0004244D" w:rsidRDefault="00BC22D3" w:rsidP="00957D10">
            <w:pPr>
              <w:rPr>
                <w:b/>
                <w:sz w:val="22"/>
              </w:rPr>
            </w:pPr>
            <w:r w:rsidRPr="0004244D">
              <w:rPr>
                <w:b/>
                <w:sz w:val="22"/>
              </w:rPr>
              <w:t>2013</w:t>
            </w:r>
          </w:p>
        </w:tc>
        <w:tc>
          <w:tcPr>
            <w:tcW w:w="353" w:type="pct"/>
            <w:shd w:val="clear" w:color="auto" w:fill="BFBFBF" w:themeFill="background1" w:themeFillShade="BF"/>
          </w:tcPr>
          <w:p w:rsidR="00BC22D3" w:rsidRPr="0004244D" w:rsidRDefault="00BC22D3" w:rsidP="00957D10">
            <w:pPr>
              <w:rPr>
                <w:b/>
                <w:sz w:val="22"/>
              </w:rPr>
            </w:pPr>
            <w:r w:rsidRPr="0004244D">
              <w:rPr>
                <w:b/>
                <w:sz w:val="22"/>
              </w:rPr>
              <w:t>2014</w:t>
            </w:r>
          </w:p>
        </w:tc>
        <w:tc>
          <w:tcPr>
            <w:tcW w:w="353" w:type="pct"/>
            <w:shd w:val="clear" w:color="auto" w:fill="BFBFBF" w:themeFill="background1" w:themeFillShade="BF"/>
          </w:tcPr>
          <w:p w:rsidR="00BC22D3" w:rsidRPr="0004244D" w:rsidRDefault="00BC22D3" w:rsidP="00957D10">
            <w:pPr>
              <w:rPr>
                <w:b/>
                <w:sz w:val="22"/>
              </w:rPr>
            </w:pPr>
            <w:r w:rsidRPr="0004244D">
              <w:rPr>
                <w:b/>
                <w:sz w:val="22"/>
              </w:rPr>
              <w:t>2015</w:t>
            </w:r>
          </w:p>
        </w:tc>
        <w:tc>
          <w:tcPr>
            <w:tcW w:w="353" w:type="pct"/>
            <w:shd w:val="clear" w:color="auto" w:fill="BFBFBF" w:themeFill="background1" w:themeFillShade="BF"/>
          </w:tcPr>
          <w:p w:rsidR="00BC22D3" w:rsidRPr="0004244D" w:rsidRDefault="00BC22D3" w:rsidP="00957D10">
            <w:pPr>
              <w:rPr>
                <w:b/>
                <w:sz w:val="22"/>
              </w:rPr>
            </w:pPr>
            <w:r w:rsidRPr="0004244D">
              <w:rPr>
                <w:b/>
                <w:sz w:val="22"/>
              </w:rPr>
              <w:t>2016</w:t>
            </w:r>
          </w:p>
        </w:tc>
        <w:tc>
          <w:tcPr>
            <w:tcW w:w="352" w:type="pct"/>
            <w:shd w:val="clear" w:color="auto" w:fill="BFBFBF" w:themeFill="background1" w:themeFillShade="BF"/>
          </w:tcPr>
          <w:p w:rsidR="00BC22D3" w:rsidRPr="0004244D" w:rsidRDefault="00BC22D3" w:rsidP="00957D10">
            <w:pPr>
              <w:rPr>
                <w:b/>
                <w:sz w:val="22"/>
              </w:rPr>
            </w:pPr>
            <w:r w:rsidRPr="0004244D">
              <w:rPr>
                <w:b/>
                <w:sz w:val="22"/>
              </w:rPr>
              <w:t>2017</w:t>
            </w:r>
          </w:p>
        </w:tc>
        <w:tc>
          <w:tcPr>
            <w:tcW w:w="352" w:type="pct"/>
            <w:shd w:val="clear" w:color="auto" w:fill="BFBFBF" w:themeFill="background1" w:themeFillShade="BF"/>
          </w:tcPr>
          <w:p w:rsidR="00BC22D3" w:rsidRPr="0004244D" w:rsidRDefault="00BC22D3" w:rsidP="00957D10">
            <w:pPr>
              <w:rPr>
                <w:b/>
                <w:sz w:val="22"/>
              </w:rPr>
            </w:pPr>
            <w:r w:rsidRPr="0004244D">
              <w:rPr>
                <w:b/>
                <w:sz w:val="22"/>
              </w:rPr>
              <w:t>2018</w:t>
            </w:r>
          </w:p>
        </w:tc>
        <w:tc>
          <w:tcPr>
            <w:tcW w:w="352" w:type="pct"/>
            <w:shd w:val="clear" w:color="auto" w:fill="BFBFBF" w:themeFill="background1" w:themeFillShade="BF"/>
          </w:tcPr>
          <w:p w:rsidR="00BC22D3" w:rsidRPr="0004244D" w:rsidRDefault="00BC22D3" w:rsidP="00957D10">
            <w:pPr>
              <w:rPr>
                <w:b/>
                <w:sz w:val="22"/>
              </w:rPr>
            </w:pPr>
            <w:r w:rsidRPr="0004244D">
              <w:rPr>
                <w:b/>
                <w:sz w:val="22"/>
              </w:rPr>
              <w:t>2019</w:t>
            </w:r>
          </w:p>
        </w:tc>
        <w:tc>
          <w:tcPr>
            <w:tcW w:w="352" w:type="pct"/>
            <w:shd w:val="clear" w:color="auto" w:fill="BFBFBF" w:themeFill="background1" w:themeFillShade="BF"/>
          </w:tcPr>
          <w:p w:rsidR="00BC22D3" w:rsidRPr="0004244D" w:rsidRDefault="00BC22D3" w:rsidP="00957D10">
            <w:pPr>
              <w:rPr>
                <w:b/>
                <w:sz w:val="22"/>
              </w:rPr>
            </w:pPr>
            <w:r w:rsidRPr="0004244D">
              <w:rPr>
                <w:b/>
                <w:sz w:val="22"/>
              </w:rPr>
              <w:t>2020</w:t>
            </w:r>
          </w:p>
        </w:tc>
        <w:tc>
          <w:tcPr>
            <w:tcW w:w="352" w:type="pct"/>
            <w:shd w:val="clear" w:color="auto" w:fill="BFBFBF" w:themeFill="background1" w:themeFillShade="BF"/>
          </w:tcPr>
          <w:p w:rsidR="00BC22D3" w:rsidRPr="0004244D" w:rsidRDefault="00BC22D3" w:rsidP="00957D10">
            <w:pPr>
              <w:rPr>
                <w:b/>
                <w:sz w:val="22"/>
              </w:rPr>
            </w:pPr>
            <w:r w:rsidRPr="0004244D">
              <w:rPr>
                <w:b/>
                <w:sz w:val="22"/>
              </w:rPr>
              <w:t>2021</w:t>
            </w:r>
          </w:p>
        </w:tc>
        <w:tc>
          <w:tcPr>
            <w:tcW w:w="352" w:type="pct"/>
            <w:shd w:val="clear" w:color="auto" w:fill="BFBFBF" w:themeFill="background1" w:themeFillShade="BF"/>
          </w:tcPr>
          <w:p w:rsidR="00BC22D3" w:rsidRPr="0004244D" w:rsidRDefault="00BC22D3" w:rsidP="00957D10">
            <w:pPr>
              <w:rPr>
                <w:b/>
                <w:sz w:val="22"/>
              </w:rPr>
            </w:pPr>
            <w:r w:rsidRPr="0004244D">
              <w:rPr>
                <w:b/>
                <w:sz w:val="22"/>
              </w:rPr>
              <w:t>2022</w:t>
            </w:r>
          </w:p>
        </w:tc>
        <w:tc>
          <w:tcPr>
            <w:tcW w:w="352" w:type="pct"/>
            <w:shd w:val="clear" w:color="auto" w:fill="BFBFBF" w:themeFill="background1" w:themeFillShade="BF"/>
          </w:tcPr>
          <w:p w:rsidR="00BC22D3" w:rsidRPr="0004244D" w:rsidRDefault="00BC22D3" w:rsidP="00957D10">
            <w:pPr>
              <w:rPr>
                <w:b/>
                <w:sz w:val="22"/>
              </w:rPr>
            </w:pPr>
            <w:r w:rsidRPr="0004244D">
              <w:rPr>
                <w:b/>
                <w:sz w:val="22"/>
              </w:rPr>
              <w:t>2023</w:t>
            </w:r>
          </w:p>
        </w:tc>
      </w:tr>
      <w:tr w:rsidR="00813C9A" w:rsidRPr="0004244D" w:rsidTr="00813C9A">
        <w:tc>
          <w:tcPr>
            <w:tcW w:w="1123" w:type="pct"/>
          </w:tcPr>
          <w:p w:rsidR="00813C9A" w:rsidRPr="0004244D" w:rsidRDefault="00813C9A" w:rsidP="00813C9A">
            <w:pPr>
              <w:rPr>
                <w:sz w:val="22"/>
              </w:rPr>
            </w:pPr>
            <w:r w:rsidRPr="0004244D">
              <w:rPr>
                <w:sz w:val="22"/>
              </w:rPr>
              <w:t>Прокладка новых магистральных сетей водо</w:t>
            </w:r>
            <w:r>
              <w:rPr>
                <w:sz w:val="22"/>
              </w:rPr>
              <w:t>отведения</w:t>
            </w:r>
          </w:p>
        </w:tc>
        <w:tc>
          <w:tcPr>
            <w:tcW w:w="353" w:type="pct"/>
            <w:vAlign w:val="center"/>
          </w:tcPr>
          <w:p w:rsidR="00813C9A" w:rsidRPr="0004244D" w:rsidRDefault="00813C9A" w:rsidP="00813C9A">
            <w:pPr>
              <w:rPr>
                <w:sz w:val="22"/>
              </w:rPr>
            </w:pPr>
          </w:p>
        </w:tc>
        <w:tc>
          <w:tcPr>
            <w:tcW w:w="353" w:type="pct"/>
            <w:vAlign w:val="center"/>
          </w:tcPr>
          <w:p w:rsidR="00813C9A" w:rsidRPr="00813C9A" w:rsidRDefault="00813C9A" w:rsidP="00813C9A">
            <w:pPr>
              <w:rPr>
                <w:sz w:val="22"/>
              </w:rPr>
            </w:pPr>
            <w:r w:rsidRPr="00813C9A">
              <w:rPr>
                <w:sz w:val="22"/>
              </w:rPr>
              <w:t>200</w:t>
            </w:r>
          </w:p>
        </w:tc>
        <w:tc>
          <w:tcPr>
            <w:tcW w:w="353" w:type="pct"/>
            <w:vAlign w:val="center"/>
          </w:tcPr>
          <w:p w:rsidR="00813C9A" w:rsidRPr="00813C9A" w:rsidRDefault="00813C9A" w:rsidP="00813C9A">
            <w:pPr>
              <w:rPr>
                <w:sz w:val="22"/>
              </w:rPr>
            </w:pPr>
          </w:p>
        </w:tc>
        <w:tc>
          <w:tcPr>
            <w:tcW w:w="353" w:type="pct"/>
            <w:vAlign w:val="center"/>
          </w:tcPr>
          <w:p w:rsidR="00813C9A" w:rsidRPr="00813C9A" w:rsidRDefault="00813C9A" w:rsidP="00813C9A">
            <w:pPr>
              <w:rPr>
                <w:sz w:val="22"/>
              </w:rPr>
            </w:pPr>
            <w:r w:rsidRPr="00813C9A">
              <w:rPr>
                <w:sz w:val="22"/>
              </w:rPr>
              <w:t>50</w:t>
            </w:r>
          </w:p>
        </w:tc>
        <w:tc>
          <w:tcPr>
            <w:tcW w:w="352" w:type="pct"/>
            <w:vAlign w:val="center"/>
          </w:tcPr>
          <w:p w:rsidR="00813C9A" w:rsidRPr="00813C9A" w:rsidRDefault="00813C9A" w:rsidP="00813C9A">
            <w:pPr>
              <w:rPr>
                <w:sz w:val="22"/>
              </w:rPr>
            </w:pPr>
            <w:r w:rsidRPr="00813C9A">
              <w:rPr>
                <w:sz w:val="22"/>
              </w:rPr>
              <w:t>100</w:t>
            </w:r>
          </w:p>
        </w:tc>
        <w:tc>
          <w:tcPr>
            <w:tcW w:w="352" w:type="pct"/>
            <w:vAlign w:val="center"/>
          </w:tcPr>
          <w:p w:rsidR="00813C9A" w:rsidRPr="00813C9A" w:rsidRDefault="00813C9A" w:rsidP="00813C9A">
            <w:pPr>
              <w:rPr>
                <w:sz w:val="22"/>
              </w:rPr>
            </w:pPr>
          </w:p>
        </w:tc>
        <w:tc>
          <w:tcPr>
            <w:tcW w:w="352" w:type="pct"/>
            <w:vAlign w:val="center"/>
          </w:tcPr>
          <w:p w:rsidR="00813C9A" w:rsidRPr="00813C9A" w:rsidRDefault="00813C9A" w:rsidP="00813C9A">
            <w:pPr>
              <w:rPr>
                <w:sz w:val="22"/>
              </w:rPr>
            </w:pPr>
          </w:p>
        </w:tc>
        <w:tc>
          <w:tcPr>
            <w:tcW w:w="352" w:type="pct"/>
            <w:vAlign w:val="center"/>
          </w:tcPr>
          <w:p w:rsidR="00813C9A" w:rsidRPr="00813C9A" w:rsidRDefault="00813C9A" w:rsidP="00813C9A">
            <w:pPr>
              <w:rPr>
                <w:sz w:val="22"/>
              </w:rPr>
            </w:pPr>
            <w:r w:rsidRPr="00813C9A">
              <w:rPr>
                <w:sz w:val="22"/>
              </w:rPr>
              <w:t>70</w:t>
            </w:r>
          </w:p>
        </w:tc>
        <w:tc>
          <w:tcPr>
            <w:tcW w:w="352" w:type="pct"/>
            <w:vAlign w:val="center"/>
          </w:tcPr>
          <w:p w:rsidR="00813C9A" w:rsidRPr="0004244D" w:rsidRDefault="00813C9A" w:rsidP="00813C9A">
            <w:pPr>
              <w:rPr>
                <w:sz w:val="22"/>
              </w:rPr>
            </w:pPr>
          </w:p>
        </w:tc>
        <w:tc>
          <w:tcPr>
            <w:tcW w:w="352" w:type="pct"/>
            <w:vAlign w:val="center"/>
          </w:tcPr>
          <w:p w:rsidR="00813C9A" w:rsidRPr="0004244D" w:rsidRDefault="00813C9A" w:rsidP="00813C9A">
            <w:pPr>
              <w:rPr>
                <w:sz w:val="22"/>
              </w:rPr>
            </w:pPr>
          </w:p>
        </w:tc>
        <w:tc>
          <w:tcPr>
            <w:tcW w:w="352" w:type="pct"/>
            <w:vAlign w:val="center"/>
          </w:tcPr>
          <w:p w:rsidR="00813C9A" w:rsidRPr="0004244D" w:rsidRDefault="00813C9A" w:rsidP="00813C9A">
            <w:pPr>
              <w:rPr>
                <w:sz w:val="22"/>
              </w:rPr>
            </w:pPr>
          </w:p>
        </w:tc>
      </w:tr>
      <w:tr w:rsidR="00813C9A" w:rsidRPr="0004244D" w:rsidTr="00813C9A">
        <w:tc>
          <w:tcPr>
            <w:tcW w:w="1123" w:type="pct"/>
          </w:tcPr>
          <w:p w:rsidR="00813C9A" w:rsidRPr="0004244D" w:rsidRDefault="00813C9A" w:rsidP="00813C9A">
            <w:pPr>
              <w:rPr>
                <w:sz w:val="22"/>
              </w:rPr>
            </w:pPr>
            <w:r w:rsidRPr="0004244D">
              <w:rPr>
                <w:sz w:val="22"/>
              </w:rPr>
              <w:t>Прокладка новых внутриквартальных сетей водо</w:t>
            </w:r>
            <w:r>
              <w:rPr>
                <w:sz w:val="22"/>
              </w:rPr>
              <w:t>отведения</w:t>
            </w:r>
          </w:p>
        </w:tc>
        <w:tc>
          <w:tcPr>
            <w:tcW w:w="353" w:type="pct"/>
            <w:vAlign w:val="center"/>
          </w:tcPr>
          <w:p w:rsidR="00813C9A" w:rsidRPr="0004244D" w:rsidRDefault="00813C9A" w:rsidP="00813C9A">
            <w:pPr>
              <w:rPr>
                <w:sz w:val="22"/>
              </w:rPr>
            </w:pPr>
          </w:p>
        </w:tc>
        <w:tc>
          <w:tcPr>
            <w:tcW w:w="353" w:type="pct"/>
            <w:vAlign w:val="center"/>
          </w:tcPr>
          <w:p w:rsidR="00813C9A" w:rsidRPr="0004244D" w:rsidRDefault="00813C9A" w:rsidP="00813C9A">
            <w:pPr>
              <w:rPr>
                <w:sz w:val="22"/>
              </w:rPr>
            </w:pPr>
          </w:p>
        </w:tc>
        <w:tc>
          <w:tcPr>
            <w:tcW w:w="353" w:type="pct"/>
            <w:vAlign w:val="center"/>
          </w:tcPr>
          <w:p w:rsidR="00813C9A" w:rsidRPr="0004244D" w:rsidRDefault="00813C9A" w:rsidP="00813C9A">
            <w:pPr>
              <w:rPr>
                <w:sz w:val="22"/>
              </w:rPr>
            </w:pPr>
            <w:r>
              <w:rPr>
                <w:sz w:val="22"/>
              </w:rPr>
              <w:t>500</w:t>
            </w:r>
          </w:p>
        </w:tc>
        <w:tc>
          <w:tcPr>
            <w:tcW w:w="353" w:type="pct"/>
            <w:vAlign w:val="center"/>
          </w:tcPr>
          <w:p w:rsidR="00813C9A" w:rsidRPr="0004244D" w:rsidRDefault="00813C9A" w:rsidP="00813C9A">
            <w:pPr>
              <w:rPr>
                <w:sz w:val="22"/>
              </w:rPr>
            </w:pPr>
          </w:p>
        </w:tc>
        <w:tc>
          <w:tcPr>
            <w:tcW w:w="352" w:type="pct"/>
            <w:vAlign w:val="center"/>
          </w:tcPr>
          <w:p w:rsidR="00813C9A" w:rsidRPr="0004244D" w:rsidRDefault="00813C9A" w:rsidP="00813C9A">
            <w:pPr>
              <w:rPr>
                <w:sz w:val="22"/>
              </w:rPr>
            </w:pPr>
            <w:r>
              <w:rPr>
                <w:sz w:val="22"/>
              </w:rPr>
              <w:t>700</w:t>
            </w:r>
          </w:p>
        </w:tc>
        <w:tc>
          <w:tcPr>
            <w:tcW w:w="352" w:type="pct"/>
            <w:vAlign w:val="center"/>
          </w:tcPr>
          <w:p w:rsidR="00813C9A" w:rsidRPr="0004244D" w:rsidRDefault="00813C9A" w:rsidP="00813C9A">
            <w:pPr>
              <w:rPr>
                <w:sz w:val="22"/>
              </w:rPr>
            </w:pPr>
          </w:p>
        </w:tc>
        <w:tc>
          <w:tcPr>
            <w:tcW w:w="352" w:type="pct"/>
            <w:vAlign w:val="center"/>
          </w:tcPr>
          <w:p w:rsidR="00813C9A" w:rsidRPr="0004244D" w:rsidRDefault="00813C9A" w:rsidP="00813C9A">
            <w:pPr>
              <w:rPr>
                <w:sz w:val="22"/>
              </w:rPr>
            </w:pPr>
          </w:p>
        </w:tc>
        <w:tc>
          <w:tcPr>
            <w:tcW w:w="352" w:type="pct"/>
            <w:vAlign w:val="center"/>
          </w:tcPr>
          <w:p w:rsidR="00813C9A" w:rsidRPr="0004244D" w:rsidRDefault="00813C9A" w:rsidP="00813C9A">
            <w:pPr>
              <w:rPr>
                <w:sz w:val="22"/>
              </w:rPr>
            </w:pPr>
            <w:r>
              <w:rPr>
                <w:sz w:val="22"/>
              </w:rPr>
              <w:t>700</w:t>
            </w:r>
          </w:p>
        </w:tc>
        <w:tc>
          <w:tcPr>
            <w:tcW w:w="352" w:type="pct"/>
            <w:vAlign w:val="center"/>
          </w:tcPr>
          <w:p w:rsidR="00813C9A" w:rsidRPr="0004244D" w:rsidRDefault="00813C9A" w:rsidP="00813C9A">
            <w:pPr>
              <w:rPr>
                <w:sz w:val="22"/>
              </w:rPr>
            </w:pPr>
          </w:p>
        </w:tc>
        <w:tc>
          <w:tcPr>
            <w:tcW w:w="352" w:type="pct"/>
            <w:vAlign w:val="center"/>
          </w:tcPr>
          <w:p w:rsidR="00813C9A" w:rsidRPr="0004244D" w:rsidRDefault="00813C9A" w:rsidP="00813C9A">
            <w:pPr>
              <w:rPr>
                <w:sz w:val="22"/>
              </w:rPr>
            </w:pPr>
          </w:p>
        </w:tc>
        <w:tc>
          <w:tcPr>
            <w:tcW w:w="352" w:type="pct"/>
            <w:vAlign w:val="center"/>
          </w:tcPr>
          <w:p w:rsidR="00813C9A" w:rsidRPr="0004244D" w:rsidRDefault="00813C9A" w:rsidP="00813C9A">
            <w:pPr>
              <w:rPr>
                <w:sz w:val="22"/>
              </w:rPr>
            </w:pPr>
            <w:r>
              <w:rPr>
                <w:sz w:val="22"/>
              </w:rPr>
              <w:t>300</w:t>
            </w:r>
          </w:p>
        </w:tc>
      </w:tr>
      <w:tr w:rsidR="00813C9A" w:rsidRPr="0004244D" w:rsidTr="00813C9A">
        <w:tc>
          <w:tcPr>
            <w:tcW w:w="1123" w:type="pct"/>
          </w:tcPr>
          <w:p w:rsidR="00813C9A" w:rsidRPr="0004244D" w:rsidRDefault="00813C9A" w:rsidP="00813C9A">
            <w:pPr>
              <w:rPr>
                <w:sz w:val="22"/>
              </w:rPr>
            </w:pPr>
            <w:r w:rsidRPr="0004244D">
              <w:rPr>
                <w:sz w:val="22"/>
              </w:rPr>
              <w:t>Реконструкция магистральных сетей водо</w:t>
            </w:r>
            <w:r>
              <w:rPr>
                <w:sz w:val="22"/>
              </w:rPr>
              <w:t>отведения</w:t>
            </w:r>
          </w:p>
        </w:tc>
        <w:tc>
          <w:tcPr>
            <w:tcW w:w="353" w:type="pct"/>
            <w:vAlign w:val="center"/>
          </w:tcPr>
          <w:p w:rsidR="00813C9A" w:rsidRPr="0004244D" w:rsidRDefault="00813C9A" w:rsidP="00813C9A">
            <w:pPr>
              <w:rPr>
                <w:sz w:val="22"/>
              </w:rPr>
            </w:pPr>
          </w:p>
        </w:tc>
        <w:tc>
          <w:tcPr>
            <w:tcW w:w="353" w:type="pct"/>
            <w:vAlign w:val="center"/>
          </w:tcPr>
          <w:p w:rsidR="00813C9A" w:rsidRPr="0004244D" w:rsidRDefault="00813C9A" w:rsidP="00813C9A">
            <w:pPr>
              <w:rPr>
                <w:sz w:val="22"/>
              </w:rPr>
            </w:pPr>
          </w:p>
        </w:tc>
        <w:tc>
          <w:tcPr>
            <w:tcW w:w="353" w:type="pct"/>
            <w:vAlign w:val="center"/>
          </w:tcPr>
          <w:p w:rsidR="00813C9A" w:rsidRPr="0004244D" w:rsidRDefault="00813C9A" w:rsidP="00813C9A">
            <w:pPr>
              <w:rPr>
                <w:sz w:val="22"/>
              </w:rPr>
            </w:pPr>
          </w:p>
        </w:tc>
        <w:tc>
          <w:tcPr>
            <w:tcW w:w="353" w:type="pct"/>
            <w:vAlign w:val="center"/>
          </w:tcPr>
          <w:p w:rsidR="00813C9A" w:rsidRPr="0004244D" w:rsidRDefault="00813C9A" w:rsidP="00813C9A">
            <w:pPr>
              <w:rPr>
                <w:sz w:val="22"/>
              </w:rPr>
            </w:pPr>
            <w:r>
              <w:rPr>
                <w:sz w:val="22"/>
              </w:rPr>
              <w:t>500</w:t>
            </w:r>
          </w:p>
        </w:tc>
        <w:tc>
          <w:tcPr>
            <w:tcW w:w="352" w:type="pct"/>
            <w:vAlign w:val="center"/>
          </w:tcPr>
          <w:p w:rsidR="00813C9A" w:rsidRPr="0004244D" w:rsidRDefault="00813C9A" w:rsidP="00813C9A">
            <w:pPr>
              <w:rPr>
                <w:sz w:val="22"/>
              </w:rPr>
            </w:pPr>
          </w:p>
        </w:tc>
        <w:tc>
          <w:tcPr>
            <w:tcW w:w="352" w:type="pct"/>
            <w:vAlign w:val="center"/>
          </w:tcPr>
          <w:p w:rsidR="00813C9A" w:rsidRPr="0004244D" w:rsidRDefault="00813C9A" w:rsidP="00813C9A">
            <w:pPr>
              <w:rPr>
                <w:sz w:val="22"/>
              </w:rPr>
            </w:pPr>
            <w:r>
              <w:rPr>
                <w:sz w:val="22"/>
              </w:rPr>
              <w:t>700</w:t>
            </w:r>
          </w:p>
        </w:tc>
        <w:tc>
          <w:tcPr>
            <w:tcW w:w="352" w:type="pct"/>
            <w:vAlign w:val="center"/>
          </w:tcPr>
          <w:p w:rsidR="00813C9A" w:rsidRPr="0004244D" w:rsidRDefault="00813C9A" w:rsidP="00813C9A">
            <w:pPr>
              <w:rPr>
                <w:sz w:val="22"/>
              </w:rPr>
            </w:pPr>
          </w:p>
        </w:tc>
        <w:tc>
          <w:tcPr>
            <w:tcW w:w="352" w:type="pct"/>
            <w:vAlign w:val="center"/>
          </w:tcPr>
          <w:p w:rsidR="00813C9A" w:rsidRPr="0004244D" w:rsidRDefault="00813C9A" w:rsidP="00813C9A">
            <w:pPr>
              <w:rPr>
                <w:sz w:val="22"/>
              </w:rPr>
            </w:pPr>
          </w:p>
        </w:tc>
        <w:tc>
          <w:tcPr>
            <w:tcW w:w="352" w:type="pct"/>
            <w:vAlign w:val="center"/>
          </w:tcPr>
          <w:p w:rsidR="00813C9A" w:rsidRPr="0004244D" w:rsidRDefault="00813C9A" w:rsidP="00813C9A">
            <w:pPr>
              <w:rPr>
                <w:sz w:val="22"/>
              </w:rPr>
            </w:pPr>
            <w:r>
              <w:rPr>
                <w:sz w:val="22"/>
              </w:rPr>
              <w:t>200</w:t>
            </w:r>
          </w:p>
        </w:tc>
        <w:tc>
          <w:tcPr>
            <w:tcW w:w="352" w:type="pct"/>
            <w:vAlign w:val="center"/>
          </w:tcPr>
          <w:p w:rsidR="00813C9A" w:rsidRPr="0004244D" w:rsidRDefault="00813C9A" w:rsidP="00813C9A">
            <w:pPr>
              <w:rPr>
                <w:sz w:val="22"/>
              </w:rPr>
            </w:pPr>
          </w:p>
        </w:tc>
        <w:tc>
          <w:tcPr>
            <w:tcW w:w="352" w:type="pct"/>
            <w:vAlign w:val="center"/>
          </w:tcPr>
          <w:p w:rsidR="00813C9A" w:rsidRPr="0004244D" w:rsidRDefault="00813C9A" w:rsidP="00813C9A">
            <w:pPr>
              <w:rPr>
                <w:sz w:val="22"/>
              </w:rPr>
            </w:pPr>
            <w:r>
              <w:rPr>
                <w:sz w:val="22"/>
              </w:rPr>
              <w:t>500</w:t>
            </w:r>
          </w:p>
        </w:tc>
      </w:tr>
      <w:tr w:rsidR="00813C9A" w:rsidRPr="0004244D" w:rsidTr="00813C9A">
        <w:tc>
          <w:tcPr>
            <w:tcW w:w="1123" w:type="pct"/>
          </w:tcPr>
          <w:p w:rsidR="00813C9A" w:rsidRPr="00813C9A" w:rsidRDefault="00813C9A" w:rsidP="00813C9A">
            <w:pPr>
              <w:rPr>
                <w:sz w:val="22"/>
              </w:rPr>
            </w:pPr>
            <w:r w:rsidRPr="00813C9A">
              <w:rPr>
                <w:sz w:val="22"/>
              </w:rPr>
              <w:t>Реконструкция внутриквартальных сетей водоотведения</w:t>
            </w:r>
          </w:p>
        </w:tc>
        <w:tc>
          <w:tcPr>
            <w:tcW w:w="353" w:type="pct"/>
            <w:vAlign w:val="center"/>
          </w:tcPr>
          <w:p w:rsidR="00813C9A" w:rsidRPr="00813C9A" w:rsidRDefault="00813C9A" w:rsidP="00813C9A">
            <w:pPr>
              <w:rPr>
                <w:sz w:val="22"/>
              </w:rPr>
            </w:pPr>
          </w:p>
        </w:tc>
        <w:tc>
          <w:tcPr>
            <w:tcW w:w="353" w:type="pct"/>
            <w:vAlign w:val="center"/>
          </w:tcPr>
          <w:p w:rsidR="00813C9A" w:rsidRPr="00813C9A" w:rsidRDefault="00813C9A" w:rsidP="00813C9A">
            <w:pPr>
              <w:rPr>
                <w:sz w:val="22"/>
              </w:rPr>
            </w:pPr>
          </w:p>
        </w:tc>
        <w:tc>
          <w:tcPr>
            <w:tcW w:w="353" w:type="pct"/>
            <w:vAlign w:val="center"/>
          </w:tcPr>
          <w:p w:rsidR="00813C9A" w:rsidRPr="0004244D" w:rsidRDefault="00813C9A" w:rsidP="00813C9A">
            <w:pPr>
              <w:rPr>
                <w:sz w:val="22"/>
              </w:rPr>
            </w:pPr>
            <w:r>
              <w:rPr>
                <w:sz w:val="22"/>
              </w:rPr>
              <w:t>1500</w:t>
            </w:r>
          </w:p>
        </w:tc>
        <w:tc>
          <w:tcPr>
            <w:tcW w:w="353" w:type="pct"/>
            <w:vAlign w:val="center"/>
          </w:tcPr>
          <w:p w:rsidR="00813C9A" w:rsidRPr="0004244D" w:rsidRDefault="00813C9A" w:rsidP="00813C9A">
            <w:pPr>
              <w:rPr>
                <w:sz w:val="22"/>
              </w:rPr>
            </w:pPr>
          </w:p>
        </w:tc>
        <w:tc>
          <w:tcPr>
            <w:tcW w:w="352" w:type="pct"/>
            <w:vAlign w:val="center"/>
          </w:tcPr>
          <w:p w:rsidR="00813C9A" w:rsidRPr="0004244D" w:rsidRDefault="00813C9A" w:rsidP="00813C9A">
            <w:pPr>
              <w:rPr>
                <w:sz w:val="22"/>
              </w:rPr>
            </w:pPr>
            <w:r>
              <w:rPr>
                <w:sz w:val="22"/>
              </w:rPr>
              <w:t>2000</w:t>
            </w:r>
          </w:p>
        </w:tc>
        <w:tc>
          <w:tcPr>
            <w:tcW w:w="352" w:type="pct"/>
            <w:vAlign w:val="center"/>
          </w:tcPr>
          <w:p w:rsidR="00813C9A" w:rsidRPr="0004244D" w:rsidRDefault="00813C9A" w:rsidP="00813C9A">
            <w:pPr>
              <w:rPr>
                <w:sz w:val="22"/>
              </w:rPr>
            </w:pPr>
          </w:p>
        </w:tc>
        <w:tc>
          <w:tcPr>
            <w:tcW w:w="352" w:type="pct"/>
            <w:vAlign w:val="center"/>
          </w:tcPr>
          <w:p w:rsidR="00813C9A" w:rsidRPr="0004244D" w:rsidRDefault="00813C9A" w:rsidP="00813C9A">
            <w:pPr>
              <w:rPr>
                <w:sz w:val="22"/>
              </w:rPr>
            </w:pPr>
            <w:r>
              <w:rPr>
                <w:sz w:val="22"/>
              </w:rPr>
              <w:t>1000</w:t>
            </w:r>
          </w:p>
        </w:tc>
        <w:tc>
          <w:tcPr>
            <w:tcW w:w="352" w:type="pct"/>
            <w:vAlign w:val="center"/>
          </w:tcPr>
          <w:p w:rsidR="00813C9A" w:rsidRPr="0004244D" w:rsidRDefault="00813C9A" w:rsidP="00813C9A">
            <w:pPr>
              <w:rPr>
                <w:sz w:val="22"/>
              </w:rPr>
            </w:pPr>
          </w:p>
        </w:tc>
        <w:tc>
          <w:tcPr>
            <w:tcW w:w="352" w:type="pct"/>
            <w:vAlign w:val="center"/>
          </w:tcPr>
          <w:p w:rsidR="00813C9A" w:rsidRPr="0004244D" w:rsidRDefault="00813C9A" w:rsidP="00813C9A">
            <w:pPr>
              <w:rPr>
                <w:sz w:val="22"/>
              </w:rPr>
            </w:pPr>
            <w:r>
              <w:rPr>
                <w:sz w:val="22"/>
              </w:rPr>
              <w:t>2000</w:t>
            </w:r>
          </w:p>
        </w:tc>
        <w:tc>
          <w:tcPr>
            <w:tcW w:w="352" w:type="pct"/>
            <w:vAlign w:val="center"/>
          </w:tcPr>
          <w:p w:rsidR="00813C9A" w:rsidRPr="00813C9A" w:rsidRDefault="00813C9A" w:rsidP="00813C9A">
            <w:pPr>
              <w:rPr>
                <w:sz w:val="22"/>
              </w:rPr>
            </w:pPr>
          </w:p>
        </w:tc>
        <w:tc>
          <w:tcPr>
            <w:tcW w:w="352" w:type="pct"/>
            <w:vAlign w:val="center"/>
          </w:tcPr>
          <w:p w:rsidR="00813C9A" w:rsidRPr="00994F29" w:rsidRDefault="00813C9A" w:rsidP="00813C9A">
            <w:pPr>
              <w:rPr>
                <w:sz w:val="22"/>
                <w:highlight w:val="yellow"/>
              </w:rPr>
            </w:pPr>
          </w:p>
        </w:tc>
      </w:tr>
      <w:tr w:rsidR="00813C9A" w:rsidRPr="0004244D" w:rsidTr="00813C9A">
        <w:tc>
          <w:tcPr>
            <w:tcW w:w="1123" w:type="pct"/>
          </w:tcPr>
          <w:p w:rsidR="00813C9A" w:rsidRPr="00813C9A" w:rsidRDefault="00813C9A" w:rsidP="00813C9A">
            <w:pPr>
              <w:rPr>
                <w:sz w:val="22"/>
              </w:rPr>
            </w:pPr>
            <w:r>
              <w:rPr>
                <w:sz w:val="22"/>
              </w:rPr>
              <w:t>Строительство очистных сооружений поверхностного стока</w:t>
            </w:r>
          </w:p>
        </w:tc>
        <w:tc>
          <w:tcPr>
            <w:tcW w:w="353" w:type="pct"/>
            <w:vAlign w:val="center"/>
          </w:tcPr>
          <w:p w:rsidR="00813C9A" w:rsidRPr="00813C9A" w:rsidRDefault="00813C9A" w:rsidP="00813C9A">
            <w:pPr>
              <w:rPr>
                <w:sz w:val="22"/>
              </w:rPr>
            </w:pPr>
          </w:p>
        </w:tc>
        <w:tc>
          <w:tcPr>
            <w:tcW w:w="353" w:type="pct"/>
            <w:vAlign w:val="center"/>
          </w:tcPr>
          <w:p w:rsidR="00813C9A" w:rsidRPr="00813C9A" w:rsidRDefault="00813C9A" w:rsidP="00813C9A">
            <w:pPr>
              <w:rPr>
                <w:sz w:val="22"/>
              </w:rPr>
            </w:pPr>
          </w:p>
        </w:tc>
        <w:tc>
          <w:tcPr>
            <w:tcW w:w="353" w:type="pct"/>
            <w:vAlign w:val="center"/>
          </w:tcPr>
          <w:p w:rsidR="00813C9A" w:rsidRPr="00813C9A" w:rsidRDefault="00813C9A" w:rsidP="00813C9A">
            <w:pPr>
              <w:rPr>
                <w:sz w:val="22"/>
              </w:rPr>
            </w:pPr>
          </w:p>
        </w:tc>
        <w:tc>
          <w:tcPr>
            <w:tcW w:w="353" w:type="pct"/>
            <w:vAlign w:val="center"/>
          </w:tcPr>
          <w:p w:rsidR="00813C9A" w:rsidRPr="00813C9A" w:rsidRDefault="00813C9A" w:rsidP="00813C9A">
            <w:pPr>
              <w:rPr>
                <w:sz w:val="22"/>
              </w:rPr>
            </w:pPr>
          </w:p>
        </w:tc>
        <w:tc>
          <w:tcPr>
            <w:tcW w:w="352" w:type="pct"/>
            <w:vAlign w:val="center"/>
          </w:tcPr>
          <w:p w:rsidR="00813C9A" w:rsidRPr="00813C9A" w:rsidRDefault="00813C9A" w:rsidP="00813C9A">
            <w:pPr>
              <w:rPr>
                <w:sz w:val="22"/>
              </w:rPr>
            </w:pPr>
          </w:p>
        </w:tc>
        <w:tc>
          <w:tcPr>
            <w:tcW w:w="352" w:type="pct"/>
            <w:vAlign w:val="center"/>
          </w:tcPr>
          <w:p w:rsidR="00813C9A" w:rsidRPr="00813C9A" w:rsidRDefault="00813C9A" w:rsidP="00813C9A">
            <w:pPr>
              <w:rPr>
                <w:sz w:val="22"/>
              </w:rPr>
            </w:pPr>
          </w:p>
        </w:tc>
        <w:tc>
          <w:tcPr>
            <w:tcW w:w="352" w:type="pct"/>
            <w:vAlign w:val="center"/>
          </w:tcPr>
          <w:p w:rsidR="00813C9A" w:rsidRPr="00813C9A" w:rsidRDefault="00813C9A" w:rsidP="00813C9A">
            <w:pPr>
              <w:rPr>
                <w:sz w:val="22"/>
              </w:rPr>
            </w:pPr>
            <w:r>
              <w:rPr>
                <w:sz w:val="22"/>
              </w:rPr>
              <w:t>42400</w:t>
            </w:r>
          </w:p>
        </w:tc>
        <w:tc>
          <w:tcPr>
            <w:tcW w:w="352" w:type="pct"/>
            <w:vAlign w:val="center"/>
          </w:tcPr>
          <w:p w:rsidR="00813C9A" w:rsidRPr="00813C9A" w:rsidRDefault="00813C9A" w:rsidP="00813C9A">
            <w:pPr>
              <w:rPr>
                <w:sz w:val="22"/>
              </w:rPr>
            </w:pPr>
          </w:p>
        </w:tc>
        <w:tc>
          <w:tcPr>
            <w:tcW w:w="352" w:type="pct"/>
            <w:vAlign w:val="center"/>
          </w:tcPr>
          <w:p w:rsidR="00813C9A" w:rsidRPr="00813C9A" w:rsidRDefault="00813C9A" w:rsidP="00813C9A">
            <w:pPr>
              <w:rPr>
                <w:sz w:val="22"/>
              </w:rPr>
            </w:pPr>
          </w:p>
        </w:tc>
        <w:tc>
          <w:tcPr>
            <w:tcW w:w="352" w:type="pct"/>
            <w:vAlign w:val="center"/>
          </w:tcPr>
          <w:p w:rsidR="00813C9A" w:rsidRPr="00813C9A" w:rsidRDefault="00813C9A" w:rsidP="00813C9A">
            <w:pPr>
              <w:rPr>
                <w:sz w:val="22"/>
              </w:rPr>
            </w:pPr>
          </w:p>
        </w:tc>
        <w:tc>
          <w:tcPr>
            <w:tcW w:w="352" w:type="pct"/>
            <w:vAlign w:val="center"/>
          </w:tcPr>
          <w:p w:rsidR="00813C9A" w:rsidRPr="00813C9A" w:rsidRDefault="00813C9A" w:rsidP="00813C9A">
            <w:pPr>
              <w:rPr>
                <w:sz w:val="22"/>
              </w:rPr>
            </w:pPr>
          </w:p>
        </w:tc>
      </w:tr>
      <w:tr w:rsidR="00813C9A" w:rsidRPr="0004244D" w:rsidTr="00813C9A">
        <w:tc>
          <w:tcPr>
            <w:tcW w:w="1123" w:type="pct"/>
          </w:tcPr>
          <w:p w:rsidR="00813C9A" w:rsidRPr="00813C9A" w:rsidRDefault="00813C9A" w:rsidP="00813C9A">
            <w:pPr>
              <w:rPr>
                <w:sz w:val="22"/>
              </w:rPr>
            </w:pPr>
            <w:r>
              <w:rPr>
                <w:sz w:val="22"/>
              </w:rPr>
              <w:t>Реконструкция очистных сооружений хоз-бытовой канализации</w:t>
            </w:r>
          </w:p>
        </w:tc>
        <w:tc>
          <w:tcPr>
            <w:tcW w:w="353" w:type="pct"/>
            <w:vAlign w:val="center"/>
          </w:tcPr>
          <w:p w:rsidR="00813C9A" w:rsidRPr="00813C9A" w:rsidRDefault="00813C9A" w:rsidP="00813C9A">
            <w:pPr>
              <w:rPr>
                <w:sz w:val="22"/>
              </w:rPr>
            </w:pPr>
          </w:p>
        </w:tc>
        <w:tc>
          <w:tcPr>
            <w:tcW w:w="353" w:type="pct"/>
            <w:vAlign w:val="center"/>
          </w:tcPr>
          <w:p w:rsidR="00813C9A" w:rsidRPr="00813C9A" w:rsidRDefault="00813C9A" w:rsidP="00813C9A">
            <w:pPr>
              <w:rPr>
                <w:sz w:val="22"/>
              </w:rPr>
            </w:pPr>
          </w:p>
        </w:tc>
        <w:tc>
          <w:tcPr>
            <w:tcW w:w="353" w:type="pct"/>
            <w:vAlign w:val="center"/>
          </w:tcPr>
          <w:p w:rsidR="00813C9A" w:rsidRPr="00813C9A" w:rsidRDefault="00813C9A" w:rsidP="00813C9A">
            <w:pPr>
              <w:rPr>
                <w:sz w:val="22"/>
              </w:rPr>
            </w:pPr>
          </w:p>
        </w:tc>
        <w:tc>
          <w:tcPr>
            <w:tcW w:w="353" w:type="pct"/>
            <w:vAlign w:val="center"/>
          </w:tcPr>
          <w:p w:rsidR="00813C9A" w:rsidRPr="00813C9A" w:rsidRDefault="00813C9A" w:rsidP="00813C9A">
            <w:pPr>
              <w:rPr>
                <w:sz w:val="22"/>
              </w:rPr>
            </w:pPr>
            <w:r>
              <w:rPr>
                <w:sz w:val="22"/>
              </w:rPr>
              <w:t>12050</w:t>
            </w:r>
          </w:p>
        </w:tc>
        <w:tc>
          <w:tcPr>
            <w:tcW w:w="352" w:type="pct"/>
            <w:vAlign w:val="center"/>
          </w:tcPr>
          <w:p w:rsidR="00813C9A" w:rsidRPr="00813C9A" w:rsidRDefault="00813C9A" w:rsidP="00813C9A">
            <w:pPr>
              <w:rPr>
                <w:sz w:val="22"/>
              </w:rPr>
            </w:pPr>
          </w:p>
        </w:tc>
        <w:tc>
          <w:tcPr>
            <w:tcW w:w="352" w:type="pct"/>
            <w:vAlign w:val="center"/>
          </w:tcPr>
          <w:p w:rsidR="00813C9A" w:rsidRPr="00813C9A" w:rsidRDefault="00813C9A" w:rsidP="00813C9A">
            <w:pPr>
              <w:rPr>
                <w:sz w:val="22"/>
              </w:rPr>
            </w:pPr>
          </w:p>
        </w:tc>
        <w:tc>
          <w:tcPr>
            <w:tcW w:w="352" w:type="pct"/>
            <w:vAlign w:val="center"/>
          </w:tcPr>
          <w:p w:rsidR="00813C9A" w:rsidRPr="00813C9A" w:rsidRDefault="00813C9A" w:rsidP="00813C9A">
            <w:pPr>
              <w:rPr>
                <w:sz w:val="22"/>
              </w:rPr>
            </w:pPr>
          </w:p>
        </w:tc>
        <w:tc>
          <w:tcPr>
            <w:tcW w:w="352" w:type="pct"/>
            <w:vAlign w:val="center"/>
          </w:tcPr>
          <w:p w:rsidR="00813C9A" w:rsidRPr="00813C9A" w:rsidRDefault="00813C9A" w:rsidP="00813C9A">
            <w:pPr>
              <w:rPr>
                <w:sz w:val="22"/>
              </w:rPr>
            </w:pPr>
          </w:p>
        </w:tc>
        <w:tc>
          <w:tcPr>
            <w:tcW w:w="352" w:type="pct"/>
            <w:vAlign w:val="center"/>
          </w:tcPr>
          <w:p w:rsidR="00813C9A" w:rsidRPr="00813C9A" w:rsidRDefault="00813C9A" w:rsidP="00813C9A">
            <w:pPr>
              <w:rPr>
                <w:sz w:val="22"/>
              </w:rPr>
            </w:pPr>
          </w:p>
        </w:tc>
        <w:tc>
          <w:tcPr>
            <w:tcW w:w="352" w:type="pct"/>
            <w:vAlign w:val="center"/>
          </w:tcPr>
          <w:p w:rsidR="00813C9A" w:rsidRPr="00813C9A" w:rsidRDefault="00813C9A" w:rsidP="00813C9A">
            <w:pPr>
              <w:rPr>
                <w:sz w:val="22"/>
              </w:rPr>
            </w:pPr>
          </w:p>
        </w:tc>
        <w:tc>
          <w:tcPr>
            <w:tcW w:w="352" w:type="pct"/>
            <w:vAlign w:val="center"/>
          </w:tcPr>
          <w:p w:rsidR="00813C9A" w:rsidRPr="00813C9A" w:rsidRDefault="00813C9A" w:rsidP="00813C9A">
            <w:pPr>
              <w:rPr>
                <w:sz w:val="22"/>
              </w:rPr>
            </w:pPr>
          </w:p>
        </w:tc>
      </w:tr>
      <w:tr w:rsidR="00813C9A" w:rsidRPr="0004244D" w:rsidTr="00813C9A">
        <w:tc>
          <w:tcPr>
            <w:tcW w:w="1123" w:type="pct"/>
          </w:tcPr>
          <w:p w:rsidR="00813C9A" w:rsidRPr="00813C9A" w:rsidRDefault="00813C9A" w:rsidP="00957D10">
            <w:pPr>
              <w:rPr>
                <w:sz w:val="22"/>
              </w:rPr>
            </w:pPr>
            <w:r>
              <w:rPr>
                <w:sz w:val="22"/>
              </w:rPr>
              <w:lastRenderedPageBreak/>
              <w:t xml:space="preserve">Строительство КНС в </w:t>
            </w:r>
            <w:r w:rsidR="00957D10">
              <w:rPr>
                <w:sz w:val="22"/>
              </w:rPr>
              <w:t>д</w:t>
            </w:r>
            <w:r>
              <w:rPr>
                <w:sz w:val="22"/>
              </w:rPr>
              <w:t xml:space="preserve">. </w:t>
            </w:r>
            <w:r w:rsidR="00957D10">
              <w:rPr>
                <w:sz w:val="22"/>
              </w:rPr>
              <w:t>Ополье</w:t>
            </w:r>
          </w:p>
        </w:tc>
        <w:tc>
          <w:tcPr>
            <w:tcW w:w="353" w:type="pct"/>
            <w:vAlign w:val="center"/>
          </w:tcPr>
          <w:p w:rsidR="00813C9A" w:rsidRPr="00813C9A" w:rsidRDefault="00813C9A" w:rsidP="00813C9A">
            <w:pPr>
              <w:rPr>
                <w:sz w:val="22"/>
              </w:rPr>
            </w:pPr>
          </w:p>
        </w:tc>
        <w:tc>
          <w:tcPr>
            <w:tcW w:w="353" w:type="pct"/>
            <w:vAlign w:val="center"/>
          </w:tcPr>
          <w:p w:rsidR="00813C9A" w:rsidRPr="0004244D" w:rsidRDefault="00813C9A" w:rsidP="00813C9A">
            <w:pPr>
              <w:rPr>
                <w:sz w:val="22"/>
              </w:rPr>
            </w:pPr>
          </w:p>
        </w:tc>
        <w:tc>
          <w:tcPr>
            <w:tcW w:w="353" w:type="pct"/>
            <w:vAlign w:val="center"/>
          </w:tcPr>
          <w:p w:rsidR="00813C9A" w:rsidRPr="0004244D" w:rsidRDefault="00813C9A" w:rsidP="00813C9A">
            <w:pPr>
              <w:rPr>
                <w:sz w:val="22"/>
              </w:rPr>
            </w:pPr>
            <w:r>
              <w:rPr>
                <w:sz w:val="22"/>
              </w:rPr>
              <w:t>30000</w:t>
            </w:r>
          </w:p>
        </w:tc>
        <w:tc>
          <w:tcPr>
            <w:tcW w:w="353" w:type="pct"/>
            <w:vAlign w:val="center"/>
          </w:tcPr>
          <w:p w:rsidR="00813C9A" w:rsidRPr="0004244D" w:rsidRDefault="00813C9A" w:rsidP="00813C9A">
            <w:pPr>
              <w:rPr>
                <w:sz w:val="22"/>
              </w:rPr>
            </w:pPr>
          </w:p>
        </w:tc>
        <w:tc>
          <w:tcPr>
            <w:tcW w:w="352" w:type="pct"/>
            <w:vAlign w:val="center"/>
          </w:tcPr>
          <w:p w:rsidR="00813C9A" w:rsidRPr="0004244D" w:rsidRDefault="00813C9A" w:rsidP="00813C9A">
            <w:pPr>
              <w:rPr>
                <w:sz w:val="22"/>
              </w:rPr>
            </w:pPr>
          </w:p>
        </w:tc>
        <w:tc>
          <w:tcPr>
            <w:tcW w:w="352" w:type="pct"/>
            <w:vAlign w:val="center"/>
          </w:tcPr>
          <w:p w:rsidR="00813C9A" w:rsidRPr="0004244D" w:rsidRDefault="00813C9A" w:rsidP="00813C9A">
            <w:pPr>
              <w:rPr>
                <w:sz w:val="22"/>
              </w:rPr>
            </w:pPr>
          </w:p>
        </w:tc>
        <w:tc>
          <w:tcPr>
            <w:tcW w:w="352" w:type="pct"/>
            <w:vAlign w:val="center"/>
          </w:tcPr>
          <w:p w:rsidR="00813C9A" w:rsidRPr="0004244D" w:rsidRDefault="00813C9A" w:rsidP="00813C9A">
            <w:pPr>
              <w:rPr>
                <w:sz w:val="22"/>
              </w:rPr>
            </w:pPr>
          </w:p>
        </w:tc>
        <w:tc>
          <w:tcPr>
            <w:tcW w:w="352" w:type="pct"/>
            <w:vAlign w:val="center"/>
          </w:tcPr>
          <w:p w:rsidR="00813C9A" w:rsidRPr="0004244D" w:rsidRDefault="00813C9A" w:rsidP="00813C9A">
            <w:pPr>
              <w:rPr>
                <w:sz w:val="22"/>
              </w:rPr>
            </w:pPr>
          </w:p>
        </w:tc>
        <w:tc>
          <w:tcPr>
            <w:tcW w:w="352" w:type="pct"/>
            <w:vAlign w:val="center"/>
          </w:tcPr>
          <w:p w:rsidR="00813C9A" w:rsidRPr="0004244D" w:rsidRDefault="00813C9A" w:rsidP="00813C9A">
            <w:pPr>
              <w:rPr>
                <w:sz w:val="22"/>
              </w:rPr>
            </w:pPr>
          </w:p>
        </w:tc>
        <w:tc>
          <w:tcPr>
            <w:tcW w:w="352" w:type="pct"/>
            <w:vAlign w:val="center"/>
          </w:tcPr>
          <w:p w:rsidR="00813C9A" w:rsidRPr="0004244D" w:rsidRDefault="00813C9A" w:rsidP="00813C9A">
            <w:pPr>
              <w:rPr>
                <w:sz w:val="22"/>
              </w:rPr>
            </w:pPr>
          </w:p>
        </w:tc>
        <w:tc>
          <w:tcPr>
            <w:tcW w:w="352" w:type="pct"/>
            <w:vAlign w:val="center"/>
          </w:tcPr>
          <w:p w:rsidR="00813C9A" w:rsidRPr="00813C9A" w:rsidRDefault="00813C9A" w:rsidP="00813C9A">
            <w:pPr>
              <w:rPr>
                <w:sz w:val="22"/>
              </w:rPr>
            </w:pPr>
          </w:p>
        </w:tc>
      </w:tr>
      <w:tr w:rsidR="00813C9A" w:rsidRPr="0004244D" w:rsidTr="00813C9A">
        <w:tc>
          <w:tcPr>
            <w:tcW w:w="1123" w:type="pct"/>
          </w:tcPr>
          <w:p w:rsidR="00813C9A" w:rsidRPr="00813C9A" w:rsidRDefault="00813C9A" w:rsidP="00813C9A">
            <w:pPr>
              <w:rPr>
                <w:sz w:val="22"/>
              </w:rPr>
            </w:pPr>
            <w:r>
              <w:rPr>
                <w:sz w:val="22"/>
              </w:rPr>
              <w:t>Реконструкция системы обезвоживания осадков сточных вод с их последующей экологически безопасной утилизацией</w:t>
            </w:r>
          </w:p>
        </w:tc>
        <w:tc>
          <w:tcPr>
            <w:tcW w:w="353" w:type="pct"/>
            <w:vAlign w:val="center"/>
          </w:tcPr>
          <w:p w:rsidR="00813C9A" w:rsidRPr="00813C9A" w:rsidRDefault="00813C9A" w:rsidP="00813C9A">
            <w:pPr>
              <w:rPr>
                <w:sz w:val="22"/>
              </w:rPr>
            </w:pPr>
          </w:p>
        </w:tc>
        <w:tc>
          <w:tcPr>
            <w:tcW w:w="353" w:type="pct"/>
            <w:vAlign w:val="center"/>
          </w:tcPr>
          <w:p w:rsidR="00813C9A" w:rsidRPr="00813C9A" w:rsidRDefault="00813C9A" w:rsidP="00813C9A">
            <w:pPr>
              <w:rPr>
                <w:sz w:val="22"/>
              </w:rPr>
            </w:pPr>
          </w:p>
        </w:tc>
        <w:tc>
          <w:tcPr>
            <w:tcW w:w="353" w:type="pct"/>
            <w:vAlign w:val="center"/>
          </w:tcPr>
          <w:p w:rsidR="00813C9A" w:rsidRPr="00813C9A" w:rsidRDefault="00813C9A" w:rsidP="00813C9A">
            <w:pPr>
              <w:rPr>
                <w:sz w:val="22"/>
              </w:rPr>
            </w:pPr>
          </w:p>
        </w:tc>
        <w:tc>
          <w:tcPr>
            <w:tcW w:w="353" w:type="pct"/>
            <w:vAlign w:val="center"/>
          </w:tcPr>
          <w:p w:rsidR="00813C9A" w:rsidRPr="00813C9A" w:rsidRDefault="00813C9A" w:rsidP="00813C9A">
            <w:pPr>
              <w:rPr>
                <w:sz w:val="22"/>
              </w:rPr>
            </w:pPr>
          </w:p>
        </w:tc>
        <w:tc>
          <w:tcPr>
            <w:tcW w:w="352" w:type="pct"/>
            <w:vAlign w:val="center"/>
          </w:tcPr>
          <w:p w:rsidR="00813C9A" w:rsidRPr="00813C9A" w:rsidRDefault="00BA6722" w:rsidP="00813C9A">
            <w:pPr>
              <w:rPr>
                <w:sz w:val="22"/>
              </w:rPr>
            </w:pPr>
            <w:r>
              <w:rPr>
                <w:sz w:val="22"/>
              </w:rPr>
              <w:t>32000</w:t>
            </w:r>
          </w:p>
        </w:tc>
        <w:tc>
          <w:tcPr>
            <w:tcW w:w="352" w:type="pct"/>
            <w:vAlign w:val="center"/>
          </w:tcPr>
          <w:p w:rsidR="00813C9A" w:rsidRPr="00813C9A" w:rsidRDefault="00813C9A" w:rsidP="00813C9A">
            <w:pPr>
              <w:rPr>
                <w:sz w:val="22"/>
              </w:rPr>
            </w:pPr>
          </w:p>
        </w:tc>
        <w:tc>
          <w:tcPr>
            <w:tcW w:w="352" w:type="pct"/>
            <w:vAlign w:val="center"/>
          </w:tcPr>
          <w:p w:rsidR="00813C9A" w:rsidRPr="00813C9A" w:rsidRDefault="00813C9A" w:rsidP="00813C9A">
            <w:pPr>
              <w:rPr>
                <w:sz w:val="22"/>
              </w:rPr>
            </w:pPr>
          </w:p>
        </w:tc>
        <w:tc>
          <w:tcPr>
            <w:tcW w:w="352" w:type="pct"/>
            <w:vAlign w:val="center"/>
          </w:tcPr>
          <w:p w:rsidR="00813C9A" w:rsidRPr="00813C9A" w:rsidRDefault="00813C9A" w:rsidP="00813C9A">
            <w:pPr>
              <w:rPr>
                <w:sz w:val="22"/>
              </w:rPr>
            </w:pPr>
          </w:p>
        </w:tc>
        <w:tc>
          <w:tcPr>
            <w:tcW w:w="352" w:type="pct"/>
            <w:vAlign w:val="center"/>
          </w:tcPr>
          <w:p w:rsidR="00813C9A" w:rsidRPr="00813C9A" w:rsidRDefault="00813C9A" w:rsidP="00813C9A">
            <w:pPr>
              <w:rPr>
                <w:sz w:val="22"/>
              </w:rPr>
            </w:pPr>
          </w:p>
        </w:tc>
        <w:tc>
          <w:tcPr>
            <w:tcW w:w="352" w:type="pct"/>
            <w:vAlign w:val="center"/>
          </w:tcPr>
          <w:p w:rsidR="00813C9A" w:rsidRPr="00813C9A" w:rsidRDefault="00813C9A" w:rsidP="00813C9A">
            <w:pPr>
              <w:rPr>
                <w:sz w:val="22"/>
              </w:rPr>
            </w:pPr>
          </w:p>
        </w:tc>
        <w:tc>
          <w:tcPr>
            <w:tcW w:w="352" w:type="pct"/>
            <w:vAlign w:val="center"/>
          </w:tcPr>
          <w:p w:rsidR="00813C9A" w:rsidRPr="00813C9A" w:rsidRDefault="00813C9A" w:rsidP="00813C9A">
            <w:pPr>
              <w:rPr>
                <w:sz w:val="22"/>
              </w:rPr>
            </w:pPr>
          </w:p>
        </w:tc>
      </w:tr>
      <w:tr w:rsidR="00813C9A" w:rsidRPr="0004244D" w:rsidTr="00813C9A">
        <w:tc>
          <w:tcPr>
            <w:tcW w:w="1123" w:type="pct"/>
          </w:tcPr>
          <w:p w:rsidR="00813C9A" w:rsidRPr="00813C9A" w:rsidRDefault="00813C9A" w:rsidP="00813C9A">
            <w:pPr>
              <w:rPr>
                <w:sz w:val="22"/>
              </w:rPr>
            </w:pPr>
            <w:r>
              <w:rPr>
                <w:sz w:val="22"/>
              </w:rPr>
              <w:t>Внедрение приборов учета сточных вод</w:t>
            </w:r>
          </w:p>
        </w:tc>
        <w:tc>
          <w:tcPr>
            <w:tcW w:w="353" w:type="pct"/>
            <w:vAlign w:val="center"/>
          </w:tcPr>
          <w:p w:rsidR="00813C9A" w:rsidRPr="00813C9A" w:rsidRDefault="00813C9A" w:rsidP="00813C9A">
            <w:pPr>
              <w:rPr>
                <w:sz w:val="22"/>
              </w:rPr>
            </w:pPr>
          </w:p>
        </w:tc>
        <w:tc>
          <w:tcPr>
            <w:tcW w:w="353" w:type="pct"/>
            <w:vAlign w:val="center"/>
          </w:tcPr>
          <w:p w:rsidR="00813C9A" w:rsidRPr="00813C9A" w:rsidRDefault="00813C9A" w:rsidP="00813C9A">
            <w:pPr>
              <w:rPr>
                <w:sz w:val="22"/>
              </w:rPr>
            </w:pPr>
          </w:p>
        </w:tc>
        <w:tc>
          <w:tcPr>
            <w:tcW w:w="353" w:type="pct"/>
            <w:vAlign w:val="center"/>
          </w:tcPr>
          <w:p w:rsidR="00813C9A" w:rsidRPr="00813C9A" w:rsidRDefault="000D65D9" w:rsidP="00813C9A">
            <w:pPr>
              <w:rPr>
                <w:sz w:val="22"/>
              </w:rPr>
            </w:pPr>
            <w:r>
              <w:rPr>
                <w:sz w:val="22"/>
              </w:rPr>
              <w:t>35000</w:t>
            </w:r>
          </w:p>
        </w:tc>
        <w:tc>
          <w:tcPr>
            <w:tcW w:w="353" w:type="pct"/>
            <w:vAlign w:val="center"/>
          </w:tcPr>
          <w:p w:rsidR="00813C9A" w:rsidRPr="00813C9A" w:rsidRDefault="00813C9A" w:rsidP="00813C9A">
            <w:pPr>
              <w:rPr>
                <w:sz w:val="22"/>
              </w:rPr>
            </w:pPr>
          </w:p>
        </w:tc>
        <w:tc>
          <w:tcPr>
            <w:tcW w:w="352" w:type="pct"/>
            <w:vAlign w:val="center"/>
          </w:tcPr>
          <w:p w:rsidR="00813C9A" w:rsidRPr="00813C9A" w:rsidRDefault="00813C9A" w:rsidP="00813C9A">
            <w:pPr>
              <w:rPr>
                <w:sz w:val="22"/>
              </w:rPr>
            </w:pPr>
          </w:p>
        </w:tc>
        <w:tc>
          <w:tcPr>
            <w:tcW w:w="352" w:type="pct"/>
            <w:vAlign w:val="center"/>
          </w:tcPr>
          <w:p w:rsidR="00813C9A" w:rsidRPr="00813C9A" w:rsidRDefault="000D65D9" w:rsidP="00813C9A">
            <w:pPr>
              <w:rPr>
                <w:sz w:val="22"/>
              </w:rPr>
            </w:pPr>
            <w:r>
              <w:rPr>
                <w:sz w:val="22"/>
              </w:rPr>
              <w:t>32000</w:t>
            </w:r>
          </w:p>
        </w:tc>
        <w:tc>
          <w:tcPr>
            <w:tcW w:w="352" w:type="pct"/>
            <w:vAlign w:val="center"/>
          </w:tcPr>
          <w:p w:rsidR="00813C9A" w:rsidRPr="00813C9A" w:rsidRDefault="00813C9A" w:rsidP="00813C9A">
            <w:pPr>
              <w:rPr>
                <w:sz w:val="22"/>
              </w:rPr>
            </w:pPr>
          </w:p>
        </w:tc>
        <w:tc>
          <w:tcPr>
            <w:tcW w:w="352" w:type="pct"/>
            <w:vAlign w:val="center"/>
          </w:tcPr>
          <w:p w:rsidR="00813C9A" w:rsidRPr="00813C9A" w:rsidRDefault="00813C9A" w:rsidP="00813C9A">
            <w:pPr>
              <w:rPr>
                <w:sz w:val="22"/>
              </w:rPr>
            </w:pPr>
          </w:p>
        </w:tc>
        <w:tc>
          <w:tcPr>
            <w:tcW w:w="352" w:type="pct"/>
            <w:vAlign w:val="center"/>
          </w:tcPr>
          <w:p w:rsidR="00813C9A" w:rsidRPr="00813C9A" w:rsidRDefault="000D65D9" w:rsidP="00813C9A">
            <w:pPr>
              <w:rPr>
                <w:sz w:val="22"/>
              </w:rPr>
            </w:pPr>
            <w:r>
              <w:rPr>
                <w:sz w:val="22"/>
              </w:rPr>
              <w:t>35000</w:t>
            </w:r>
          </w:p>
        </w:tc>
        <w:tc>
          <w:tcPr>
            <w:tcW w:w="352" w:type="pct"/>
            <w:vAlign w:val="center"/>
          </w:tcPr>
          <w:p w:rsidR="00813C9A" w:rsidRPr="00813C9A" w:rsidRDefault="00813C9A" w:rsidP="00813C9A">
            <w:pPr>
              <w:rPr>
                <w:sz w:val="22"/>
              </w:rPr>
            </w:pPr>
          </w:p>
        </w:tc>
        <w:tc>
          <w:tcPr>
            <w:tcW w:w="352" w:type="pct"/>
            <w:vAlign w:val="center"/>
          </w:tcPr>
          <w:p w:rsidR="00813C9A" w:rsidRPr="00813C9A" w:rsidRDefault="000D65D9" w:rsidP="00813C9A">
            <w:pPr>
              <w:rPr>
                <w:sz w:val="22"/>
              </w:rPr>
            </w:pPr>
            <w:r>
              <w:rPr>
                <w:sz w:val="22"/>
              </w:rPr>
              <w:t>35000</w:t>
            </w:r>
          </w:p>
        </w:tc>
      </w:tr>
    </w:tbl>
    <w:p w:rsidR="00BA0DF1" w:rsidRDefault="00BA0DF1" w:rsidP="00BA0DF1">
      <w:pPr>
        <w:ind w:firstLine="708"/>
      </w:pPr>
    </w:p>
    <w:p w:rsidR="00BA0DF1" w:rsidRDefault="00BA0DF1" w:rsidP="00BA0DF1">
      <w:pPr>
        <w:ind w:firstLine="708"/>
        <w:sectPr w:rsidR="00BA0DF1" w:rsidSect="00BA0DF1">
          <w:pgSz w:w="16838" w:h="11906" w:orient="landscape"/>
          <w:pgMar w:top="851" w:right="1134" w:bottom="1418" w:left="1134" w:header="709" w:footer="709" w:gutter="0"/>
          <w:cols w:space="708"/>
          <w:docGrid w:linePitch="360"/>
        </w:sectPr>
      </w:pPr>
    </w:p>
    <w:p w:rsidR="00BA0DF1" w:rsidRDefault="00BA0DF1" w:rsidP="00BA0DF1">
      <w:pPr>
        <w:pStyle w:val="1"/>
        <w:numPr>
          <w:ilvl w:val="0"/>
          <w:numId w:val="32"/>
        </w:numPr>
        <w:spacing w:after="240"/>
      </w:pPr>
      <w:bookmarkStart w:id="298" w:name="_Toc378064775"/>
      <w:r>
        <w:lastRenderedPageBreak/>
        <w:t>«Целевые показатели развития централизованной системы водоотведения</w:t>
      </w:r>
      <w:bookmarkEnd w:id="298"/>
    </w:p>
    <w:p w:rsidR="00BA0DF1" w:rsidRDefault="00BA0DF1" w:rsidP="00BA0DF1">
      <w:pPr>
        <w:ind w:firstLine="360"/>
      </w:pPr>
      <w:r>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w:t>
      </w:r>
    </w:p>
    <w:p w:rsidR="00BA0DF1" w:rsidRDefault="00BA0DF1" w:rsidP="00BA0DF1">
      <w:pPr>
        <w:ind w:firstLine="360"/>
      </w:pPr>
      <w:r>
        <w:t>- показатели надежности и бесперебойности водоснабжения;</w:t>
      </w:r>
    </w:p>
    <w:p w:rsidR="00BA0DF1" w:rsidRDefault="00BA0DF1" w:rsidP="00BA0DF1">
      <w:pPr>
        <w:ind w:firstLine="360"/>
      </w:pPr>
      <w:r>
        <w:t>- показатели качества обслуживания абонентов;</w:t>
      </w:r>
    </w:p>
    <w:p w:rsidR="00BA0DF1" w:rsidRDefault="00BA0DF1" w:rsidP="00BA0DF1">
      <w:pPr>
        <w:ind w:firstLine="360"/>
      </w:pPr>
      <w:r>
        <w:t>- показатели качества очистки сточных вод;</w:t>
      </w:r>
    </w:p>
    <w:p w:rsidR="00BA0DF1" w:rsidRDefault="00BA0DF1" w:rsidP="00BA0DF1">
      <w:pPr>
        <w:ind w:firstLine="360"/>
      </w:pPr>
      <w:r>
        <w:t>- показатели эффективности использования ресурсов при транспортировке сточных вод;</w:t>
      </w:r>
    </w:p>
    <w:p w:rsidR="00BA0DF1" w:rsidRDefault="00BA0DF1" w:rsidP="00BA0DF1">
      <w:pPr>
        <w:ind w:firstLine="360"/>
      </w:pPr>
      <w:r>
        <w:t>- соотношение цены реализации мероприятий инвестиционной программы и их эффективности - улучшение качества воды;</w:t>
      </w:r>
    </w:p>
    <w:p w:rsidR="00BA0DF1" w:rsidRDefault="00BA0DF1" w:rsidP="00BA0DF1">
      <w:pPr>
        <w:ind w:firstLine="360"/>
      </w:pPr>
      <w:r>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BA0DF1" w:rsidRDefault="00BA0DF1" w:rsidP="00BA0DF1">
      <w:pPr>
        <w:ind w:firstLine="360"/>
      </w:pPr>
    </w:p>
    <w:p w:rsidR="00BA0DF1" w:rsidRPr="000D65D9" w:rsidRDefault="00BA0DF1" w:rsidP="000D65D9">
      <w:pPr>
        <w:ind w:firstLine="709"/>
        <w:rPr>
          <w:i/>
        </w:rPr>
      </w:pPr>
      <w:r w:rsidRPr="000D65D9">
        <w:rPr>
          <w:i/>
        </w:rPr>
        <w:t xml:space="preserve">Таблица </w:t>
      </w:r>
      <w:r w:rsidR="000D65D9">
        <w:rPr>
          <w:i/>
        </w:rPr>
        <w:t>2.1</w:t>
      </w:r>
      <w:r w:rsidR="00AD2E42">
        <w:rPr>
          <w:i/>
        </w:rPr>
        <w:t>4</w:t>
      </w:r>
      <w:r w:rsidRPr="000D65D9">
        <w:rPr>
          <w:i/>
        </w:rPr>
        <w:t>. Целевые показатели развития централизованной системы водоотведения</w:t>
      </w:r>
      <w:r w:rsidR="000D65D9">
        <w:rPr>
          <w:i/>
        </w:rPr>
        <w:t>.</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3827"/>
        <w:gridCol w:w="1134"/>
        <w:gridCol w:w="1334"/>
        <w:gridCol w:w="967"/>
        <w:gridCol w:w="851"/>
        <w:gridCol w:w="992"/>
      </w:tblGrid>
      <w:tr w:rsidR="00BA0DF1" w:rsidRPr="006377A2" w:rsidTr="00BA0DF1">
        <w:trPr>
          <w:trHeight w:val="254"/>
        </w:trPr>
        <w:tc>
          <w:tcPr>
            <w:tcW w:w="534" w:type="dxa"/>
            <w:vMerge w:val="restart"/>
            <w:shd w:val="clear" w:color="auto" w:fill="BFBFBF" w:themeFill="background1" w:themeFillShade="BF"/>
            <w:vAlign w:val="center"/>
          </w:tcPr>
          <w:p w:rsidR="00BA0DF1" w:rsidRPr="002E7257" w:rsidRDefault="00BA0DF1" w:rsidP="00BA0DF1">
            <w:pPr>
              <w:autoSpaceDE w:val="0"/>
              <w:autoSpaceDN w:val="0"/>
              <w:adjustRightInd w:val="0"/>
              <w:spacing w:after="0" w:line="240" w:lineRule="auto"/>
              <w:jc w:val="center"/>
              <w:rPr>
                <w:rFonts w:cs="Times New Roman"/>
                <w:b/>
                <w:color w:val="000000"/>
                <w:sz w:val="20"/>
                <w:szCs w:val="20"/>
              </w:rPr>
            </w:pPr>
            <w:r w:rsidRPr="002E7257">
              <w:rPr>
                <w:rFonts w:cs="Times New Roman"/>
                <w:b/>
                <w:iCs/>
                <w:color w:val="000000"/>
                <w:sz w:val="20"/>
                <w:szCs w:val="20"/>
              </w:rPr>
              <w:t>№</w:t>
            </w:r>
          </w:p>
        </w:tc>
        <w:tc>
          <w:tcPr>
            <w:tcW w:w="3827" w:type="dxa"/>
            <w:vMerge w:val="restart"/>
            <w:shd w:val="clear" w:color="auto" w:fill="BFBFBF" w:themeFill="background1" w:themeFillShade="BF"/>
            <w:vAlign w:val="center"/>
          </w:tcPr>
          <w:p w:rsidR="00BA0DF1" w:rsidRPr="002E7257" w:rsidRDefault="00BA0DF1" w:rsidP="00BA0DF1">
            <w:pPr>
              <w:autoSpaceDE w:val="0"/>
              <w:autoSpaceDN w:val="0"/>
              <w:adjustRightInd w:val="0"/>
              <w:spacing w:after="0" w:line="240" w:lineRule="auto"/>
              <w:jc w:val="center"/>
              <w:rPr>
                <w:rFonts w:cs="Times New Roman"/>
                <w:b/>
                <w:color w:val="000000"/>
                <w:sz w:val="20"/>
                <w:szCs w:val="20"/>
              </w:rPr>
            </w:pPr>
            <w:r w:rsidRPr="002E7257">
              <w:rPr>
                <w:rFonts w:cs="Times New Roman"/>
                <w:b/>
                <w:color w:val="000000"/>
                <w:sz w:val="20"/>
                <w:szCs w:val="20"/>
              </w:rPr>
              <w:t>Показатель</w:t>
            </w:r>
          </w:p>
        </w:tc>
        <w:tc>
          <w:tcPr>
            <w:tcW w:w="1134" w:type="dxa"/>
            <w:vMerge w:val="restart"/>
            <w:shd w:val="clear" w:color="auto" w:fill="BFBFBF" w:themeFill="background1" w:themeFillShade="BF"/>
            <w:vAlign w:val="center"/>
          </w:tcPr>
          <w:p w:rsidR="00BA0DF1" w:rsidRPr="002E7257" w:rsidRDefault="00BA0DF1" w:rsidP="00BA0DF1">
            <w:pPr>
              <w:autoSpaceDE w:val="0"/>
              <w:autoSpaceDN w:val="0"/>
              <w:adjustRightInd w:val="0"/>
              <w:spacing w:after="0" w:line="240" w:lineRule="auto"/>
              <w:jc w:val="center"/>
              <w:rPr>
                <w:rFonts w:cs="Times New Roman"/>
                <w:b/>
                <w:color w:val="000000"/>
                <w:sz w:val="20"/>
                <w:szCs w:val="20"/>
              </w:rPr>
            </w:pPr>
            <w:r w:rsidRPr="002E7257">
              <w:rPr>
                <w:rFonts w:cs="Times New Roman"/>
                <w:b/>
                <w:color w:val="000000"/>
                <w:sz w:val="20"/>
                <w:szCs w:val="20"/>
              </w:rPr>
              <w:t>Единица измерения</w:t>
            </w:r>
          </w:p>
        </w:tc>
        <w:tc>
          <w:tcPr>
            <w:tcW w:w="1334" w:type="dxa"/>
            <w:vMerge w:val="restart"/>
            <w:shd w:val="clear" w:color="auto" w:fill="BFBFBF" w:themeFill="background1" w:themeFillShade="BF"/>
            <w:vAlign w:val="center"/>
          </w:tcPr>
          <w:p w:rsidR="00BA0DF1" w:rsidRPr="002E7257" w:rsidRDefault="00BA0DF1" w:rsidP="00BA0DF1">
            <w:pPr>
              <w:autoSpaceDE w:val="0"/>
              <w:autoSpaceDN w:val="0"/>
              <w:adjustRightInd w:val="0"/>
              <w:spacing w:after="0" w:line="240" w:lineRule="auto"/>
              <w:jc w:val="center"/>
              <w:rPr>
                <w:rFonts w:cs="Times New Roman"/>
                <w:b/>
                <w:color w:val="000000"/>
                <w:sz w:val="20"/>
                <w:szCs w:val="20"/>
              </w:rPr>
            </w:pPr>
            <w:r w:rsidRPr="002E7257">
              <w:rPr>
                <w:rFonts w:cs="Times New Roman"/>
                <w:b/>
                <w:color w:val="000000"/>
                <w:sz w:val="20"/>
                <w:szCs w:val="20"/>
              </w:rPr>
              <w:t>Базовый показатель, 2012 год</w:t>
            </w:r>
          </w:p>
        </w:tc>
        <w:tc>
          <w:tcPr>
            <w:tcW w:w="2810" w:type="dxa"/>
            <w:gridSpan w:val="3"/>
            <w:shd w:val="clear" w:color="auto" w:fill="BFBFBF" w:themeFill="background1" w:themeFillShade="BF"/>
            <w:vAlign w:val="center"/>
          </w:tcPr>
          <w:p w:rsidR="00BA0DF1" w:rsidRPr="006377A2" w:rsidRDefault="00BA0DF1" w:rsidP="00BA0DF1">
            <w:pPr>
              <w:autoSpaceDE w:val="0"/>
              <w:autoSpaceDN w:val="0"/>
              <w:adjustRightInd w:val="0"/>
              <w:spacing w:after="0" w:line="240" w:lineRule="auto"/>
              <w:jc w:val="center"/>
              <w:rPr>
                <w:rFonts w:cs="Times New Roman"/>
                <w:b/>
                <w:color w:val="000000"/>
                <w:sz w:val="20"/>
                <w:szCs w:val="20"/>
              </w:rPr>
            </w:pPr>
            <w:r w:rsidRPr="002E7257">
              <w:rPr>
                <w:rFonts w:cs="Times New Roman"/>
                <w:b/>
                <w:color w:val="000000"/>
                <w:sz w:val="20"/>
                <w:szCs w:val="20"/>
              </w:rPr>
              <w:t>Целевые показатели</w:t>
            </w:r>
          </w:p>
        </w:tc>
      </w:tr>
      <w:tr w:rsidR="00BA0DF1" w:rsidRPr="006377A2" w:rsidTr="00BA0DF1">
        <w:trPr>
          <w:trHeight w:val="419"/>
        </w:trPr>
        <w:tc>
          <w:tcPr>
            <w:tcW w:w="534" w:type="dxa"/>
            <w:vMerge/>
            <w:shd w:val="clear" w:color="auto" w:fill="BFBFBF" w:themeFill="background1" w:themeFillShade="BF"/>
            <w:vAlign w:val="center"/>
          </w:tcPr>
          <w:p w:rsidR="00BA0DF1" w:rsidRPr="006377A2" w:rsidRDefault="00BA0DF1" w:rsidP="00BA0DF1">
            <w:pPr>
              <w:autoSpaceDE w:val="0"/>
              <w:autoSpaceDN w:val="0"/>
              <w:adjustRightInd w:val="0"/>
              <w:spacing w:after="0" w:line="240" w:lineRule="auto"/>
              <w:jc w:val="center"/>
              <w:rPr>
                <w:rFonts w:cs="Times New Roman"/>
                <w:b/>
                <w:iCs/>
                <w:color w:val="000000"/>
                <w:sz w:val="20"/>
                <w:szCs w:val="20"/>
              </w:rPr>
            </w:pPr>
          </w:p>
        </w:tc>
        <w:tc>
          <w:tcPr>
            <w:tcW w:w="3827" w:type="dxa"/>
            <w:vMerge/>
            <w:shd w:val="clear" w:color="auto" w:fill="BFBFBF" w:themeFill="background1" w:themeFillShade="BF"/>
            <w:vAlign w:val="center"/>
          </w:tcPr>
          <w:p w:rsidR="00BA0DF1" w:rsidRPr="006377A2" w:rsidRDefault="00BA0DF1" w:rsidP="00BA0DF1">
            <w:pPr>
              <w:autoSpaceDE w:val="0"/>
              <w:autoSpaceDN w:val="0"/>
              <w:adjustRightInd w:val="0"/>
              <w:spacing w:after="0" w:line="240" w:lineRule="auto"/>
              <w:jc w:val="center"/>
              <w:rPr>
                <w:rFonts w:cs="Times New Roman"/>
                <w:b/>
                <w:color w:val="000000"/>
                <w:sz w:val="20"/>
                <w:szCs w:val="20"/>
              </w:rPr>
            </w:pPr>
          </w:p>
        </w:tc>
        <w:tc>
          <w:tcPr>
            <w:tcW w:w="1134" w:type="dxa"/>
            <w:vMerge/>
            <w:shd w:val="clear" w:color="auto" w:fill="BFBFBF" w:themeFill="background1" w:themeFillShade="BF"/>
            <w:vAlign w:val="center"/>
          </w:tcPr>
          <w:p w:rsidR="00BA0DF1" w:rsidRPr="006377A2" w:rsidRDefault="00BA0DF1" w:rsidP="00BA0DF1">
            <w:pPr>
              <w:autoSpaceDE w:val="0"/>
              <w:autoSpaceDN w:val="0"/>
              <w:adjustRightInd w:val="0"/>
              <w:spacing w:after="0" w:line="240" w:lineRule="auto"/>
              <w:jc w:val="center"/>
              <w:rPr>
                <w:rFonts w:cs="Times New Roman"/>
                <w:b/>
                <w:color w:val="000000"/>
                <w:sz w:val="20"/>
                <w:szCs w:val="20"/>
              </w:rPr>
            </w:pPr>
          </w:p>
        </w:tc>
        <w:tc>
          <w:tcPr>
            <w:tcW w:w="1334" w:type="dxa"/>
            <w:vMerge/>
            <w:shd w:val="clear" w:color="auto" w:fill="BFBFBF" w:themeFill="background1" w:themeFillShade="BF"/>
            <w:vAlign w:val="center"/>
          </w:tcPr>
          <w:p w:rsidR="00BA0DF1" w:rsidRPr="006377A2" w:rsidRDefault="00BA0DF1" w:rsidP="00BA0DF1">
            <w:pPr>
              <w:autoSpaceDE w:val="0"/>
              <w:autoSpaceDN w:val="0"/>
              <w:adjustRightInd w:val="0"/>
              <w:spacing w:after="0" w:line="240" w:lineRule="auto"/>
              <w:jc w:val="center"/>
              <w:rPr>
                <w:rFonts w:cs="Times New Roman"/>
                <w:b/>
                <w:color w:val="000000"/>
                <w:sz w:val="20"/>
                <w:szCs w:val="20"/>
              </w:rPr>
            </w:pPr>
          </w:p>
        </w:tc>
        <w:tc>
          <w:tcPr>
            <w:tcW w:w="967" w:type="dxa"/>
            <w:shd w:val="clear" w:color="auto" w:fill="BFBFBF" w:themeFill="background1" w:themeFillShade="BF"/>
            <w:vAlign w:val="center"/>
          </w:tcPr>
          <w:p w:rsidR="00BA0DF1" w:rsidRPr="006377A2" w:rsidRDefault="00BA0DF1" w:rsidP="000D65D9">
            <w:pPr>
              <w:autoSpaceDE w:val="0"/>
              <w:autoSpaceDN w:val="0"/>
              <w:adjustRightInd w:val="0"/>
              <w:spacing w:after="0" w:line="240" w:lineRule="auto"/>
              <w:jc w:val="center"/>
              <w:rPr>
                <w:rFonts w:cs="Times New Roman"/>
                <w:b/>
                <w:color w:val="000000"/>
                <w:sz w:val="20"/>
                <w:szCs w:val="20"/>
              </w:rPr>
            </w:pPr>
            <w:r w:rsidRPr="006377A2">
              <w:rPr>
                <w:rFonts w:cs="Times New Roman"/>
                <w:b/>
                <w:color w:val="000000"/>
                <w:sz w:val="20"/>
                <w:szCs w:val="20"/>
              </w:rPr>
              <w:t>201</w:t>
            </w:r>
            <w:r w:rsidR="000D65D9">
              <w:rPr>
                <w:rFonts w:cs="Times New Roman"/>
                <w:b/>
                <w:color w:val="000000"/>
                <w:sz w:val="20"/>
                <w:szCs w:val="20"/>
              </w:rPr>
              <w:t>5</w:t>
            </w:r>
          </w:p>
        </w:tc>
        <w:tc>
          <w:tcPr>
            <w:tcW w:w="851" w:type="dxa"/>
            <w:shd w:val="clear" w:color="auto" w:fill="BFBFBF" w:themeFill="background1" w:themeFillShade="BF"/>
            <w:vAlign w:val="center"/>
          </w:tcPr>
          <w:p w:rsidR="00BA0DF1" w:rsidRPr="006377A2" w:rsidRDefault="00BA0DF1" w:rsidP="000D65D9">
            <w:pPr>
              <w:autoSpaceDE w:val="0"/>
              <w:autoSpaceDN w:val="0"/>
              <w:adjustRightInd w:val="0"/>
              <w:spacing w:after="0" w:line="240" w:lineRule="auto"/>
              <w:jc w:val="center"/>
              <w:rPr>
                <w:rFonts w:cs="Times New Roman"/>
                <w:b/>
                <w:color w:val="000000"/>
                <w:sz w:val="20"/>
                <w:szCs w:val="20"/>
              </w:rPr>
            </w:pPr>
            <w:r w:rsidRPr="006377A2">
              <w:rPr>
                <w:rFonts w:cs="Times New Roman"/>
                <w:b/>
                <w:color w:val="000000"/>
                <w:sz w:val="20"/>
                <w:szCs w:val="20"/>
              </w:rPr>
              <w:t>20</w:t>
            </w:r>
            <w:r w:rsidR="000D65D9">
              <w:rPr>
                <w:rFonts w:cs="Times New Roman"/>
                <w:b/>
                <w:color w:val="000000"/>
                <w:sz w:val="20"/>
                <w:szCs w:val="20"/>
              </w:rPr>
              <w:t>19</w:t>
            </w:r>
          </w:p>
        </w:tc>
        <w:tc>
          <w:tcPr>
            <w:tcW w:w="992" w:type="dxa"/>
            <w:shd w:val="clear" w:color="auto" w:fill="BFBFBF" w:themeFill="background1" w:themeFillShade="BF"/>
            <w:vAlign w:val="center"/>
          </w:tcPr>
          <w:p w:rsidR="00BA0DF1" w:rsidRPr="006377A2" w:rsidRDefault="00BA0DF1" w:rsidP="000D65D9">
            <w:pPr>
              <w:autoSpaceDE w:val="0"/>
              <w:autoSpaceDN w:val="0"/>
              <w:adjustRightInd w:val="0"/>
              <w:spacing w:after="0" w:line="240" w:lineRule="auto"/>
              <w:jc w:val="center"/>
              <w:rPr>
                <w:rFonts w:cs="Times New Roman"/>
                <w:b/>
                <w:color w:val="000000"/>
                <w:sz w:val="20"/>
                <w:szCs w:val="20"/>
              </w:rPr>
            </w:pPr>
            <w:r w:rsidRPr="006377A2">
              <w:rPr>
                <w:rFonts w:cs="Times New Roman"/>
                <w:b/>
                <w:color w:val="000000"/>
                <w:sz w:val="20"/>
                <w:szCs w:val="20"/>
              </w:rPr>
              <w:t>202</w:t>
            </w:r>
            <w:r w:rsidR="000D65D9">
              <w:rPr>
                <w:rFonts w:cs="Times New Roman"/>
                <w:b/>
                <w:color w:val="000000"/>
                <w:sz w:val="20"/>
                <w:szCs w:val="20"/>
              </w:rPr>
              <w:t>3</w:t>
            </w:r>
          </w:p>
        </w:tc>
      </w:tr>
      <w:tr w:rsidR="00BA0DF1" w:rsidRPr="006377A2" w:rsidTr="00BA0DF1">
        <w:trPr>
          <w:trHeight w:val="266"/>
        </w:trPr>
        <w:tc>
          <w:tcPr>
            <w:tcW w:w="534" w:type="dxa"/>
            <w:vAlign w:val="center"/>
          </w:tcPr>
          <w:p w:rsidR="00BA0DF1" w:rsidRPr="002E7257" w:rsidRDefault="00BA0DF1" w:rsidP="00BA0DF1">
            <w:pPr>
              <w:autoSpaceDE w:val="0"/>
              <w:autoSpaceDN w:val="0"/>
              <w:adjustRightInd w:val="0"/>
              <w:spacing w:after="0" w:line="240" w:lineRule="auto"/>
              <w:jc w:val="center"/>
              <w:rPr>
                <w:rFonts w:cs="Times New Roman"/>
                <w:color w:val="000000"/>
                <w:sz w:val="20"/>
                <w:szCs w:val="20"/>
              </w:rPr>
            </w:pPr>
            <w:r w:rsidRPr="002E7257">
              <w:rPr>
                <w:rFonts w:cs="Times New Roman"/>
                <w:iCs/>
                <w:color w:val="000000"/>
                <w:sz w:val="20"/>
                <w:szCs w:val="20"/>
              </w:rPr>
              <w:t>1.</w:t>
            </w:r>
          </w:p>
        </w:tc>
        <w:tc>
          <w:tcPr>
            <w:tcW w:w="3827" w:type="dxa"/>
            <w:vAlign w:val="center"/>
          </w:tcPr>
          <w:p w:rsidR="00BA0DF1" w:rsidRPr="002E7257" w:rsidRDefault="00BA0DF1" w:rsidP="00BA0DF1">
            <w:pPr>
              <w:autoSpaceDE w:val="0"/>
              <w:autoSpaceDN w:val="0"/>
              <w:adjustRightInd w:val="0"/>
              <w:spacing w:after="0" w:line="240" w:lineRule="auto"/>
              <w:jc w:val="left"/>
              <w:rPr>
                <w:rFonts w:cs="Times New Roman"/>
                <w:color w:val="000000"/>
                <w:sz w:val="20"/>
                <w:szCs w:val="20"/>
              </w:rPr>
            </w:pPr>
            <w:r w:rsidRPr="002E7257">
              <w:rPr>
                <w:rFonts w:cs="Times New Roman"/>
                <w:b/>
                <w:bCs/>
                <w:iCs/>
                <w:color w:val="000000"/>
                <w:sz w:val="20"/>
                <w:szCs w:val="20"/>
              </w:rPr>
              <w:t>Показатели надежности и бесперебойности водоотведения</w:t>
            </w:r>
          </w:p>
        </w:tc>
        <w:tc>
          <w:tcPr>
            <w:tcW w:w="1134" w:type="dxa"/>
            <w:vAlign w:val="center"/>
          </w:tcPr>
          <w:p w:rsidR="00BA0DF1" w:rsidRPr="006377A2" w:rsidRDefault="00BA0DF1" w:rsidP="00BA0DF1">
            <w:pPr>
              <w:autoSpaceDE w:val="0"/>
              <w:autoSpaceDN w:val="0"/>
              <w:adjustRightInd w:val="0"/>
              <w:spacing w:after="0" w:line="240" w:lineRule="auto"/>
              <w:jc w:val="center"/>
              <w:rPr>
                <w:rFonts w:cs="Times New Roman"/>
                <w:color w:val="000000"/>
                <w:sz w:val="20"/>
                <w:szCs w:val="20"/>
              </w:rPr>
            </w:pPr>
          </w:p>
        </w:tc>
        <w:tc>
          <w:tcPr>
            <w:tcW w:w="1334" w:type="dxa"/>
            <w:vAlign w:val="center"/>
          </w:tcPr>
          <w:p w:rsidR="00BA0DF1" w:rsidRPr="006377A2" w:rsidRDefault="00BA0DF1" w:rsidP="00BA0DF1">
            <w:pPr>
              <w:autoSpaceDE w:val="0"/>
              <w:autoSpaceDN w:val="0"/>
              <w:adjustRightInd w:val="0"/>
              <w:spacing w:after="0" w:line="240" w:lineRule="auto"/>
              <w:jc w:val="center"/>
              <w:rPr>
                <w:rFonts w:cs="Times New Roman"/>
                <w:color w:val="000000"/>
                <w:sz w:val="20"/>
                <w:szCs w:val="20"/>
              </w:rPr>
            </w:pPr>
          </w:p>
        </w:tc>
        <w:tc>
          <w:tcPr>
            <w:tcW w:w="967" w:type="dxa"/>
            <w:vAlign w:val="center"/>
          </w:tcPr>
          <w:p w:rsidR="00BA0DF1" w:rsidRPr="006377A2" w:rsidRDefault="00BA0DF1" w:rsidP="00BA0DF1">
            <w:pPr>
              <w:autoSpaceDE w:val="0"/>
              <w:autoSpaceDN w:val="0"/>
              <w:adjustRightInd w:val="0"/>
              <w:spacing w:after="0" w:line="240" w:lineRule="auto"/>
              <w:jc w:val="center"/>
              <w:rPr>
                <w:rFonts w:cs="Times New Roman"/>
                <w:color w:val="000000"/>
                <w:sz w:val="20"/>
                <w:szCs w:val="20"/>
              </w:rPr>
            </w:pPr>
          </w:p>
        </w:tc>
        <w:tc>
          <w:tcPr>
            <w:tcW w:w="851" w:type="dxa"/>
            <w:vAlign w:val="center"/>
          </w:tcPr>
          <w:p w:rsidR="00BA0DF1" w:rsidRPr="006377A2" w:rsidRDefault="00BA0DF1" w:rsidP="00BA0DF1">
            <w:pPr>
              <w:autoSpaceDE w:val="0"/>
              <w:autoSpaceDN w:val="0"/>
              <w:adjustRightInd w:val="0"/>
              <w:spacing w:after="0" w:line="240" w:lineRule="auto"/>
              <w:jc w:val="center"/>
              <w:rPr>
                <w:rFonts w:cs="Times New Roman"/>
                <w:color w:val="000000"/>
                <w:sz w:val="20"/>
                <w:szCs w:val="20"/>
              </w:rPr>
            </w:pPr>
          </w:p>
        </w:tc>
        <w:tc>
          <w:tcPr>
            <w:tcW w:w="992" w:type="dxa"/>
            <w:vAlign w:val="center"/>
          </w:tcPr>
          <w:p w:rsidR="00BA0DF1" w:rsidRPr="006377A2" w:rsidRDefault="00BA0DF1" w:rsidP="00BA0DF1">
            <w:pPr>
              <w:autoSpaceDE w:val="0"/>
              <w:autoSpaceDN w:val="0"/>
              <w:adjustRightInd w:val="0"/>
              <w:spacing w:after="0" w:line="240" w:lineRule="auto"/>
              <w:jc w:val="center"/>
              <w:rPr>
                <w:rFonts w:cs="Times New Roman"/>
                <w:color w:val="000000"/>
                <w:sz w:val="20"/>
                <w:szCs w:val="20"/>
              </w:rPr>
            </w:pPr>
          </w:p>
        </w:tc>
      </w:tr>
      <w:tr w:rsidR="00BA0DF1" w:rsidRPr="006377A2" w:rsidTr="00BA0DF1">
        <w:trPr>
          <w:trHeight w:val="266"/>
        </w:trPr>
        <w:tc>
          <w:tcPr>
            <w:tcW w:w="534" w:type="dxa"/>
            <w:vAlign w:val="center"/>
          </w:tcPr>
          <w:p w:rsidR="00BA0DF1" w:rsidRPr="002E7257" w:rsidRDefault="00BA0DF1" w:rsidP="00BA0DF1">
            <w:pPr>
              <w:autoSpaceDE w:val="0"/>
              <w:autoSpaceDN w:val="0"/>
              <w:adjustRightInd w:val="0"/>
              <w:spacing w:after="0" w:line="240" w:lineRule="auto"/>
              <w:jc w:val="center"/>
              <w:rPr>
                <w:rFonts w:cs="Times New Roman"/>
                <w:color w:val="000000"/>
                <w:sz w:val="20"/>
                <w:szCs w:val="20"/>
              </w:rPr>
            </w:pPr>
            <w:r w:rsidRPr="002E7257">
              <w:rPr>
                <w:rFonts w:cs="Times New Roman"/>
                <w:color w:val="000000"/>
                <w:sz w:val="20"/>
                <w:szCs w:val="20"/>
              </w:rPr>
              <w:t>1.1.</w:t>
            </w:r>
          </w:p>
        </w:tc>
        <w:tc>
          <w:tcPr>
            <w:tcW w:w="3827" w:type="dxa"/>
            <w:vAlign w:val="center"/>
          </w:tcPr>
          <w:p w:rsidR="00BA0DF1" w:rsidRPr="002E7257" w:rsidRDefault="00BA0DF1" w:rsidP="00BA0DF1">
            <w:pPr>
              <w:autoSpaceDE w:val="0"/>
              <w:autoSpaceDN w:val="0"/>
              <w:adjustRightInd w:val="0"/>
              <w:spacing w:after="0" w:line="240" w:lineRule="auto"/>
              <w:jc w:val="left"/>
              <w:rPr>
                <w:rFonts w:cs="Times New Roman"/>
                <w:color w:val="000000"/>
                <w:sz w:val="20"/>
                <w:szCs w:val="20"/>
              </w:rPr>
            </w:pPr>
            <w:r w:rsidRPr="002E7257">
              <w:rPr>
                <w:rFonts w:cs="Times New Roman"/>
                <w:color w:val="000000"/>
                <w:sz w:val="20"/>
                <w:szCs w:val="20"/>
              </w:rPr>
              <w:t xml:space="preserve">Удельное количество засоров на </w:t>
            </w:r>
            <w:r w:rsidRPr="006377A2">
              <w:rPr>
                <w:rFonts w:cs="Times New Roman"/>
                <w:color w:val="000000"/>
                <w:sz w:val="20"/>
                <w:szCs w:val="20"/>
              </w:rPr>
              <w:t xml:space="preserve"> </w:t>
            </w:r>
            <w:r w:rsidRPr="002E7257">
              <w:rPr>
                <w:rFonts w:cs="Times New Roman"/>
                <w:color w:val="000000"/>
                <w:sz w:val="20"/>
                <w:szCs w:val="20"/>
              </w:rPr>
              <w:t>сетях водоотведения</w:t>
            </w:r>
          </w:p>
        </w:tc>
        <w:tc>
          <w:tcPr>
            <w:tcW w:w="1134" w:type="dxa"/>
            <w:vAlign w:val="center"/>
          </w:tcPr>
          <w:p w:rsidR="00BA0DF1" w:rsidRPr="002E7257" w:rsidRDefault="00BA0DF1" w:rsidP="00BA0DF1">
            <w:pPr>
              <w:autoSpaceDE w:val="0"/>
              <w:autoSpaceDN w:val="0"/>
              <w:adjustRightInd w:val="0"/>
              <w:spacing w:after="0" w:line="240" w:lineRule="auto"/>
              <w:jc w:val="center"/>
              <w:rPr>
                <w:rFonts w:cs="Times New Roman"/>
                <w:color w:val="000000"/>
                <w:sz w:val="20"/>
                <w:szCs w:val="20"/>
              </w:rPr>
            </w:pPr>
            <w:r w:rsidRPr="002E7257">
              <w:rPr>
                <w:rFonts w:cs="Times New Roman"/>
                <w:color w:val="000000"/>
                <w:sz w:val="20"/>
                <w:szCs w:val="20"/>
              </w:rPr>
              <w:t>ед./ 100км</w:t>
            </w:r>
          </w:p>
        </w:tc>
        <w:tc>
          <w:tcPr>
            <w:tcW w:w="1334" w:type="dxa"/>
            <w:vAlign w:val="center"/>
          </w:tcPr>
          <w:p w:rsidR="00BA0DF1" w:rsidRPr="002E7257" w:rsidRDefault="00BA0DF1" w:rsidP="00BA0DF1">
            <w:pPr>
              <w:autoSpaceDE w:val="0"/>
              <w:autoSpaceDN w:val="0"/>
              <w:adjustRightInd w:val="0"/>
              <w:spacing w:after="0" w:line="240" w:lineRule="auto"/>
              <w:jc w:val="center"/>
              <w:rPr>
                <w:rFonts w:cs="Times New Roman"/>
                <w:color w:val="000000"/>
                <w:sz w:val="20"/>
                <w:szCs w:val="20"/>
              </w:rPr>
            </w:pPr>
            <w:r w:rsidRPr="006377A2">
              <w:rPr>
                <w:rFonts w:cs="Times New Roman"/>
                <w:color w:val="000000"/>
                <w:sz w:val="20"/>
                <w:szCs w:val="20"/>
              </w:rPr>
              <w:t>н/д</w:t>
            </w:r>
          </w:p>
        </w:tc>
        <w:tc>
          <w:tcPr>
            <w:tcW w:w="967" w:type="dxa"/>
            <w:vAlign w:val="center"/>
          </w:tcPr>
          <w:p w:rsidR="00BA0DF1" w:rsidRPr="002E7257" w:rsidRDefault="00BA0DF1" w:rsidP="00BA0DF1">
            <w:pPr>
              <w:autoSpaceDE w:val="0"/>
              <w:autoSpaceDN w:val="0"/>
              <w:adjustRightInd w:val="0"/>
              <w:spacing w:after="0" w:line="240" w:lineRule="auto"/>
              <w:jc w:val="center"/>
              <w:rPr>
                <w:rFonts w:cs="Times New Roman"/>
                <w:color w:val="000000"/>
                <w:sz w:val="20"/>
                <w:szCs w:val="20"/>
              </w:rPr>
            </w:pPr>
            <w:r w:rsidRPr="006377A2">
              <w:rPr>
                <w:rFonts w:cs="Times New Roman"/>
                <w:color w:val="000000"/>
                <w:sz w:val="20"/>
                <w:szCs w:val="20"/>
              </w:rPr>
              <w:t>н/д</w:t>
            </w:r>
          </w:p>
        </w:tc>
        <w:tc>
          <w:tcPr>
            <w:tcW w:w="851" w:type="dxa"/>
            <w:vAlign w:val="center"/>
          </w:tcPr>
          <w:p w:rsidR="00BA0DF1" w:rsidRPr="002E7257" w:rsidRDefault="00BA0DF1" w:rsidP="00BA0DF1">
            <w:pPr>
              <w:autoSpaceDE w:val="0"/>
              <w:autoSpaceDN w:val="0"/>
              <w:adjustRightInd w:val="0"/>
              <w:spacing w:after="0" w:line="240" w:lineRule="auto"/>
              <w:jc w:val="center"/>
              <w:rPr>
                <w:rFonts w:cs="Times New Roman"/>
                <w:color w:val="000000"/>
                <w:sz w:val="20"/>
                <w:szCs w:val="20"/>
              </w:rPr>
            </w:pPr>
            <w:r w:rsidRPr="006377A2">
              <w:rPr>
                <w:rFonts w:cs="Times New Roman"/>
                <w:color w:val="000000"/>
                <w:sz w:val="20"/>
                <w:szCs w:val="20"/>
              </w:rPr>
              <w:t>н/д</w:t>
            </w:r>
          </w:p>
        </w:tc>
        <w:tc>
          <w:tcPr>
            <w:tcW w:w="992" w:type="dxa"/>
            <w:vAlign w:val="center"/>
          </w:tcPr>
          <w:p w:rsidR="00BA0DF1" w:rsidRPr="002E7257" w:rsidRDefault="00BA0DF1" w:rsidP="00BA0DF1">
            <w:pPr>
              <w:autoSpaceDE w:val="0"/>
              <w:autoSpaceDN w:val="0"/>
              <w:adjustRightInd w:val="0"/>
              <w:spacing w:after="0" w:line="240" w:lineRule="auto"/>
              <w:jc w:val="center"/>
              <w:rPr>
                <w:rFonts w:cs="Times New Roman"/>
                <w:color w:val="000000"/>
                <w:sz w:val="20"/>
                <w:szCs w:val="20"/>
              </w:rPr>
            </w:pPr>
            <w:r w:rsidRPr="006377A2">
              <w:rPr>
                <w:rFonts w:cs="Times New Roman"/>
                <w:color w:val="000000"/>
                <w:sz w:val="20"/>
                <w:szCs w:val="20"/>
              </w:rPr>
              <w:t>н/д</w:t>
            </w:r>
          </w:p>
        </w:tc>
      </w:tr>
      <w:tr w:rsidR="00BA0DF1" w:rsidRPr="002E7257" w:rsidTr="00BA0DF1">
        <w:trPr>
          <w:trHeight w:val="269"/>
        </w:trPr>
        <w:tc>
          <w:tcPr>
            <w:tcW w:w="534" w:type="dxa"/>
            <w:vAlign w:val="center"/>
          </w:tcPr>
          <w:p w:rsidR="00BA0DF1" w:rsidRPr="002E7257" w:rsidRDefault="00BA0DF1" w:rsidP="00BA0DF1">
            <w:pPr>
              <w:autoSpaceDE w:val="0"/>
              <w:autoSpaceDN w:val="0"/>
              <w:adjustRightInd w:val="0"/>
              <w:spacing w:after="0" w:line="240" w:lineRule="auto"/>
              <w:jc w:val="center"/>
              <w:rPr>
                <w:rFonts w:cs="Times New Roman"/>
                <w:color w:val="000000"/>
                <w:sz w:val="20"/>
                <w:szCs w:val="20"/>
              </w:rPr>
            </w:pPr>
            <w:r w:rsidRPr="002E7257">
              <w:rPr>
                <w:rFonts w:cs="Times New Roman"/>
                <w:color w:val="000000"/>
                <w:sz w:val="20"/>
                <w:szCs w:val="20"/>
              </w:rPr>
              <w:t>1.2.</w:t>
            </w:r>
          </w:p>
        </w:tc>
        <w:tc>
          <w:tcPr>
            <w:tcW w:w="3827" w:type="dxa"/>
            <w:vAlign w:val="center"/>
          </w:tcPr>
          <w:p w:rsidR="00BA0DF1" w:rsidRPr="002E7257" w:rsidRDefault="00BA0DF1" w:rsidP="00BA0DF1">
            <w:pPr>
              <w:autoSpaceDE w:val="0"/>
              <w:autoSpaceDN w:val="0"/>
              <w:adjustRightInd w:val="0"/>
              <w:spacing w:after="0" w:line="240" w:lineRule="auto"/>
              <w:jc w:val="left"/>
              <w:rPr>
                <w:rFonts w:cs="Times New Roman"/>
                <w:color w:val="000000"/>
                <w:sz w:val="20"/>
                <w:szCs w:val="20"/>
              </w:rPr>
            </w:pPr>
            <w:r w:rsidRPr="002E7257">
              <w:rPr>
                <w:rFonts w:cs="Times New Roman"/>
                <w:color w:val="000000"/>
                <w:sz w:val="20"/>
                <w:szCs w:val="20"/>
              </w:rPr>
              <w:t>Удельный вес сетей водоотведения, нуждающихся в замене</w:t>
            </w:r>
          </w:p>
        </w:tc>
        <w:tc>
          <w:tcPr>
            <w:tcW w:w="1134" w:type="dxa"/>
            <w:vAlign w:val="center"/>
          </w:tcPr>
          <w:p w:rsidR="00BA0DF1" w:rsidRPr="002E7257" w:rsidRDefault="00BA0DF1" w:rsidP="00BA0DF1">
            <w:pPr>
              <w:autoSpaceDE w:val="0"/>
              <w:autoSpaceDN w:val="0"/>
              <w:adjustRightInd w:val="0"/>
              <w:spacing w:after="0" w:line="240" w:lineRule="auto"/>
              <w:jc w:val="center"/>
              <w:rPr>
                <w:rFonts w:cs="Times New Roman"/>
                <w:color w:val="000000"/>
                <w:sz w:val="20"/>
                <w:szCs w:val="20"/>
              </w:rPr>
            </w:pPr>
            <w:r w:rsidRPr="002E7257">
              <w:rPr>
                <w:rFonts w:cs="Times New Roman"/>
                <w:color w:val="000000"/>
                <w:sz w:val="20"/>
                <w:szCs w:val="20"/>
              </w:rPr>
              <w:t>%</w:t>
            </w:r>
          </w:p>
        </w:tc>
        <w:tc>
          <w:tcPr>
            <w:tcW w:w="1334" w:type="dxa"/>
            <w:vAlign w:val="center"/>
          </w:tcPr>
          <w:p w:rsidR="00BA0DF1" w:rsidRPr="002E7257" w:rsidRDefault="000D65D9" w:rsidP="00BA0DF1">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80</w:t>
            </w:r>
          </w:p>
        </w:tc>
        <w:tc>
          <w:tcPr>
            <w:tcW w:w="967" w:type="dxa"/>
            <w:vAlign w:val="center"/>
          </w:tcPr>
          <w:p w:rsidR="00BA0DF1" w:rsidRPr="002E7257" w:rsidRDefault="000D65D9" w:rsidP="00BA0DF1">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61</w:t>
            </w:r>
          </w:p>
        </w:tc>
        <w:tc>
          <w:tcPr>
            <w:tcW w:w="851" w:type="dxa"/>
            <w:vAlign w:val="center"/>
          </w:tcPr>
          <w:p w:rsidR="00BA0DF1" w:rsidRPr="002E7257" w:rsidRDefault="000D65D9" w:rsidP="00BA0DF1">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43</w:t>
            </w:r>
          </w:p>
        </w:tc>
        <w:tc>
          <w:tcPr>
            <w:tcW w:w="992" w:type="dxa"/>
            <w:vAlign w:val="center"/>
          </w:tcPr>
          <w:p w:rsidR="00BA0DF1" w:rsidRPr="002E7257" w:rsidRDefault="000D65D9" w:rsidP="00BA0DF1">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28</w:t>
            </w:r>
          </w:p>
        </w:tc>
      </w:tr>
      <w:tr w:rsidR="00BA0DF1" w:rsidRPr="006377A2" w:rsidTr="00BA0DF1">
        <w:trPr>
          <w:trHeight w:val="269"/>
        </w:trPr>
        <w:tc>
          <w:tcPr>
            <w:tcW w:w="534" w:type="dxa"/>
            <w:vAlign w:val="center"/>
          </w:tcPr>
          <w:p w:rsidR="00BA0DF1" w:rsidRPr="002E7257" w:rsidRDefault="00BA0DF1" w:rsidP="00BA0DF1">
            <w:pPr>
              <w:autoSpaceDE w:val="0"/>
              <w:autoSpaceDN w:val="0"/>
              <w:adjustRightInd w:val="0"/>
              <w:spacing w:after="0" w:line="240" w:lineRule="auto"/>
              <w:jc w:val="center"/>
              <w:rPr>
                <w:rFonts w:cs="Times New Roman"/>
                <w:color w:val="000000"/>
                <w:sz w:val="20"/>
                <w:szCs w:val="20"/>
              </w:rPr>
            </w:pPr>
            <w:r w:rsidRPr="002E7257">
              <w:rPr>
                <w:rFonts w:cs="Times New Roman"/>
                <w:iCs/>
                <w:color w:val="000000"/>
                <w:sz w:val="20"/>
                <w:szCs w:val="20"/>
              </w:rPr>
              <w:t>2.</w:t>
            </w:r>
          </w:p>
        </w:tc>
        <w:tc>
          <w:tcPr>
            <w:tcW w:w="3827" w:type="dxa"/>
            <w:vAlign w:val="center"/>
          </w:tcPr>
          <w:p w:rsidR="00BA0DF1" w:rsidRPr="002E7257" w:rsidRDefault="00BA0DF1" w:rsidP="00BA0DF1">
            <w:pPr>
              <w:autoSpaceDE w:val="0"/>
              <w:autoSpaceDN w:val="0"/>
              <w:adjustRightInd w:val="0"/>
              <w:spacing w:after="0" w:line="240" w:lineRule="auto"/>
              <w:jc w:val="left"/>
              <w:rPr>
                <w:rFonts w:cs="Times New Roman"/>
                <w:color w:val="000000"/>
                <w:sz w:val="20"/>
                <w:szCs w:val="20"/>
              </w:rPr>
            </w:pPr>
            <w:r w:rsidRPr="002E7257">
              <w:rPr>
                <w:rFonts w:cs="Times New Roman"/>
                <w:b/>
                <w:bCs/>
                <w:iCs/>
                <w:color w:val="000000"/>
                <w:sz w:val="20"/>
                <w:szCs w:val="20"/>
              </w:rPr>
              <w:t>Показатель качества обслуживания абонентов</w:t>
            </w:r>
          </w:p>
        </w:tc>
        <w:tc>
          <w:tcPr>
            <w:tcW w:w="1134" w:type="dxa"/>
            <w:vAlign w:val="center"/>
          </w:tcPr>
          <w:p w:rsidR="00BA0DF1" w:rsidRPr="006377A2" w:rsidRDefault="00BA0DF1" w:rsidP="00BA0DF1">
            <w:pPr>
              <w:autoSpaceDE w:val="0"/>
              <w:autoSpaceDN w:val="0"/>
              <w:adjustRightInd w:val="0"/>
              <w:spacing w:after="0" w:line="240" w:lineRule="auto"/>
              <w:jc w:val="center"/>
              <w:rPr>
                <w:rFonts w:cs="Times New Roman"/>
                <w:color w:val="000000"/>
                <w:sz w:val="20"/>
                <w:szCs w:val="20"/>
              </w:rPr>
            </w:pPr>
          </w:p>
        </w:tc>
        <w:tc>
          <w:tcPr>
            <w:tcW w:w="1334" w:type="dxa"/>
            <w:vAlign w:val="center"/>
          </w:tcPr>
          <w:p w:rsidR="00BA0DF1" w:rsidRPr="006377A2" w:rsidRDefault="00BA0DF1" w:rsidP="00BA0DF1">
            <w:pPr>
              <w:autoSpaceDE w:val="0"/>
              <w:autoSpaceDN w:val="0"/>
              <w:adjustRightInd w:val="0"/>
              <w:spacing w:after="0" w:line="240" w:lineRule="auto"/>
              <w:jc w:val="center"/>
              <w:rPr>
                <w:rFonts w:cs="Times New Roman"/>
                <w:color w:val="000000"/>
                <w:sz w:val="20"/>
                <w:szCs w:val="20"/>
              </w:rPr>
            </w:pPr>
          </w:p>
        </w:tc>
        <w:tc>
          <w:tcPr>
            <w:tcW w:w="967" w:type="dxa"/>
            <w:vAlign w:val="center"/>
          </w:tcPr>
          <w:p w:rsidR="00BA0DF1" w:rsidRPr="006377A2" w:rsidRDefault="00BA0DF1" w:rsidP="00BA0DF1">
            <w:pPr>
              <w:autoSpaceDE w:val="0"/>
              <w:autoSpaceDN w:val="0"/>
              <w:adjustRightInd w:val="0"/>
              <w:spacing w:after="0" w:line="240" w:lineRule="auto"/>
              <w:jc w:val="center"/>
              <w:rPr>
                <w:rFonts w:cs="Times New Roman"/>
                <w:color w:val="000000"/>
                <w:sz w:val="20"/>
                <w:szCs w:val="20"/>
              </w:rPr>
            </w:pPr>
          </w:p>
        </w:tc>
        <w:tc>
          <w:tcPr>
            <w:tcW w:w="851" w:type="dxa"/>
            <w:vAlign w:val="center"/>
          </w:tcPr>
          <w:p w:rsidR="00BA0DF1" w:rsidRPr="006377A2" w:rsidRDefault="00BA0DF1" w:rsidP="00BA0DF1">
            <w:pPr>
              <w:autoSpaceDE w:val="0"/>
              <w:autoSpaceDN w:val="0"/>
              <w:adjustRightInd w:val="0"/>
              <w:spacing w:after="0" w:line="240" w:lineRule="auto"/>
              <w:jc w:val="center"/>
              <w:rPr>
                <w:rFonts w:cs="Times New Roman"/>
                <w:color w:val="000000"/>
                <w:sz w:val="20"/>
                <w:szCs w:val="20"/>
              </w:rPr>
            </w:pPr>
          </w:p>
        </w:tc>
        <w:tc>
          <w:tcPr>
            <w:tcW w:w="992" w:type="dxa"/>
            <w:vAlign w:val="center"/>
          </w:tcPr>
          <w:p w:rsidR="00BA0DF1" w:rsidRPr="006377A2" w:rsidRDefault="00BA0DF1" w:rsidP="00BA0DF1">
            <w:pPr>
              <w:autoSpaceDE w:val="0"/>
              <w:autoSpaceDN w:val="0"/>
              <w:adjustRightInd w:val="0"/>
              <w:spacing w:after="0" w:line="240" w:lineRule="auto"/>
              <w:jc w:val="center"/>
              <w:rPr>
                <w:rFonts w:cs="Times New Roman"/>
                <w:color w:val="000000"/>
                <w:sz w:val="20"/>
                <w:szCs w:val="20"/>
              </w:rPr>
            </w:pPr>
          </w:p>
        </w:tc>
      </w:tr>
      <w:tr w:rsidR="00BA0DF1" w:rsidRPr="002E7257" w:rsidTr="00BA0DF1">
        <w:trPr>
          <w:trHeight w:val="266"/>
        </w:trPr>
        <w:tc>
          <w:tcPr>
            <w:tcW w:w="534" w:type="dxa"/>
            <w:vAlign w:val="center"/>
          </w:tcPr>
          <w:p w:rsidR="00BA0DF1" w:rsidRPr="002E7257" w:rsidRDefault="00BA0DF1" w:rsidP="00BA0DF1">
            <w:pPr>
              <w:autoSpaceDE w:val="0"/>
              <w:autoSpaceDN w:val="0"/>
              <w:adjustRightInd w:val="0"/>
              <w:spacing w:after="0" w:line="240" w:lineRule="auto"/>
              <w:jc w:val="center"/>
              <w:rPr>
                <w:rFonts w:cs="Times New Roman"/>
                <w:color w:val="000000"/>
                <w:sz w:val="20"/>
                <w:szCs w:val="20"/>
              </w:rPr>
            </w:pPr>
            <w:r w:rsidRPr="002E7257">
              <w:rPr>
                <w:rFonts w:cs="Times New Roman"/>
                <w:color w:val="000000"/>
                <w:sz w:val="20"/>
                <w:szCs w:val="20"/>
              </w:rPr>
              <w:t>2.1.</w:t>
            </w:r>
          </w:p>
        </w:tc>
        <w:tc>
          <w:tcPr>
            <w:tcW w:w="3827" w:type="dxa"/>
            <w:vAlign w:val="center"/>
          </w:tcPr>
          <w:p w:rsidR="00BA0DF1" w:rsidRPr="002E7257" w:rsidRDefault="00BA0DF1" w:rsidP="00BA0DF1">
            <w:pPr>
              <w:autoSpaceDE w:val="0"/>
              <w:autoSpaceDN w:val="0"/>
              <w:adjustRightInd w:val="0"/>
              <w:spacing w:after="0" w:line="240" w:lineRule="auto"/>
              <w:jc w:val="left"/>
              <w:rPr>
                <w:rFonts w:cs="Times New Roman"/>
                <w:color w:val="000000"/>
                <w:sz w:val="20"/>
                <w:szCs w:val="20"/>
              </w:rPr>
            </w:pPr>
            <w:r w:rsidRPr="002E7257">
              <w:rPr>
                <w:rFonts w:cs="Times New Roman"/>
                <w:color w:val="000000"/>
                <w:sz w:val="20"/>
                <w:szCs w:val="20"/>
              </w:rPr>
              <w:t>Доля заявок на подключение, исполненная по итогам года</w:t>
            </w:r>
          </w:p>
        </w:tc>
        <w:tc>
          <w:tcPr>
            <w:tcW w:w="1134" w:type="dxa"/>
            <w:vAlign w:val="center"/>
          </w:tcPr>
          <w:p w:rsidR="00BA0DF1" w:rsidRPr="002E7257" w:rsidRDefault="00BA0DF1" w:rsidP="00BA0DF1">
            <w:pPr>
              <w:autoSpaceDE w:val="0"/>
              <w:autoSpaceDN w:val="0"/>
              <w:adjustRightInd w:val="0"/>
              <w:spacing w:after="0" w:line="240" w:lineRule="auto"/>
              <w:jc w:val="center"/>
              <w:rPr>
                <w:rFonts w:cs="Times New Roman"/>
                <w:color w:val="000000"/>
                <w:sz w:val="20"/>
                <w:szCs w:val="20"/>
              </w:rPr>
            </w:pPr>
            <w:r w:rsidRPr="002E7257">
              <w:rPr>
                <w:rFonts w:cs="Times New Roman"/>
                <w:color w:val="000000"/>
                <w:sz w:val="20"/>
                <w:szCs w:val="20"/>
              </w:rPr>
              <w:t>%</w:t>
            </w:r>
          </w:p>
        </w:tc>
        <w:tc>
          <w:tcPr>
            <w:tcW w:w="1334" w:type="dxa"/>
            <w:vAlign w:val="center"/>
          </w:tcPr>
          <w:p w:rsidR="00BA0DF1" w:rsidRPr="002E7257" w:rsidRDefault="000D65D9" w:rsidP="00BA0DF1">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99</w:t>
            </w:r>
          </w:p>
        </w:tc>
        <w:tc>
          <w:tcPr>
            <w:tcW w:w="967" w:type="dxa"/>
            <w:vAlign w:val="center"/>
          </w:tcPr>
          <w:p w:rsidR="00BA0DF1" w:rsidRPr="002E7257" w:rsidRDefault="00BA0DF1" w:rsidP="00BA0DF1">
            <w:pPr>
              <w:autoSpaceDE w:val="0"/>
              <w:autoSpaceDN w:val="0"/>
              <w:adjustRightInd w:val="0"/>
              <w:spacing w:after="0" w:line="240" w:lineRule="auto"/>
              <w:jc w:val="center"/>
              <w:rPr>
                <w:rFonts w:cs="Times New Roman"/>
                <w:color w:val="000000"/>
                <w:sz w:val="20"/>
                <w:szCs w:val="20"/>
              </w:rPr>
            </w:pPr>
            <w:r w:rsidRPr="006377A2">
              <w:rPr>
                <w:rFonts w:cs="Times New Roman"/>
                <w:color w:val="000000"/>
                <w:sz w:val="20"/>
                <w:szCs w:val="20"/>
              </w:rPr>
              <w:t>99</w:t>
            </w:r>
          </w:p>
        </w:tc>
        <w:tc>
          <w:tcPr>
            <w:tcW w:w="851" w:type="dxa"/>
            <w:vAlign w:val="center"/>
          </w:tcPr>
          <w:p w:rsidR="00BA0DF1" w:rsidRPr="002E7257" w:rsidRDefault="00BA0DF1" w:rsidP="00BA0DF1">
            <w:pPr>
              <w:autoSpaceDE w:val="0"/>
              <w:autoSpaceDN w:val="0"/>
              <w:adjustRightInd w:val="0"/>
              <w:spacing w:after="0" w:line="240" w:lineRule="auto"/>
              <w:jc w:val="center"/>
              <w:rPr>
                <w:rFonts w:cs="Times New Roman"/>
                <w:color w:val="000000"/>
                <w:sz w:val="20"/>
                <w:szCs w:val="20"/>
              </w:rPr>
            </w:pPr>
            <w:r w:rsidRPr="006377A2">
              <w:rPr>
                <w:rFonts w:cs="Times New Roman"/>
                <w:color w:val="000000"/>
                <w:sz w:val="20"/>
                <w:szCs w:val="20"/>
              </w:rPr>
              <w:t>99</w:t>
            </w:r>
          </w:p>
        </w:tc>
        <w:tc>
          <w:tcPr>
            <w:tcW w:w="992" w:type="dxa"/>
            <w:vAlign w:val="center"/>
          </w:tcPr>
          <w:p w:rsidR="00BA0DF1" w:rsidRPr="002E7257" w:rsidRDefault="00BA0DF1" w:rsidP="00BA0DF1">
            <w:pPr>
              <w:autoSpaceDE w:val="0"/>
              <w:autoSpaceDN w:val="0"/>
              <w:adjustRightInd w:val="0"/>
              <w:spacing w:after="0" w:line="240" w:lineRule="auto"/>
              <w:jc w:val="center"/>
              <w:rPr>
                <w:rFonts w:cs="Times New Roman"/>
                <w:color w:val="000000"/>
                <w:sz w:val="20"/>
                <w:szCs w:val="20"/>
              </w:rPr>
            </w:pPr>
            <w:r w:rsidRPr="006377A2">
              <w:rPr>
                <w:rFonts w:cs="Times New Roman"/>
                <w:color w:val="000000"/>
                <w:sz w:val="20"/>
                <w:szCs w:val="20"/>
              </w:rPr>
              <w:t>99</w:t>
            </w:r>
          </w:p>
        </w:tc>
      </w:tr>
      <w:tr w:rsidR="00BA0DF1" w:rsidRPr="006377A2" w:rsidTr="00BA0DF1">
        <w:trPr>
          <w:trHeight w:val="266"/>
        </w:trPr>
        <w:tc>
          <w:tcPr>
            <w:tcW w:w="534" w:type="dxa"/>
            <w:vAlign w:val="center"/>
          </w:tcPr>
          <w:p w:rsidR="00BA0DF1" w:rsidRPr="002E7257" w:rsidRDefault="00BA0DF1" w:rsidP="00BA0DF1">
            <w:pPr>
              <w:autoSpaceDE w:val="0"/>
              <w:autoSpaceDN w:val="0"/>
              <w:adjustRightInd w:val="0"/>
              <w:spacing w:after="0" w:line="240" w:lineRule="auto"/>
              <w:jc w:val="center"/>
              <w:rPr>
                <w:rFonts w:cs="Times New Roman"/>
                <w:color w:val="000000"/>
                <w:sz w:val="20"/>
                <w:szCs w:val="20"/>
              </w:rPr>
            </w:pPr>
            <w:r w:rsidRPr="002E7257">
              <w:rPr>
                <w:rFonts w:cs="Times New Roman"/>
                <w:iCs/>
                <w:color w:val="000000"/>
                <w:sz w:val="20"/>
                <w:szCs w:val="20"/>
              </w:rPr>
              <w:t>3.</w:t>
            </w:r>
          </w:p>
        </w:tc>
        <w:tc>
          <w:tcPr>
            <w:tcW w:w="3827" w:type="dxa"/>
            <w:vAlign w:val="center"/>
          </w:tcPr>
          <w:p w:rsidR="00BA0DF1" w:rsidRPr="002E7257" w:rsidRDefault="00BA0DF1" w:rsidP="00BA0DF1">
            <w:pPr>
              <w:autoSpaceDE w:val="0"/>
              <w:autoSpaceDN w:val="0"/>
              <w:adjustRightInd w:val="0"/>
              <w:spacing w:after="0" w:line="240" w:lineRule="auto"/>
              <w:jc w:val="left"/>
              <w:rPr>
                <w:rFonts w:cs="Times New Roman"/>
                <w:color w:val="000000"/>
                <w:sz w:val="20"/>
                <w:szCs w:val="20"/>
              </w:rPr>
            </w:pPr>
            <w:r w:rsidRPr="002E7257">
              <w:rPr>
                <w:rFonts w:cs="Times New Roman"/>
                <w:b/>
                <w:bCs/>
                <w:iCs/>
                <w:color w:val="000000"/>
                <w:sz w:val="20"/>
                <w:szCs w:val="20"/>
              </w:rPr>
              <w:t>Показатель качества очистки сточных вод</w:t>
            </w:r>
          </w:p>
        </w:tc>
        <w:tc>
          <w:tcPr>
            <w:tcW w:w="1134" w:type="dxa"/>
            <w:vAlign w:val="center"/>
          </w:tcPr>
          <w:p w:rsidR="00BA0DF1" w:rsidRPr="006377A2" w:rsidRDefault="00BA0DF1" w:rsidP="00BA0DF1">
            <w:pPr>
              <w:autoSpaceDE w:val="0"/>
              <w:autoSpaceDN w:val="0"/>
              <w:adjustRightInd w:val="0"/>
              <w:spacing w:after="0" w:line="240" w:lineRule="auto"/>
              <w:jc w:val="center"/>
              <w:rPr>
                <w:rFonts w:cs="Times New Roman"/>
                <w:color w:val="000000"/>
                <w:sz w:val="20"/>
                <w:szCs w:val="20"/>
              </w:rPr>
            </w:pPr>
          </w:p>
        </w:tc>
        <w:tc>
          <w:tcPr>
            <w:tcW w:w="1334" w:type="dxa"/>
            <w:vAlign w:val="center"/>
          </w:tcPr>
          <w:p w:rsidR="00BA0DF1" w:rsidRPr="006377A2" w:rsidRDefault="00BA0DF1" w:rsidP="00BA0DF1">
            <w:pPr>
              <w:autoSpaceDE w:val="0"/>
              <w:autoSpaceDN w:val="0"/>
              <w:adjustRightInd w:val="0"/>
              <w:spacing w:after="0" w:line="240" w:lineRule="auto"/>
              <w:jc w:val="center"/>
              <w:rPr>
                <w:rFonts w:cs="Times New Roman"/>
                <w:color w:val="000000"/>
                <w:sz w:val="20"/>
                <w:szCs w:val="20"/>
              </w:rPr>
            </w:pPr>
          </w:p>
        </w:tc>
        <w:tc>
          <w:tcPr>
            <w:tcW w:w="967" w:type="dxa"/>
            <w:vAlign w:val="center"/>
          </w:tcPr>
          <w:p w:rsidR="00BA0DF1" w:rsidRPr="006377A2" w:rsidRDefault="00BA0DF1" w:rsidP="00BA0DF1">
            <w:pPr>
              <w:autoSpaceDE w:val="0"/>
              <w:autoSpaceDN w:val="0"/>
              <w:adjustRightInd w:val="0"/>
              <w:spacing w:after="0" w:line="240" w:lineRule="auto"/>
              <w:jc w:val="center"/>
              <w:rPr>
                <w:rFonts w:cs="Times New Roman"/>
                <w:color w:val="000000"/>
                <w:sz w:val="20"/>
                <w:szCs w:val="20"/>
              </w:rPr>
            </w:pPr>
          </w:p>
        </w:tc>
        <w:tc>
          <w:tcPr>
            <w:tcW w:w="851" w:type="dxa"/>
            <w:vAlign w:val="center"/>
          </w:tcPr>
          <w:p w:rsidR="00BA0DF1" w:rsidRPr="006377A2" w:rsidRDefault="00BA0DF1" w:rsidP="00BA0DF1">
            <w:pPr>
              <w:autoSpaceDE w:val="0"/>
              <w:autoSpaceDN w:val="0"/>
              <w:adjustRightInd w:val="0"/>
              <w:spacing w:after="0" w:line="240" w:lineRule="auto"/>
              <w:jc w:val="center"/>
              <w:rPr>
                <w:rFonts w:cs="Times New Roman"/>
                <w:color w:val="000000"/>
                <w:sz w:val="20"/>
                <w:szCs w:val="20"/>
              </w:rPr>
            </w:pPr>
          </w:p>
        </w:tc>
        <w:tc>
          <w:tcPr>
            <w:tcW w:w="992" w:type="dxa"/>
            <w:vAlign w:val="center"/>
          </w:tcPr>
          <w:p w:rsidR="00BA0DF1" w:rsidRPr="006377A2" w:rsidRDefault="00BA0DF1" w:rsidP="00BA0DF1">
            <w:pPr>
              <w:autoSpaceDE w:val="0"/>
              <w:autoSpaceDN w:val="0"/>
              <w:adjustRightInd w:val="0"/>
              <w:spacing w:after="0" w:line="240" w:lineRule="auto"/>
              <w:jc w:val="center"/>
              <w:rPr>
                <w:rFonts w:cs="Times New Roman"/>
                <w:color w:val="000000"/>
                <w:sz w:val="20"/>
                <w:szCs w:val="20"/>
              </w:rPr>
            </w:pPr>
          </w:p>
        </w:tc>
      </w:tr>
      <w:tr w:rsidR="00BA0DF1" w:rsidRPr="002E7257" w:rsidTr="00BA0DF1">
        <w:trPr>
          <w:trHeight w:val="415"/>
        </w:trPr>
        <w:tc>
          <w:tcPr>
            <w:tcW w:w="534" w:type="dxa"/>
            <w:vAlign w:val="center"/>
          </w:tcPr>
          <w:p w:rsidR="00BA0DF1" w:rsidRPr="002E7257" w:rsidRDefault="00BA0DF1" w:rsidP="00BA0DF1">
            <w:pPr>
              <w:autoSpaceDE w:val="0"/>
              <w:autoSpaceDN w:val="0"/>
              <w:adjustRightInd w:val="0"/>
              <w:spacing w:after="0" w:line="240" w:lineRule="auto"/>
              <w:jc w:val="center"/>
              <w:rPr>
                <w:rFonts w:cs="Times New Roman"/>
                <w:color w:val="000000"/>
                <w:sz w:val="20"/>
                <w:szCs w:val="20"/>
              </w:rPr>
            </w:pPr>
            <w:r w:rsidRPr="002E7257">
              <w:rPr>
                <w:rFonts w:cs="Times New Roman"/>
                <w:color w:val="000000"/>
                <w:sz w:val="20"/>
                <w:szCs w:val="20"/>
              </w:rPr>
              <w:t>3.1.</w:t>
            </w:r>
          </w:p>
        </w:tc>
        <w:tc>
          <w:tcPr>
            <w:tcW w:w="3827" w:type="dxa"/>
            <w:vAlign w:val="center"/>
          </w:tcPr>
          <w:p w:rsidR="00BA0DF1" w:rsidRPr="002E7257" w:rsidRDefault="00BA0DF1" w:rsidP="00BA0DF1">
            <w:pPr>
              <w:autoSpaceDE w:val="0"/>
              <w:autoSpaceDN w:val="0"/>
              <w:adjustRightInd w:val="0"/>
              <w:spacing w:after="0" w:line="240" w:lineRule="auto"/>
              <w:jc w:val="left"/>
              <w:rPr>
                <w:rFonts w:cs="Times New Roman"/>
                <w:color w:val="000000"/>
                <w:sz w:val="20"/>
                <w:szCs w:val="20"/>
              </w:rPr>
            </w:pPr>
            <w:r w:rsidRPr="002E7257">
              <w:rPr>
                <w:rFonts w:cs="Times New Roman"/>
                <w:color w:val="000000"/>
                <w:sz w:val="20"/>
                <w:szCs w:val="20"/>
              </w:rPr>
              <w:t xml:space="preserve">Доля </w:t>
            </w:r>
            <w:r w:rsidRPr="006377A2">
              <w:rPr>
                <w:rFonts w:cs="Times New Roman"/>
                <w:color w:val="000000"/>
                <w:sz w:val="20"/>
                <w:szCs w:val="20"/>
              </w:rPr>
              <w:t xml:space="preserve">хозяйственно- бытовых </w:t>
            </w:r>
            <w:r w:rsidRPr="002E7257">
              <w:rPr>
                <w:rFonts w:cs="Times New Roman"/>
                <w:color w:val="000000"/>
                <w:sz w:val="20"/>
                <w:szCs w:val="20"/>
              </w:rPr>
              <w:t>сточных вод, подвергающихся очистке, в общем объеме сбрасываемых сточных вод</w:t>
            </w:r>
          </w:p>
        </w:tc>
        <w:tc>
          <w:tcPr>
            <w:tcW w:w="1134" w:type="dxa"/>
            <w:vAlign w:val="center"/>
          </w:tcPr>
          <w:p w:rsidR="00BA0DF1" w:rsidRPr="002E7257" w:rsidRDefault="00BA0DF1" w:rsidP="00BA0DF1">
            <w:pPr>
              <w:autoSpaceDE w:val="0"/>
              <w:autoSpaceDN w:val="0"/>
              <w:adjustRightInd w:val="0"/>
              <w:spacing w:after="0" w:line="240" w:lineRule="auto"/>
              <w:jc w:val="center"/>
              <w:rPr>
                <w:rFonts w:cs="Times New Roman"/>
                <w:color w:val="000000"/>
                <w:sz w:val="20"/>
                <w:szCs w:val="20"/>
              </w:rPr>
            </w:pPr>
            <w:r w:rsidRPr="002E7257">
              <w:rPr>
                <w:rFonts w:cs="Times New Roman"/>
                <w:color w:val="000000"/>
                <w:sz w:val="20"/>
                <w:szCs w:val="20"/>
              </w:rPr>
              <w:t>%</w:t>
            </w:r>
          </w:p>
        </w:tc>
        <w:tc>
          <w:tcPr>
            <w:tcW w:w="1334" w:type="dxa"/>
            <w:vAlign w:val="center"/>
          </w:tcPr>
          <w:p w:rsidR="00BA0DF1" w:rsidRPr="002E7257" w:rsidRDefault="00BA0DF1" w:rsidP="00BA0DF1">
            <w:pPr>
              <w:autoSpaceDE w:val="0"/>
              <w:autoSpaceDN w:val="0"/>
              <w:adjustRightInd w:val="0"/>
              <w:spacing w:after="0" w:line="240" w:lineRule="auto"/>
              <w:jc w:val="center"/>
              <w:rPr>
                <w:rFonts w:cs="Times New Roman"/>
                <w:color w:val="000000"/>
                <w:sz w:val="20"/>
                <w:szCs w:val="20"/>
              </w:rPr>
            </w:pPr>
            <w:r w:rsidRPr="006377A2">
              <w:rPr>
                <w:rFonts w:cs="Times New Roman"/>
                <w:color w:val="000000"/>
                <w:sz w:val="20"/>
                <w:szCs w:val="20"/>
              </w:rPr>
              <w:t>100</w:t>
            </w:r>
          </w:p>
        </w:tc>
        <w:tc>
          <w:tcPr>
            <w:tcW w:w="967" w:type="dxa"/>
            <w:vAlign w:val="center"/>
          </w:tcPr>
          <w:p w:rsidR="00BA0DF1" w:rsidRPr="002E7257" w:rsidRDefault="00BA0DF1" w:rsidP="00BA0DF1">
            <w:pPr>
              <w:autoSpaceDE w:val="0"/>
              <w:autoSpaceDN w:val="0"/>
              <w:adjustRightInd w:val="0"/>
              <w:spacing w:after="0" w:line="240" w:lineRule="auto"/>
              <w:jc w:val="center"/>
              <w:rPr>
                <w:rFonts w:cs="Times New Roman"/>
                <w:color w:val="000000"/>
                <w:sz w:val="20"/>
                <w:szCs w:val="20"/>
              </w:rPr>
            </w:pPr>
            <w:r w:rsidRPr="006377A2">
              <w:rPr>
                <w:rFonts w:cs="Times New Roman"/>
                <w:color w:val="000000"/>
                <w:sz w:val="20"/>
                <w:szCs w:val="20"/>
              </w:rPr>
              <w:t>100</w:t>
            </w:r>
          </w:p>
        </w:tc>
        <w:tc>
          <w:tcPr>
            <w:tcW w:w="851" w:type="dxa"/>
            <w:vAlign w:val="center"/>
          </w:tcPr>
          <w:p w:rsidR="00BA0DF1" w:rsidRPr="002E7257" w:rsidRDefault="00BA0DF1" w:rsidP="00BA0DF1">
            <w:pPr>
              <w:autoSpaceDE w:val="0"/>
              <w:autoSpaceDN w:val="0"/>
              <w:adjustRightInd w:val="0"/>
              <w:spacing w:after="0" w:line="240" w:lineRule="auto"/>
              <w:jc w:val="center"/>
              <w:rPr>
                <w:rFonts w:cs="Times New Roman"/>
                <w:color w:val="000000"/>
                <w:sz w:val="20"/>
                <w:szCs w:val="20"/>
              </w:rPr>
            </w:pPr>
            <w:r w:rsidRPr="006377A2">
              <w:rPr>
                <w:rFonts w:cs="Times New Roman"/>
                <w:color w:val="000000"/>
                <w:sz w:val="20"/>
                <w:szCs w:val="20"/>
              </w:rPr>
              <w:t>100</w:t>
            </w:r>
          </w:p>
        </w:tc>
        <w:tc>
          <w:tcPr>
            <w:tcW w:w="992" w:type="dxa"/>
            <w:vAlign w:val="center"/>
          </w:tcPr>
          <w:p w:rsidR="00BA0DF1" w:rsidRPr="002E7257" w:rsidRDefault="00BA0DF1" w:rsidP="00BA0DF1">
            <w:pPr>
              <w:autoSpaceDE w:val="0"/>
              <w:autoSpaceDN w:val="0"/>
              <w:adjustRightInd w:val="0"/>
              <w:spacing w:after="0" w:line="240" w:lineRule="auto"/>
              <w:jc w:val="center"/>
              <w:rPr>
                <w:rFonts w:cs="Times New Roman"/>
                <w:color w:val="000000"/>
                <w:sz w:val="20"/>
                <w:szCs w:val="20"/>
              </w:rPr>
            </w:pPr>
            <w:r w:rsidRPr="006377A2">
              <w:rPr>
                <w:rFonts w:cs="Times New Roman"/>
                <w:color w:val="000000"/>
                <w:sz w:val="20"/>
                <w:szCs w:val="20"/>
              </w:rPr>
              <w:t>100</w:t>
            </w:r>
          </w:p>
        </w:tc>
      </w:tr>
    </w:tbl>
    <w:p w:rsidR="00BA0DF1" w:rsidRDefault="00BA0DF1" w:rsidP="00BA0DF1">
      <w:pPr>
        <w:ind w:firstLine="360"/>
      </w:pPr>
    </w:p>
    <w:p w:rsidR="00BA0DF1" w:rsidRDefault="00BA0DF1" w:rsidP="00BA0DF1">
      <w:pPr>
        <w:ind w:firstLine="360"/>
      </w:pPr>
    </w:p>
    <w:p w:rsidR="00BA0DF1" w:rsidRDefault="00BA0DF1" w:rsidP="00BA0DF1">
      <w:pPr>
        <w:pStyle w:val="1"/>
        <w:spacing w:after="240"/>
      </w:pPr>
      <w:bookmarkStart w:id="299" w:name="_Toc378064776"/>
      <w:r>
        <w:lastRenderedPageBreak/>
        <w:t>8.«Перечень выявленных бесхозяйных объектов централизованной системы водоотведения и перечень организаций, уполномоченных на их эксплуатацию»</w:t>
      </w:r>
      <w:bookmarkEnd w:id="299"/>
    </w:p>
    <w:p w:rsidR="00BA0DF1" w:rsidRDefault="00BA0DF1" w:rsidP="00BA0DF1">
      <w:pPr>
        <w:ind w:firstLine="708"/>
      </w:pPr>
      <w:r w:rsidRPr="006377A2">
        <w:t xml:space="preserve">Сведения об объекте, имеющем признаки бесхозяйного, могут поступать от исполнительных органов государственной власти Российской Федерации, субъектов Российской Федерации, органов местного самоуправления, а также на основании заявлений юридических и физических лиц, а также выявляться </w:t>
      </w:r>
      <w:r>
        <w:t>обслуживающей организацией,</w:t>
      </w:r>
      <w:r w:rsidRPr="006377A2">
        <w:t xml:space="preserve"> в ходе осуществления технического обследования централизованных сетей. Эксплуатация выявленных бесхозяйных объектов централизованных систем холодного водоснабжения и (или) водоотведения, в том числе водопроводных и канализационных сетей, путем эксплуатации которых обеспечиваются водоснабжение и (или) водоотведение осуществляется в порядке, установленном Федеральным законом от 07.12.2011 г. № 416-ФЗ «О водоснабжении и водоотведении».</w:t>
      </w:r>
    </w:p>
    <w:p w:rsidR="00BA0DF1" w:rsidRDefault="00BA0DF1" w:rsidP="00BA0DF1">
      <w:pPr>
        <w:ind w:firstLine="708"/>
      </w:pPr>
      <w:r w:rsidRPr="006377A2">
        <w:t xml:space="preserve">Постановка бесхозяйного недвижимого имущества на учет в органе, осуществляющем государственную регистрацию прав на недвижимое имущество и сделок с ним, признание в судебном порядке права муниципальной собственности на указанные объекты осуществляется структурным подразделением администрации </w:t>
      </w:r>
      <w:r>
        <w:t>сельского поселения</w:t>
      </w:r>
      <w:r w:rsidRPr="006377A2">
        <w:t xml:space="preserve">, осуществляющим полномочия администрации </w:t>
      </w:r>
      <w:r>
        <w:t>поселения</w:t>
      </w:r>
      <w:r w:rsidRPr="006377A2">
        <w:t xml:space="preserve"> по владению, пользованию и распоряжению объектами муниципальной собственности </w:t>
      </w:r>
      <w:r>
        <w:t>сельского поселения</w:t>
      </w:r>
      <w:r w:rsidRPr="006377A2">
        <w:t>.</w:t>
      </w:r>
    </w:p>
    <w:p w:rsidR="00BA0DF1" w:rsidRDefault="00BA0DF1" w:rsidP="00BA0DF1">
      <w:pPr>
        <w:ind w:firstLine="708"/>
      </w:pPr>
      <w:r>
        <w:t xml:space="preserve">На момент разработки настоящей схемы водоснабжения и водоотведения в границах </w:t>
      </w:r>
      <w:r w:rsidR="000D65D9">
        <w:t xml:space="preserve">Опольевского </w:t>
      </w:r>
      <w:r w:rsidRPr="00990AD7">
        <w:t>сельско</w:t>
      </w:r>
      <w:r>
        <w:t>го</w:t>
      </w:r>
      <w:r w:rsidRPr="00990AD7">
        <w:t xml:space="preserve"> поселени</w:t>
      </w:r>
      <w:r>
        <w:t>я</w:t>
      </w:r>
      <w:r w:rsidRPr="00990AD7">
        <w:t xml:space="preserve"> </w:t>
      </w:r>
      <w:r>
        <w:t>не выявлено участков бесхозяйных сетей.</w:t>
      </w:r>
    </w:p>
    <w:p w:rsidR="00BA0DF1" w:rsidRDefault="00BA0DF1" w:rsidP="00BA0DF1">
      <w:pPr>
        <w:ind w:firstLine="708"/>
      </w:pPr>
      <w:r>
        <w:br w:type="page"/>
      </w:r>
    </w:p>
    <w:p w:rsidR="00BA0DF1" w:rsidRDefault="00BA0DF1" w:rsidP="00BA0DF1">
      <w:pPr>
        <w:pStyle w:val="1"/>
        <w:sectPr w:rsidR="00BA0DF1" w:rsidSect="00BA0DF1">
          <w:pgSz w:w="11906" w:h="16838"/>
          <w:pgMar w:top="1134" w:right="851" w:bottom="1134" w:left="1418" w:header="709" w:footer="709" w:gutter="0"/>
          <w:cols w:space="708"/>
          <w:docGrid w:linePitch="360"/>
        </w:sectPr>
      </w:pPr>
    </w:p>
    <w:p w:rsidR="00BA0DF1" w:rsidRDefault="00BA0DF1" w:rsidP="00BA0DF1">
      <w:pPr>
        <w:pStyle w:val="1"/>
      </w:pPr>
      <w:bookmarkStart w:id="300" w:name="_Toc378064777"/>
      <w:r>
        <w:lastRenderedPageBreak/>
        <w:t>ПРИЛОЖЕНИ</w:t>
      </w:r>
      <w:r w:rsidR="00125B5E">
        <w:t>Я</w:t>
      </w:r>
      <w:bookmarkEnd w:id="300"/>
    </w:p>
    <w:p w:rsidR="00BA0DF1" w:rsidRDefault="00125B5E" w:rsidP="00125B5E">
      <w:pPr>
        <w:ind w:firstLine="709"/>
      </w:pPr>
      <w:r>
        <w:t>Приложение 1. Существующая схема водоснабжения д. Ополье</w:t>
      </w:r>
    </w:p>
    <w:p w:rsidR="00B3360D" w:rsidRDefault="00B3360D" w:rsidP="00B3360D">
      <w:pPr>
        <w:jc w:val="center"/>
        <w:sectPr w:rsidR="00B3360D" w:rsidSect="000D65D9">
          <w:pgSz w:w="16840" w:h="23814" w:code="8"/>
          <w:pgMar w:top="1134" w:right="851" w:bottom="1134" w:left="1418" w:header="709" w:footer="709" w:gutter="0"/>
          <w:cols w:space="708"/>
          <w:docGrid w:linePitch="360"/>
        </w:sectPr>
      </w:pPr>
      <w:r>
        <w:rPr>
          <w:noProof/>
          <w:lang w:eastAsia="ru-RU"/>
        </w:rPr>
        <w:drawing>
          <wp:inline distT="0" distB="0" distL="0" distR="0">
            <wp:extent cx="8937626" cy="101917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вода ополье.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8940428" cy="10194945"/>
                    </a:xfrm>
                    <a:prstGeom prst="rect">
                      <a:avLst/>
                    </a:prstGeom>
                  </pic:spPr>
                </pic:pic>
              </a:graphicData>
            </a:graphic>
          </wp:inline>
        </w:drawing>
      </w:r>
    </w:p>
    <w:p w:rsidR="00125B5E" w:rsidRDefault="00B3360D" w:rsidP="00B3360D">
      <w:pPr>
        <w:ind w:firstLine="709"/>
        <w:jc w:val="left"/>
      </w:pPr>
      <w:r>
        <w:lastRenderedPageBreak/>
        <w:t>Приложение 2. Перспективная схема водоснабжения д. Ополье</w:t>
      </w:r>
    </w:p>
    <w:p w:rsidR="00E10060" w:rsidRDefault="00E10060" w:rsidP="00E10060">
      <w:pPr>
        <w:jc w:val="center"/>
        <w:sectPr w:rsidR="00E10060" w:rsidSect="000D65D9">
          <w:pgSz w:w="16840" w:h="23814" w:code="8"/>
          <w:pgMar w:top="1134" w:right="851" w:bottom="1134" w:left="1418" w:header="709" w:footer="709" w:gutter="0"/>
          <w:cols w:space="708"/>
          <w:docGrid w:linePitch="360"/>
        </w:sectPr>
      </w:pPr>
      <w:r>
        <w:rPr>
          <w:noProof/>
          <w:lang w:eastAsia="ru-RU"/>
        </w:rPr>
        <w:drawing>
          <wp:inline distT="0" distB="0" distL="0" distR="0">
            <wp:extent cx="8920966" cy="10265955"/>
            <wp:effectExtent l="0" t="0" r="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вода ополье перспектива.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8920966" cy="10265955"/>
                    </a:xfrm>
                    <a:prstGeom prst="rect">
                      <a:avLst/>
                    </a:prstGeom>
                  </pic:spPr>
                </pic:pic>
              </a:graphicData>
            </a:graphic>
          </wp:inline>
        </w:drawing>
      </w:r>
    </w:p>
    <w:p w:rsidR="00B3360D" w:rsidRDefault="00E10060" w:rsidP="00E10060">
      <w:pPr>
        <w:jc w:val="left"/>
      </w:pPr>
      <w:r>
        <w:lastRenderedPageBreak/>
        <w:tab/>
        <w:t>Приложение 3. Существующая схема водоснабжения п. Алексеевка</w:t>
      </w:r>
    </w:p>
    <w:p w:rsidR="00E10060" w:rsidRDefault="00E10060" w:rsidP="00E10060">
      <w:pPr>
        <w:jc w:val="center"/>
        <w:sectPr w:rsidR="00E10060" w:rsidSect="00E10060">
          <w:pgSz w:w="23814" w:h="16840" w:orient="landscape" w:code="8"/>
          <w:pgMar w:top="1418" w:right="1134" w:bottom="851" w:left="1134" w:header="709" w:footer="709" w:gutter="0"/>
          <w:cols w:space="708"/>
          <w:docGrid w:linePitch="360"/>
        </w:sectPr>
      </w:pPr>
      <w:r>
        <w:rPr>
          <w:noProof/>
          <w:lang w:eastAsia="ru-RU"/>
        </w:rPr>
        <w:drawing>
          <wp:inline distT="0" distB="0" distL="0" distR="0">
            <wp:extent cx="11725275" cy="781250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вода алексеевка сущ.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1738044" cy="7821013"/>
                    </a:xfrm>
                    <a:prstGeom prst="rect">
                      <a:avLst/>
                    </a:prstGeom>
                  </pic:spPr>
                </pic:pic>
              </a:graphicData>
            </a:graphic>
          </wp:inline>
        </w:drawing>
      </w:r>
    </w:p>
    <w:p w:rsidR="00E10060" w:rsidRDefault="00E10060" w:rsidP="00E10060">
      <w:pPr>
        <w:ind w:firstLine="709"/>
        <w:jc w:val="left"/>
      </w:pPr>
      <w:r>
        <w:lastRenderedPageBreak/>
        <w:t>Приложение 4. Перспективная схема водоснабжения п. Алексеевка</w:t>
      </w:r>
    </w:p>
    <w:p w:rsidR="00E10060" w:rsidRDefault="00E10060" w:rsidP="00E10060">
      <w:pPr>
        <w:jc w:val="center"/>
        <w:sectPr w:rsidR="00E10060" w:rsidSect="00E10060">
          <w:pgSz w:w="16840" w:h="23814" w:code="8"/>
          <w:pgMar w:top="1134" w:right="851" w:bottom="1134" w:left="1418" w:header="709" w:footer="709" w:gutter="0"/>
          <w:cols w:space="708"/>
          <w:docGrid w:linePitch="360"/>
        </w:sectPr>
      </w:pPr>
      <w:r>
        <w:rPr>
          <w:noProof/>
          <w:lang w:eastAsia="ru-RU"/>
        </w:rPr>
        <w:drawing>
          <wp:inline distT="0" distB="0" distL="0" distR="0">
            <wp:extent cx="9273982" cy="9077325"/>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вода алексеевка перспектива.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9283089" cy="9086239"/>
                    </a:xfrm>
                    <a:prstGeom prst="rect">
                      <a:avLst/>
                    </a:prstGeom>
                  </pic:spPr>
                </pic:pic>
              </a:graphicData>
            </a:graphic>
          </wp:inline>
        </w:drawing>
      </w:r>
    </w:p>
    <w:p w:rsidR="00E10060" w:rsidRDefault="00E10060" w:rsidP="00E10060">
      <w:pPr>
        <w:ind w:firstLine="709"/>
        <w:jc w:val="left"/>
      </w:pPr>
      <w:r>
        <w:lastRenderedPageBreak/>
        <w:t>Приложение 5. Пьезометрический график до удаленного потребителя в д. Ополье</w:t>
      </w:r>
    </w:p>
    <w:p w:rsidR="00E10060" w:rsidRDefault="00E10060" w:rsidP="00E10060">
      <w:pPr>
        <w:jc w:val="left"/>
      </w:pPr>
      <w:r>
        <w:rPr>
          <w:noProof/>
          <w:lang w:eastAsia="ru-RU"/>
        </w:rPr>
        <w:drawing>
          <wp:inline distT="0" distB="0" distL="0" distR="0">
            <wp:extent cx="13723620" cy="2246506"/>
            <wp:effectExtent l="0" t="0" r="0"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пьезОполье.jpg"/>
                    <pic:cNvPicPr/>
                  </pic:nvPicPr>
                  <pic:blipFill>
                    <a:blip r:embed="rId50">
                      <a:extLst>
                        <a:ext uri="{28A0092B-C50C-407E-A947-70E740481C1C}">
                          <a14:useLocalDpi xmlns:a14="http://schemas.microsoft.com/office/drawing/2010/main" val="0"/>
                        </a:ext>
                      </a:extLst>
                    </a:blip>
                    <a:stretch>
                      <a:fillRect/>
                    </a:stretch>
                  </pic:blipFill>
                  <pic:spPr>
                    <a:xfrm>
                      <a:off x="0" y="0"/>
                      <a:ext cx="13803891" cy="2259646"/>
                    </a:xfrm>
                    <a:prstGeom prst="rect">
                      <a:avLst/>
                    </a:prstGeom>
                  </pic:spPr>
                </pic:pic>
              </a:graphicData>
            </a:graphic>
          </wp:inline>
        </w:drawing>
      </w:r>
    </w:p>
    <w:p w:rsidR="00E10060" w:rsidRDefault="00E10060" w:rsidP="00E10060">
      <w:pPr>
        <w:jc w:val="left"/>
      </w:pPr>
    </w:p>
    <w:p w:rsidR="00E10060" w:rsidRDefault="00E10060" w:rsidP="00E10060">
      <w:pPr>
        <w:jc w:val="left"/>
      </w:pPr>
      <w:r>
        <w:tab/>
        <w:t>Приложение 6. Пьезометрический график до удаленного потребителя в п. Алексеевка</w:t>
      </w:r>
    </w:p>
    <w:p w:rsidR="00E10060" w:rsidRDefault="00E10060" w:rsidP="00E10060">
      <w:pPr>
        <w:jc w:val="center"/>
        <w:sectPr w:rsidR="00E10060" w:rsidSect="00E10060">
          <w:pgSz w:w="23814" w:h="16840" w:orient="landscape" w:code="8"/>
          <w:pgMar w:top="1418" w:right="1134" w:bottom="851" w:left="1134" w:header="709" w:footer="709" w:gutter="0"/>
          <w:cols w:space="708"/>
          <w:docGrid w:linePitch="360"/>
        </w:sectPr>
      </w:pPr>
      <w:r>
        <w:rPr>
          <w:noProof/>
          <w:lang w:eastAsia="ru-RU"/>
        </w:rPr>
        <w:drawing>
          <wp:inline distT="0" distB="0" distL="0" distR="0">
            <wp:extent cx="12361500" cy="4762500"/>
            <wp:effectExtent l="0" t="0" r="254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пьезАлексеевка.jpg"/>
                    <pic:cNvPicPr/>
                  </pic:nvPicPr>
                  <pic:blipFill>
                    <a:blip r:embed="rId51">
                      <a:extLst>
                        <a:ext uri="{28A0092B-C50C-407E-A947-70E740481C1C}">
                          <a14:useLocalDpi xmlns:a14="http://schemas.microsoft.com/office/drawing/2010/main" val="0"/>
                        </a:ext>
                      </a:extLst>
                    </a:blip>
                    <a:stretch>
                      <a:fillRect/>
                    </a:stretch>
                  </pic:blipFill>
                  <pic:spPr>
                    <a:xfrm>
                      <a:off x="0" y="0"/>
                      <a:ext cx="12403191" cy="4778562"/>
                    </a:xfrm>
                    <a:prstGeom prst="rect">
                      <a:avLst/>
                    </a:prstGeom>
                  </pic:spPr>
                </pic:pic>
              </a:graphicData>
            </a:graphic>
          </wp:inline>
        </w:drawing>
      </w:r>
    </w:p>
    <w:p w:rsidR="00E10060" w:rsidRDefault="00E10060" w:rsidP="00E10060">
      <w:pPr>
        <w:jc w:val="left"/>
      </w:pPr>
      <w:r>
        <w:lastRenderedPageBreak/>
        <w:tab/>
        <w:t>Приложение 7. Существующая схема водоотведения д. Ополье</w:t>
      </w:r>
    </w:p>
    <w:p w:rsidR="00E10060" w:rsidRDefault="00E10060" w:rsidP="00E10060">
      <w:pPr>
        <w:jc w:val="center"/>
        <w:sectPr w:rsidR="00E10060" w:rsidSect="00E10060">
          <w:pgSz w:w="16840" w:h="23814" w:code="8"/>
          <w:pgMar w:top="1134" w:right="851" w:bottom="1134" w:left="1418" w:header="709" w:footer="709" w:gutter="0"/>
          <w:cols w:space="708"/>
          <w:docGrid w:linePitch="360"/>
        </w:sectPr>
      </w:pPr>
      <w:r>
        <w:rPr>
          <w:noProof/>
          <w:lang w:eastAsia="ru-RU"/>
        </w:rPr>
        <w:drawing>
          <wp:inline distT="0" distB="0" distL="0" distR="0">
            <wp:extent cx="5095845" cy="12877136"/>
            <wp:effectExtent l="0" t="0" r="0" b="127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вода алексеевка сущ.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101559" cy="12891574"/>
                    </a:xfrm>
                    <a:prstGeom prst="rect">
                      <a:avLst/>
                    </a:prstGeom>
                  </pic:spPr>
                </pic:pic>
              </a:graphicData>
            </a:graphic>
          </wp:inline>
        </w:drawing>
      </w:r>
    </w:p>
    <w:p w:rsidR="00E10060" w:rsidRDefault="00E10060" w:rsidP="00E10060">
      <w:pPr>
        <w:ind w:firstLine="709"/>
        <w:jc w:val="left"/>
      </w:pPr>
      <w:r>
        <w:lastRenderedPageBreak/>
        <w:t>Приложение 8. Перспективная схема водоотведения д. Ополье</w:t>
      </w:r>
    </w:p>
    <w:p w:rsidR="00E10060" w:rsidRDefault="00E10060" w:rsidP="00E10060">
      <w:pPr>
        <w:jc w:val="center"/>
        <w:sectPr w:rsidR="00E10060" w:rsidSect="00E10060">
          <w:pgSz w:w="16840" w:h="23814" w:code="8"/>
          <w:pgMar w:top="1134" w:right="851" w:bottom="1134" w:left="1418" w:header="709" w:footer="709" w:gutter="0"/>
          <w:cols w:space="708"/>
          <w:docGrid w:linePitch="360"/>
        </w:sectPr>
      </w:pPr>
      <w:r>
        <w:rPr>
          <w:noProof/>
          <w:lang w:eastAsia="ru-RU"/>
        </w:rPr>
        <w:drawing>
          <wp:inline distT="0" distB="0" distL="0" distR="0">
            <wp:extent cx="8137153" cy="12634097"/>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ополье каналюга перспектива.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8137153" cy="12634097"/>
                    </a:xfrm>
                    <a:prstGeom prst="rect">
                      <a:avLst/>
                    </a:prstGeom>
                  </pic:spPr>
                </pic:pic>
              </a:graphicData>
            </a:graphic>
          </wp:inline>
        </w:drawing>
      </w:r>
    </w:p>
    <w:p w:rsidR="00E10060" w:rsidRDefault="00E10060" w:rsidP="00E10060">
      <w:pPr>
        <w:jc w:val="left"/>
      </w:pPr>
      <w:r>
        <w:lastRenderedPageBreak/>
        <w:tab/>
        <w:t>Приложение 9. Существующая схема водоотведения п. Алексеевка</w:t>
      </w:r>
    </w:p>
    <w:p w:rsidR="00E10060" w:rsidRDefault="00E10060" w:rsidP="00E10060">
      <w:pPr>
        <w:jc w:val="center"/>
        <w:sectPr w:rsidR="00E10060" w:rsidSect="00E10060">
          <w:pgSz w:w="23814" w:h="16840" w:orient="landscape" w:code="8"/>
          <w:pgMar w:top="1418" w:right="1134" w:bottom="851" w:left="1134" w:header="709" w:footer="709" w:gutter="0"/>
          <w:cols w:space="708"/>
          <w:docGrid w:linePitch="360"/>
        </w:sectPr>
      </w:pPr>
      <w:r>
        <w:rPr>
          <w:noProof/>
          <w:lang w:eastAsia="ru-RU"/>
        </w:rPr>
        <w:drawing>
          <wp:inline distT="0" distB="0" distL="0" distR="0">
            <wp:extent cx="13890842" cy="6379884"/>
            <wp:effectExtent l="0" t="0" r="0" b="19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каналАлекс.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3890842" cy="6379884"/>
                    </a:xfrm>
                    <a:prstGeom prst="rect">
                      <a:avLst/>
                    </a:prstGeom>
                  </pic:spPr>
                </pic:pic>
              </a:graphicData>
            </a:graphic>
          </wp:inline>
        </w:drawing>
      </w:r>
    </w:p>
    <w:p w:rsidR="00E10060" w:rsidRDefault="00E10060" w:rsidP="00E10060">
      <w:pPr>
        <w:jc w:val="left"/>
      </w:pPr>
      <w:r>
        <w:lastRenderedPageBreak/>
        <w:tab/>
        <w:t>Приложение 10. Перспективная схема водоотведения п. Алексеевка</w:t>
      </w:r>
    </w:p>
    <w:p w:rsidR="00E10060" w:rsidRPr="00D11C90" w:rsidRDefault="00E10060" w:rsidP="00E10060">
      <w:pPr>
        <w:jc w:val="center"/>
      </w:pPr>
      <w:r>
        <w:rPr>
          <w:noProof/>
          <w:lang w:eastAsia="ru-RU"/>
        </w:rPr>
        <w:drawing>
          <wp:inline distT="0" distB="0" distL="0" distR="0">
            <wp:extent cx="9222617" cy="902017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АлекПерсп.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9227836" cy="9025280"/>
                    </a:xfrm>
                    <a:prstGeom prst="rect">
                      <a:avLst/>
                    </a:prstGeom>
                  </pic:spPr>
                </pic:pic>
              </a:graphicData>
            </a:graphic>
          </wp:inline>
        </w:drawing>
      </w:r>
    </w:p>
    <w:sectPr w:rsidR="00E10060" w:rsidRPr="00D11C90" w:rsidSect="00E10060">
      <w:pgSz w:w="16840" w:h="23814" w:code="8"/>
      <w:pgMar w:top="1134" w:right="851"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C03C8" w:rsidRDefault="006C03C8" w:rsidP="00BA0DF1">
      <w:pPr>
        <w:spacing w:after="0" w:line="240" w:lineRule="auto"/>
      </w:pPr>
      <w:r>
        <w:separator/>
      </w:r>
    </w:p>
    <w:p w:rsidR="006C03C8" w:rsidRDefault="006C03C8"/>
  </w:endnote>
  <w:endnote w:type="continuationSeparator" w:id="0">
    <w:p w:rsidR="006C03C8" w:rsidRDefault="006C03C8" w:rsidP="00BA0DF1">
      <w:pPr>
        <w:spacing w:after="0" w:line="240" w:lineRule="auto"/>
      </w:pPr>
      <w:r>
        <w:continuationSeparator/>
      </w:r>
    </w:p>
    <w:p w:rsidR="006C03C8" w:rsidRDefault="006C03C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TimesNewRomanPS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25031589"/>
      <w:docPartObj>
        <w:docPartGallery w:val="Page Numbers (Bottom of Page)"/>
        <w:docPartUnique/>
      </w:docPartObj>
    </w:sdtPr>
    <w:sdtEndPr>
      <w:rPr>
        <w:rFonts w:cs="Times New Roman"/>
      </w:rPr>
    </w:sdtEndPr>
    <w:sdtContent>
      <w:p w:rsidR="003C522C" w:rsidRPr="00706C0F" w:rsidRDefault="003C522C" w:rsidP="00BA0DF1">
        <w:pPr>
          <w:pStyle w:val="af0"/>
          <w:pBdr>
            <w:top w:val="single" w:sz="4" w:space="1" w:color="auto"/>
          </w:pBdr>
          <w:jc w:val="right"/>
          <w:rPr>
            <w:rFonts w:cs="Times New Roman"/>
          </w:rPr>
        </w:pPr>
        <w:r w:rsidRPr="00706C0F">
          <w:rPr>
            <w:rFonts w:cs="Times New Roman"/>
          </w:rPr>
          <w:fldChar w:fldCharType="begin"/>
        </w:r>
        <w:r w:rsidRPr="00706C0F">
          <w:rPr>
            <w:rFonts w:cs="Times New Roman"/>
          </w:rPr>
          <w:instrText>PAGE   \* MERGEFORMAT</w:instrText>
        </w:r>
        <w:r w:rsidRPr="00706C0F">
          <w:rPr>
            <w:rFonts w:cs="Times New Roman"/>
          </w:rPr>
          <w:fldChar w:fldCharType="separate"/>
        </w:r>
        <w:r w:rsidR="00F700EC">
          <w:rPr>
            <w:rFonts w:cs="Times New Roman"/>
            <w:noProof/>
          </w:rPr>
          <w:t>18</w:t>
        </w:r>
        <w:r w:rsidRPr="00706C0F">
          <w:rPr>
            <w:rFonts w:cs="Times New Roman"/>
          </w:rPr>
          <w:fldChar w:fldCharType="end"/>
        </w:r>
      </w:p>
    </w:sdtContent>
  </w:sdt>
  <w:p w:rsidR="003C522C" w:rsidRPr="000D161D" w:rsidRDefault="003C522C" w:rsidP="00F81228">
    <w:pPr>
      <w:pStyle w:val="ae"/>
      <w:pBdr>
        <w:top w:val="single" w:sz="4" w:space="1" w:color="auto"/>
      </w:pBdr>
      <w:tabs>
        <w:tab w:val="left" w:pos="2580"/>
        <w:tab w:val="center" w:pos="4819"/>
      </w:tabs>
      <w:jc w:val="center"/>
      <w:rPr>
        <w:rFonts w:cs="Times New Roman"/>
        <w:i/>
        <w:color w:val="92D050"/>
        <w:sz w:val="20"/>
      </w:rPr>
    </w:pPr>
    <w:r w:rsidRPr="000D161D">
      <w:rPr>
        <w:rFonts w:cs="Times New Roman"/>
        <w:color w:val="00B0F0"/>
        <w:szCs w:val="24"/>
      </w:rPr>
      <w:t>ООО «Объединение энергоменеджмента»</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C03C8" w:rsidRDefault="006C03C8" w:rsidP="00BA0DF1">
      <w:pPr>
        <w:spacing w:after="0" w:line="240" w:lineRule="auto"/>
      </w:pPr>
      <w:r>
        <w:separator/>
      </w:r>
    </w:p>
    <w:p w:rsidR="006C03C8" w:rsidRDefault="006C03C8"/>
  </w:footnote>
  <w:footnote w:type="continuationSeparator" w:id="0">
    <w:p w:rsidR="006C03C8" w:rsidRDefault="006C03C8" w:rsidP="00BA0DF1">
      <w:pPr>
        <w:spacing w:after="0" w:line="240" w:lineRule="auto"/>
      </w:pPr>
      <w:r>
        <w:continuationSeparator/>
      </w:r>
    </w:p>
    <w:p w:rsidR="006C03C8" w:rsidRDefault="006C03C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C522C" w:rsidRPr="000D161D" w:rsidRDefault="003C522C" w:rsidP="00BA0DF1">
    <w:pPr>
      <w:pStyle w:val="ae"/>
      <w:spacing w:line="360" w:lineRule="auto"/>
      <w:jc w:val="center"/>
      <w:rPr>
        <w:color w:val="FF0000"/>
      </w:rPr>
    </w:pPr>
    <w:r w:rsidRPr="000D161D">
      <w:rPr>
        <w:rFonts w:cs="Times New Roman"/>
        <w:color w:val="FF0000"/>
        <w:sz w:val="20"/>
        <w:szCs w:val="20"/>
      </w:rPr>
      <w:t>СХЕМА ВОДОСНАБЖЕНИЯ И ВОДООТВЕДЕНИЯ МУНИЦИПАЛЬНОГО ОБРАЗОВАНИЯ «ОПОЛЬЕВСКОЕ СЕЛЬСКОЕ ПОСЕЛЕНИЕ» ДО 2023 ГОДА</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53448AB"/>
    <w:multiLevelType w:val="multilevel"/>
    <w:tmpl w:val="61B0F8EC"/>
    <w:lvl w:ilvl="0">
      <w:start w:val="5"/>
      <w:numFmt w:val="decimal"/>
      <w:lvlText w:val="%1"/>
      <w:lvlJc w:val="left"/>
      <w:pPr>
        <w:ind w:left="360" w:hanging="360"/>
      </w:pPr>
      <w:rPr>
        <w:rFonts w:ascii="Times New Roman" w:hAnsi="Times New Roman" w:cs="Times New Roman"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7016C26"/>
    <w:multiLevelType w:val="multilevel"/>
    <w:tmpl w:val="8C76202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B6B34DB"/>
    <w:multiLevelType w:val="multilevel"/>
    <w:tmpl w:val="CCEC0316"/>
    <w:lvl w:ilvl="0">
      <w:start w:val="2"/>
      <w:numFmt w:val="decimal"/>
      <w:lvlText w:val="%1."/>
      <w:lvlJc w:val="left"/>
      <w:pPr>
        <w:ind w:left="360" w:hanging="360"/>
      </w:pPr>
      <w:rPr>
        <w:rFonts w:cstheme="majorBidi" w:hint="default"/>
      </w:rPr>
    </w:lvl>
    <w:lvl w:ilvl="1">
      <w:start w:val="2"/>
      <w:numFmt w:val="decimal"/>
      <w:lvlText w:val="%1.%2."/>
      <w:lvlJc w:val="left"/>
      <w:pPr>
        <w:ind w:left="360" w:hanging="360"/>
      </w:pPr>
      <w:rPr>
        <w:rFonts w:cstheme="majorBidi" w:hint="default"/>
      </w:rPr>
    </w:lvl>
    <w:lvl w:ilvl="2">
      <w:start w:val="1"/>
      <w:numFmt w:val="decimal"/>
      <w:lvlText w:val="%1.%2.%3."/>
      <w:lvlJc w:val="left"/>
      <w:pPr>
        <w:ind w:left="720" w:hanging="720"/>
      </w:pPr>
      <w:rPr>
        <w:rFonts w:cstheme="majorBidi" w:hint="default"/>
      </w:rPr>
    </w:lvl>
    <w:lvl w:ilvl="3">
      <w:start w:val="1"/>
      <w:numFmt w:val="decimal"/>
      <w:lvlText w:val="%1.%2.%3.%4."/>
      <w:lvlJc w:val="left"/>
      <w:pPr>
        <w:ind w:left="720" w:hanging="720"/>
      </w:pPr>
      <w:rPr>
        <w:rFonts w:cstheme="majorBidi" w:hint="default"/>
      </w:rPr>
    </w:lvl>
    <w:lvl w:ilvl="4">
      <w:start w:val="1"/>
      <w:numFmt w:val="decimal"/>
      <w:lvlText w:val="%1.%2.%3.%4.%5."/>
      <w:lvlJc w:val="left"/>
      <w:pPr>
        <w:ind w:left="1080" w:hanging="1080"/>
      </w:pPr>
      <w:rPr>
        <w:rFonts w:cstheme="majorBidi" w:hint="default"/>
      </w:rPr>
    </w:lvl>
    <w:lvl w:ilvl="5">
      <w:start w:val="1"/>
      <w:numFmt w:val="decimal"/>
      <w:lvlText w:val="%1.%2.%3.%4.%5.%6."/>
      <w:lvlJc w:val="left"/>
      <w:pPr>
        <w:ind w:left="1080" w:hanging="1080"/>
      </w:pPr>
      <w:rPr>
        <w:rFonts w:cstheme="majorBidi" w:hint="default"/>
      </w:rPr>
    </w:lvl>
    <w:lvl w:ilvl="6">
      <w:start w:val="1"/>
      <w:numFmt w:val="decimal"/>
      <w:lvlText w:val="%1.%2.%3.%4.%5.%6.%7."/>
      <w:lvlJc w:val="left"/>
      <w:pPr>
        <w:ind w:left="1440" w:hanging="1440"/>
      </w:pPr>
      <w:rPr>
        <w:rFonts w:cstheme="majorBidi" w:hint="default"/>
      </w:rPr>
    </w:lvl>
    <w:lvl w:ilvl="7">
      <w:start w:val="1"/>
      <w:numFmt w:val="decimal"/>
      <w:lvlText w:val="%1.%2.%3.%4.%5.%6.%7.%8."/>
      <w:lvlJc w:val="left"/>
      <w:pPr>
        <w:ind w:left="1440" w:hanging="1440"/>
      </w:pPr>
      <w:rPr>
        <w:rFonts w:cstheme="majorBidi" w:hint="default"/>
      </w:rPr>
    </w:lvl>
    <w:lvl w:ilvl="8">
      <w:start w:val="1"/>
      <w:numFmt w:val="decimal"/>
      <w:lvlText w:val="%1.%2.%3.%4.%5.%6.%7.%8.%9."/>
      <w:lvlJc w:val="left"/>
      <w:pPr>
        <w:ind w:left="1800" w:hanging="1800"/>
      </w:pPr>
      <w:rPr>
        <w:rFonts w:cstheme="majorBidi" w:hint="default"/>
      </w:rPr>
    </w:lvl>
  </w:abstractNum>
  <w:abstractNum w:abstractNumId="4" w15:restartNumberingAfterBreak="0">
    <w:nsid w:val="0BC37930"/>
    <w:multiLevelType w:val="hybridMultilevel"/>
    <w:tmpl w:val="43325DD0"/>
    <w:lvl w:ilvl="0" w:tplc="00F2B7C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0C943A03"/>
    <w:multiLevelType w:val="hybridMultilevel"/>
    <w:tmpl w:val="1752EE3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15:restartNumberingAfterBreak="0">
    <w:nsid w:val="0D1104A4"/>
    <w:multiLevelType w:val="hybridMultilevel"/>
    <w:tmpl w:val="A99E96EC"/>
    <w:lvl w:ilvl="0" w:tplc="CD7C9340">
      <w:start w:val="1"/>
      <w:numFmt w:val="decimal"/>
      <w:pStyle w:val="2"/>
      <w:lvlText w:val="%1.2"/>
      <w:lvlJc w:val="center"/>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15:restartNumberingAfterBreak="0">
    <w:nsid w:val="0D5654F3"/>
    <w:multiLevelType w:val="hybridMultilevel"/>
    <w:tmpl w:val="D8E2EF9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 w15:restartNumberingAfterBreak="0">
    <w:nsid w:val="0DA8186D"/>
    <w:multiLevelType w:val="multilevel"/>
    <w:tmpl w:val="7E004D5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684692C"/>
    <w:multiLevelType w:val="hybridMultilevel"/>
    <w:tmpl w:val="2F96DB9C"/>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0" w15:restartNumberingAfterBreak="0">
    <w:nsid w:val="184C4ADD"/>
    <w:multiLevelType w:val="multilevel"/>
    <w:tmpl w:val="A592600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192A13E9"/>
    <w:multiLevelType w:val="hybridMultilevel"/>
    <w:tmpl w:val="4D38B89E"/>
    <w:lvl w:ilvl="0" w:tplc="04190001">
      <w:start w:val="1"/>
      <w:numFmt w:val="bullet"/>
      <w:pStyle w:val="a"/>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2" w15:restartNumberingAfterBreak="0">
    <w:nsid w:val="1C442695"/>
    <w:multiLevelType w:val="hybridMultilevel"/>
    <w:tmpl w:val="A2F88E00"/>
    <w:lvl w:ilvl="0" w:tplc="04190005">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CF110E7"/>
    <w:multiLevelType w:val="multilevel"/>
    <w:tmpl w:val="57BA12D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236E66E4"/>
    <w:multiLevelType w:val="hybridMultilevel"/>
    <w:tmpl w:val="1A325068"/>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5" w15:restartNumberingAfterBreak="0">
    <w:nsid w:val="25295B37"/>
    <w:multiLevelType w:val="multilevel"/>
    <w:tmpl w:val="2F3C91D0"/>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27860A8A"/>
    <w:multiLevelType w:val="hybridMultilevel"/>
    <w:tmpl w:val="0ADE4ACA"/>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7" w15:restartNumberingAfterBreak="0">
    <w:nsid w:val="29E61926"/>
    <w:multiLevelType w:val="hybridMultilevel"/>
    <w:tmpl w:val="03AC5AB6"/>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8" w15:restartNumberingAfterBreak="0">
    <w:nsid w:val="301A2044"/>
    <w:multiLevelType w:val="multilevel"/>
    <w:tmpl w:val="35EAA82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31845AD0"/>
    <w:multiLevelType w:val="multilevel"/>
    <w:tmpl w:val="71762568"/>
    <w:lvl w:ilvl="0">
      <w:start w:val="4"/>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34432B92"/>
    <w:multiLevelType w:val="hybridMultilevel"/>
    <w:tmpl w:val="7ED06C50"/>
    <w:lvl w:ilvl="0" w:tplc="C55E565C">
      <w:start w:val="1"/>
      <w:numFmt w:val="decimal"/>
      <w:pStyle w:val="a0"/>
      <w:lvlText w:val="%1.1"/>
      <w:lvlJc w:val="left"/>
      <w:pPr>
        <w:ind w:left="2487" w:hanging="360"/>
      </w:pPr>
      <w:rPr>
        <w:rFonts w:hint="default"/>
      </w:rPr>
    </w:lvl>
    <w:lvl w:ilvl="1" w:tplc="04190019" w:tentative="1">
      <w:start w:val="1"/>
      <w:numFmt w:val="lowerLetter"/>
      <w:lvlText w:val="%2."/>
      <w:lvlJc w:val="left"/>
      <w:pPr>
        <w:ind w:left="3207" w:hanging="360"/>
      </w:pPr>
    </w:lvl>
    <w:lvl w:ilvl="2" w:tplc="0419001B" w:tentative="1">
      <w:start w:val="1"/>
      <w:numFmt w:val="lowerRoman"/>
      <w:lvlText w:val="%3."/>
      <w:lvlJc w:val="right"/>
      <w:pPr>
        <w:ind w:left="3927" w:hanging="180"/>
      </w:pPr>
    </w:lvl>
    <w:lvl w:ilvl="3" w:tplc="0419000F" w:tentative="1">
      <w:start w:val="1"/>
      <w:numFmt w:val="decimal"/>
      <w:lvlText w:val="%4."/>
      <w:lvlJc w:val="left"/>
      <w:pPr>
        <w:ind w:left="4647" w:hanging="360"/>
      </w:pPr>
    </w:lvl>
    <w:lvl w:ilvl="4" w:tplc="04190019" w:tentative="1">
      <w:start w:val="1"/>
      <w:numFmt w:val="lowerLetter"/>
      <w:lvlText w:val="%5."/>
      <w:lvlJc w:val="left"/>
      <w:pPr>
        <w:ind w:left="5367" w:hanging="360"/>
      </w:pPr>
    </w:lvl>
    <w:lvl w:ilvl="5" w:tplc="0419001B" w:tentative="1">
      <w:start w:val="1"/>
      <w:numFmt w:val="lowerRoman"/>
      <w:lvlText w:val="%6."/>
      <w:lvlJc w:val="right"/>
      <w:pPr>
        <w:ind w:left="6087" w:hanging="180"/>
      </w:pPr>
    </w:lvl>
    <w:lvl w:ilvl="6" w:tplc="0419000F" w:tentative="1">
      <w:start w:val="1"/>
      <w:numFmt w:val="decimal"/>
      <w:lvlText w:val="%7."/>
      <w:lvlJc w:val="left"/>
      <w:pPr>
        <w:ind w:left="6807" w:hanging="360"/>
      </w:pPr>
    </w:lvl>
    <w:lvl w:ilvl="7" w:tplc="04190019" w:tentative="1">
      <w:start w:val="1"/>
      <w:numFmt w:val="lowerLetter"/>
      <w:lvlText w:val="%8."/>
      <w:lvlJc w:val="left"/>
      <w:pPr>
        <w:ind w:left="7527" w:hanging="360"/>
      </w:pPr>
    </w:lvl>
    <w:lvl w:ilvl="8" w:tplc="0419001B" w:tentative="1">
      <w:start w:val="1"/>
      <w:numFmt w:val="lowerRoman"/>
      <w:lvlText w:val="%9."/>
      <w:lvlJc w:val="right"/>
      <w:pPr>
        <w:ind w:left="8247" w:hanging="180"/>
      </w:pPr>
    </w:lvl>
  </w:abstractNum>
  <w:abstractNum w:abstractNumId="21" w15:restartNumberingAfterBreak="0">
    <w:nsid w:val="364F38DB"/>
    <w:multiLevelType w:val="multilevel"/>
    <w:tmpl w:val="D6725474"/>
    <w:lvl w:ilvl="0">
      <w:start w:val="4"/>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3A7139E2"/>
    <w:multiLevelType w:val="hybridMultilevel"/>
    <w:tmpl w:val="B2D64C36"/>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3C357950"/>
    <w:multiLevelType w:val="hybridMultilevel"/>
    <w:tmpl w:val="FBE070DE"/>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4" w15:restartNumberingAfterBreak="0">
    <w:nsid w:val="3C9149BE"/>
    <w:multiLevelType w:val="hybridMultilevel"/>
    <w:tmpl w:val="3E42BA02"/>
    <w:lvl w:ilvl="0" w:tplc="0419000B">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5" w15:restartNumberingAfterBreak="0">
    <w:nsid w:val="3DC74A2B"/>
    <w:multiLevelType w:val="hybridMultilevel"/>
    <w:tmpl w:val="1EC60A18"/>
    <w:lvl w:ilvl="0" w:tplc="5F969CA6">
      <w:start w:val="2"/>
      <w:numFmt w:val="bullet"/>
      <w:lvlText w:val="-"/>
      <w:lvlJc w:val="left"/>
      <w:pPr>
        <w:ind w:left="1174" w:hanging="360"/>
      </w:pPr>
      <w:rPr>
        <w:rFonts w:ascii="Times New Roman" w:eastAsia="Times New Roman" w:hAnsi="Times New Roman" w:cs="Times New Roman"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26" w15:restartNumberingAfterBreak="0">
    <w:nsid w:val="4CA81853"/>
    <w:multiLevelType w:val="multilevel"/>
    <w:tmpl w:val="AD0AD456"/>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5039595C"/>
    <w:multiLevelType w:val="multilevel"/>
    <w:tmpl w:val="BB80B0AA"/>
    <w:lvl w:ilvl="0">
      <w:start w:val="2"/>
      <w:numFmt w:val="decimal"/>
      <w:lvlText w:val="%1"/>
      <w:lvlJc w:val="left"/>
      <w:pPr>
        <w:ind w:left="360" w:hanging="360"/>
      </w:pPr>
      <w:rPr>
        <w:rFonts w:hint="default"/>
      </w:rPr>
    </w:lvl>
    <w:lvl w:ilvl="1">
      <w:start w:val="1"/>
      <w:numFmt w:val="decimal"/>
      <w:lvlText w:val="%2"/>
      <w:lvlJc w:val="left"/>
      <w:pPr>
        <w:ind w:left="720" w:hanging="360"/>
      </w:pPr>
      <w:rPr>
        <w:rFonts w:ascii="Times New Roman" w:eastAsiaTheme="majorEastAsia" w:hAnsi="Times New Roman" w:cstheme="majorBidi"/>
      </w:rPr>
    </w:lvl>
    <w:lvl w:ilvl="2">
      <w:start w:val="1"/>
      <w:numFmt w:val="decimal"/>
      <w:lvlText w:val="%1.%2.%3"/>
      <w:lvlJc w:val="left"/>
      <w:pPr>
        <w:ind w:left="2989"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8" w15:restartNumberingAfterBreak="0">
    <w:nsid w:val="51100B39"/>
    <w:multiLevelType w:val="hybridMultilevel"/>
    <w:tmpl w:val="03CE4254"/>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3BC199A"/>
    <w:multiLevelType w:val="hybridMultilevel"/>
    <w:tmpl w:val="FC7A9E04"/>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0" w15:restartNumberingAfterBreak="0">
    <w:nsid w:val="553D4411"/>
    <w:multiLevelType w:val="hybridMultilevel"/>
    <w:tmpl w:val="F544BD9C"/>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56003A9"/>
    <w:multiLevelType w:val="multilevel"/>
    <w:tmpl w:val="2494968E"/>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5B8416DD"/>
    <w:multiLevelType w:val="hybridMultilevel"/>
    <w:tmpl w:val="48E4EA2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3" w15:restartNumberingAfterBreak="0">
    <w:nsid w:val="5C04511C"/>
    <w:multiLevelType w:val="multilevel"/>
    <w:tmpl w:val="7FF8DC2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5D4573DE"/>
    <w:multiLevelType w:val="hybridMultilevel"/>
    <w:tmpl w:val="309C5E96"/>
    <w:lvl w:ilvl="0" w:tplc="FB4679E2">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5" w15:restartNumberingAfterBreak="0">
    <w:nsid w:val="6A9C2305"/>
    <w:multiLevelType w:val="multilevel"/>
    <w:tmpl w:val="44AA8F7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6D053AD0"/>
    <w:multiLevelType w:val="multilevel"/>
    <w:tmpl w:val="19CE7566"/>
    <w:lvl w:ilvl="0">
      <w:start w:val="2"/>
      <w:numFmt w:val="decimal"/>
      <w:lvlText w:val="%1"/>
      <w:lvlJc w:val="left"/>
      <w:pPr>
        <w:ind w:left="360" w:hanging="360"/>
      </w:pPr>
      <w:rPr>
        <w:rFonts w:eastAsiaTheme="majorEastAsia" w:cstheme="majorBidi" w:hint="default"/>
      </w:rPr>
    </w:lvl>
    <w:lvl w:ilvl="1">
      <w:start w:val="1"/>
      <w:numFmt w:val="decimal"/>
      <w:lvlText w:val="%1.%2"/>
      <w:lvlJc w:val="left"/>
      <w:pPr>
        <w:ind w:left="360" w:hanging="360"/>
      </w:pPr>
      <w:rPr>
        <w:rFonts w:eastAsiaTheme="majorEastAsia" w:cstheme="majorBidi" w:hint="default"/>
      </w:rPr>
    </w:lvl>
    <w:lvl w:ilvl="2">
      <w:start w:val="1"/>
      <w:numFmt w:val="decimal"/>
      <w:lvlText w:val="%1.%2.%3"/>
      <w:lvlJc w:val="left"/>
      <w:pPr>
        <w:ind w:left="720" w:hanging="720"/>
      </w:pPr>
      <w:rPr>
        <w:rFonts w:eastAsiaTheme="majorEastAsia" w:cstheme="majorBidi" w:hint="default"/>
      </w:rPr>
    </w:lvl>
    <w:lvl w:ilvl="3">
      <w:start w:val="1"/>
      <w:numFmt w:val="decimal"/>
      <w:lvlText w:val="%1.%2.%3.%4"/>
      <w:lvlJc w:val="left"/>
      <w:pPr>
        <w:ind w:left="720" w:hanging="720"/>
      </w:pPr>
      <w:rPr>
        <w:rFonts w:eastAsiaTheme="majorEastAsia" w:cstheme="majorBidi" w:hint="default"/>
      </w:rPr>
    </w:lvl>
    <w:lvl w:ilvl="4">
      <w:start w:val="1"/>
      <w:numFmt w:val="decimal"/>
      <w:lvlText w:val="%1.%2.%3.%4.%5"/>
      <w:lvlJc w:val="left"/>
      <w:pPr>
        <w:ind w:left="1080" w:hanging="1080"/>
      </w:pPr>
      <w:rPr>
        <w:rFonts w:eastAsiaTheme="majorEastAsia" w:cstheme="majorBidi" w:hint="default"/>
      </w:rPr>
    </w:lvl>
    <w:lvl w:ilvl="5">
      <w:start w:val="1"/>
      <w:numFmt w:val="decimal"/>
      <w:lvlText w:val="%1.%2.%3.%4.%5.%6"/>
      <w:lvlJc w:val="left"/>
      <w:pPr>
        <w:ind w:left="1080" w:hanging="1080"/>
      </w:pPr>
      <w:rPr>
        <w:rFonts w:eastAsiaTheme="majorEastAsia" w:cstheme="majorBidi" w:hint="default"/>
      </w:rPr>
    </w:lvl>
    <w:lvl w:ilvl="6">
      <w:start w:val="1"/>
      <w:numFmt w:val="decimal"/>
      <w:lvlText w:val="%1.%2.%3.%4.%5.%6.%7"/>
      <w:lvlJc w:val="left"/>
      <w:pPr>
        <w:ind w:left="1440" w:hanging="1440"/>
      </w:pPr>
      <w:rPr>
        <w:rFonts w:eastAsiaTheme="majorEastAsia" w:cstheme="majorBidi" w:hint="default"/>
      </w:rPr>
    </w:lvl>
    <w:lvl w:ilvl="7">
      <w:start w:val="1"/>
      <w:numFmt w:val="decimal"/>
      <w:lvlText w:val="%1.%2.%3.%4.%5.%6.%7.%8"/>
      <w:lvlJc w:val="left"/>
      <w:pPr>
        <w:ind w:left="1440" w:hanging="1440"/>
      </w:pPr>
      <w:rPr>
        <w:rFonts w:eastAsiaTheme="majorEastAsia" w:cstheme="majorBidi" w:hint="default"/>
      </w:rPr>
    </w:lvl>
    <w:lvl w:ilvl="8">
      <w:start w:val="1"/>
      <w:numFmt w:val="decimal"/>
      <w:lvlText w:val="%1.%2.%3.%4.%5.%6.%7.%8.%9"/>
      <w:lvlJc w:val="left"/>
      <w:pPr>
        <w:ind w:left="1800" w:hanging="1800"/>
      </w:pPr>
      <w:rPr>
        <w:rFonts w:eastAsiaTheme="majorEastAsia" w:cstheme="majorBidi" w:hint="default"/>
      </w:rPr>
    </w:lvl>
  </w:abstractNum>
  <w:abstractNum w:abstractNumId="37" w15:restartNumberingAfterBreak="0">
    <w:nsid w:val="77210301"/>
    <w:multiLevelType w:val="multilevel"/>
    <w:tmpl w:val="D91EDB1E"/>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7AE20027"/>
    <w:multiLevelType w:val="hybridMultilevel"/>
    <w:tmpl w:val="1B3642C8"/>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39" w15:restartNumberingAfterBreak="0">
    <w:nsid w:val="7BD43984"/>
    <w:multiLevelType w:val="hybridMultilevel"/>
    <w:tmpl w:val="865C194A"/>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6"/>
  </w:num>
  <w:num w:numId="2">
    <w:abstractNumId w:val="23"/>
  </w:num>
  <w:num w:numId="3">
    <w:abstractNumId w:val="7"/>
  </w:num>
  <w:num w:numId="4">
    <w:abstractNumId w:val="5"/>
  </w:num>
  <w:num w:numId="5">
    <w:abstractNumId w:val="11"/>
  </w:num>
  <w:num w:numId="6">
    <w:abstractNumId w:val="32"/>
  </w:num>
  <w:num w:numId="7">
    <w:abstractNumId w:val="16"/>
  </w:num>
  <w:num w:numId="8">
    <w:abstractNumId w:val="29"/>
  </w:num>
  <w:num w:numId="9">
    <w:abstractNumId w:val="14"/>
  </w:num>
  <w:num w:numId="10">
    <w:abstractNumId w:val="24"/>
  </w:num>
  <w:num w:numId="11">
    <w:abstractNumId w:val="0"/>
  </w:num>
  <w:num w:numId="12">
    <w:abstractNumId w:val="39"/>
  </w:num>
  <w:num w:numId="13">
    <w:abstractNumId w:val="22"/>
  </w:num>
  <w:num w:numId="14">
    <w:abstractNumId w:val="20"/>
  </w:num>
  <w:num w:numId="15">
    <w:abstractNumId w:val="27"/>
  </w:num>
  <w:num w:numId="16">
    <w:abstractNumId w:val="8"/>
  </w:num>
  <w:num w:numId="17">
    <w:abstractNumId w:val="31"/>
  </w:num>
  <w:num w:numId="18">
    <w:abstractNumId w:val="13"/>
  </w:num>
  <w:num w:numId="19">
    <w:abstractNumId w:val="19"/>
  </w:num>
  <w:num w:numId="20">
    <w:abstractNumId w:val="21"/>
  </w:num>
  <w:num w:numId="21">
    <w:abstractNumId w:val="1"/>
  </w:num>
  <w:num w:numId="22">
    <w:abstractNumId w:val="15"/>
  </w:num>
  <w:num w:numId="23">
    <w:abstractNumId w:val="10"/>
  </w:num>
  <w:num w:numId="24">
    <w:abstractNumId w:val="36"/>
  </w:num>
  <w:num w:numId="25">
    <w:abstractNumId w:val="3"/>
  </w:num>
  <w:num w:numId="26">
    <w:abstractNumId w:val="37"/>
  </w:num>
  <w:num w:numId="27">
    <w:abstractNumId w:val="26"/>
  </w:num>
  <w:num w:numId="28">
    <w:abstractNumId w:val="18"/>
  </w:num>
  <w:num w:numId="29">
    <w:abstractNumId w:val="33"/>
  </w:num>
  <w:num w:numId="30">
    <w:abstractNumId w:val="35"/>
  </w:num>
  <w:num w:numId="31">
    <w:abstractNumId w:val="2"/>
  </w:num>
  <w:num w:numId="32">
    <w:abstractNumId w:val="30"/>
  </w:num>
  <w:num w:numId="33">
    <w:abstractNumId w:val="12"/>
  </w:num>
  <w:num w:numId="34">
    <w:abstractNumId w:val="28"/>
  </w:num>
  <w:num w:numId="35">
    <w:abstractNumId w:val="25"/>
  </w:num>
  <w:num w:numId="36">
    <w:abstractNumId w:val="9"/>
  </w:num>
  <w:num w:numId="37">
    <w:abstractNumId w:val="17"/>
  </w:num>
  <w:num w:numId="38">
    <w:abstractNumId w:val="38"/>
  </w:num>
  <w:num w:numId="39">
    <w:abstractNumId w:val="4"/>
  </w:num>
  <w:num w:numId="40">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0DF1"/>
    <w:rsid w:val="00025ACD"/>
    <w:rsid w:val="0004244D"/>
    <w:rsid w:val="00064345"/>
    <w:rsid w:val="000724D1"/>
    <w:rsid w:val="00090338"/>
    <w:rsid w:val="000A385F"/>
    <w:rsid w:val="000B6BBA"/>
    <w:rsid w:val="000C4732"/>
    <w:rsid w:val="000D161D"/>
    <w:rsid w:val="000D65D9"/>
    <w:rsid w:val="000F0CFB"/>
    <w:rsid w:val="00117CB2"/>
    <w:rsid w:val="00125B5E"/>
    <w:rsid w:val="0012726A"/>
    <w:rsid w:val="00193101"/>
    <w:rsid w:val="00193FCD"/>
    <w:rsid w:val="001A3B9E"/>
    <w:rsid w:val="001A5D1F"/>
    <w:rsid w:val="001C3BF5"/>
    <w:rsid w:val="001C733E"/>
    <w:rsid w:val="001D329F"/>
    <w:rsid w:val="001E6827"/>
    <w:rsid w:val="00224F7B"/>
    <w:rsid w:val="002334D2"/>
    <w:rsid w:val="00235BD8"/>
    <w:rsid w:val="0028211C"/>
    <w:rsid w:val="00292469"/>
    <w:rsid w:val="002A1EAE"/>
    <w:rsid w:val="002F1BAC"/>
    <w:rsid w:val="002F29E5"/>
    <w:rsid w:val="003045B3"/>
    <w:rsid w:val="00333F78"/>
    <w:rsid w:val="00337C7F"/>
    <w:rsid w:val="00342D0A"/>
    <w:rsid w:val="00362ABD"/>
    <w:rsid w:val="003A4699"/>
    <w:rsid w:val="003A4B53"/>
    <w:rsid w:val="003B2B0B"/>
    <w:rsid w:val="003C522C"/>
    <w:rsid w:val="003D26A8"/>
    <w:rsid w:val="003E2383"/>
    <w:rsid w:val="003E4F54"/>
    <w:rsid w:val="00420D42"/>
    <w:rsid w:val="00421D3D"/>
    <w:rsid w:val="00441A9F"/>
    <w:rsid w:val="0047324C"/>
    <w:rsid w:val="004913F9"/>
    <w:rsid w:val="004976B2"/>
    <w:rsid w:val="004A375A"/>
    <w:rsid w:val="004B1593"/>
    <w:rsid w:val="004B4FC9"/>
    <w:rsid w:val="004C3B04"/>
    <w:rsid w:val="004C4C64"/>
    <w:rsid w:val="005153AD"/>
    <w:rsid w:val="005255D3"/>
    <w:rsid w:val="00534069"/>
    <w:rsid w:val="005476D7"/>
    <w:rsid w:val="00581B5C"/>
    <w:rsid w:val="00587EEA"/>
    <w:rsid w:val="00590204"/>
    <w:rsid w:val="00590776"/>
    <w:rsid w:val="005B3D22"/>
    <w:rsid w:val="005D484B"/>
    <w:rsid w:val="005E02AF"/>
    <w:rsid w:val="005E3CD9"/>
    <w:rsid w:val="005E620F"/>
    <w:rsid w:val="00604881"/>
    <w:rsid w:val="00624B25"/>
    <w:rsid w:val="00624FAF"/>
    <w:rsid w:val="006344EC"/>
    <w:rsid w:val="00637A78"/>
    <w:rsid w:val="00661A35"/>
    <w:rsid w:val="0067721C"/>
    <w:rsid w:val="006B45D1"/>
    <w:rsid w:val="006C03C8"/>
    <w:rsid w:val="006F04C3"/>
    <w:rsid w:val="006F154C"/>
    <w:rsid w:val="006F1D5F"/>
    <w:rsid w:val="00711D1D"/>
    <w:rsid w:val="00712D50"/>
    <w:rsid w:val="00713A1B"/>
    <w:rsid w:val="00714F87"/>
    <w:rsid w:val="00734369"/>
    <w:rsid w:val="007763FC"/>
    <w:rsid w:val="00785353"/>
    <w:rsid w:val="007A5210"/>
    <w:rsid w:val="007B1B11"/>
    <w:rsid w:val="007D0564"/>
    <w:rsid w:val="007D26CD"/>
    <w:rsid w:val="007D650B"/>
    <w:rsid w:val="007F11A0"/>
    <w:rsid w:val="007F78CD"/>
    <w:rsid w:val="00813AFF"/>
    <w:rsid w:val="00813C9A"/>
    <w:rsid w:val="00833953"/>
    <w:rsid w:val="00853D43"/>
    <w:rsid w:val="00880FC3"/>
    <w:rsid w:val="008852D9"/>
    <w:rsid w:val="008861C4"/>
    <w:rsid w:val="008B74AF"/>
    <w:rsid w:val="008F1474"/>
    <w:rsid w:val="00912A4B"/>
    <w:rsid w:val="00925E97"/>
    <w:rsid w:val="00936E13"/>
    <w:rsid w:val="00940475"/>
    <w:rsid w:val="00945ACB"/>
    <w:rsid w:val="00957D10"/>
    <w:rsid w:val="00991DD9"/>
    <w:rsid w:val="00994F29"/>
    <w:rsid w:val="009B3197"/>
    <w:rsid w:val="009C49DE"/>
    <w:rsid w:val="00A33AD6"/>
    <w:rsid w:val="00A37025"/>
    <w:rsid w:val="00A3747E"/>
    <w:rsid w:val="00A53AA7"/>
    <w:rsid w:val="00A5679D"/>
    <w:rsid w:val="00A65B8F"/>
    <w:rsid w:val="00A74BB1"/>
    <w:rsid w:val="00A7676C"/>
    <w:rsid w:val="00A84205"/>
    <w:rsid w:val="00AA56EF"/>
    <w:rsid w:val="00AD2E42"/>
    <w:rsid w:val="00AD7D4F"/>
    <w:rsid w:val="00B25120"/>
    <w:rsid w:val="00B32936"/>
    <w:rsid w:val="00B3360D"/>
    <w:rsid w:val="00B4016E"/>
    <w:rsid w:val="00B421B1"/>
    <w:rsid w:val="00B650B9"/>
    <w:rsid w:val="00B74FA0"/>
    <w:rsid w:val="00BA0DF1"/>
    <w:rsid w:val="00BA6722"/>
    <w:rsid w:val="00BA6E45"/>
    <w:rsid w:val="00BC22D3"/>
    <w:rsid w:val="00BD0202"/>
    <w:rsid w:val="00BE5F4D"/>
    <w:rsid w:val="00C258B5"/>
    <w:rsid w:val="00C279E9"/>
    <w:rsid w:val="00C76353"/>
    <w:rsid w:val="00C82E84"/>
    <w:rsid w:val="00C83F90"/>
    <w:rsid w:val="00C9015E"/>
    <w:rsid w:val="00CA54DB"/>
    <w:rsid w:val="00CA7ED5"/>
    <w:rsid w:val="00CB4CB4"/>
    <w:rsid w:val="00CC02C6"/>
    <w:rsid w:val="00CC5995"/>
    <w:rsid w:val="00CE7095"/>
    <w:rsid w:val="00D0090A"/>
    <w:rsid w:val="00D05A9B"/>
    <w:rsid w:val="00D50CBB"/>
    <w:rsid w:val="00D7346E"/>
    <w:rsid w:val="00D74EB7"/>
    <w:rsid w:val="00D8478D"/>
    <w:rsid w:val="00D87E23"/>
    <w:rsid w:val="00D969B5"/>
    <w:rsid w:val="00DE4B9F"/>
    <w:rsid w:val="00E02FE8"/>
    <w:rsid w:val="00E10060"/>
    <w:rsid w:val="00E261C1"/>
    <w:rsid w:val="00E354E8"/>
    <w:rsid w:val="00E43842"/>
    <w:rsid w:val="00E44474"/>
    <w:rsid w:val="00E45F16"/>
    <w:rsid w:val="00E653D9"/>
    <w:rsid w:val="00E952AF"/>
    <w:rsid w:val="00EB1784"/>
    <w:rsid w:val="00ED61F4"/>
    <w:rsid w:val="00F17C87"/>
    <w:rsid w:val="00F279B9"/>
    <w:rsid w:val="00F4787D"/>
    <w:rsid w:val="00F52074"/>
    <w:rsid w:val="00F54A7B"/>
    <w:rsid w:val="00F574B7"/>
    <w:rsid w:val="00F65946"/>
    <w:rsid w:val="00F672F3"/>
    <w:rsid w:val="00F700EC"/>
    <w:rsid w:val="00F73397"/>
    <w:rsid w:val="00F81228"/>
    <w:rsid w:val="00F954C8"/>
    <w:rsid w:val="00FC35EC"/>
    <w:rsid w:val="00FC3F54"/>
    <w:rsid w:val="00FD079C"/>
    <w:rsid w:val="00FD49C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7"/>
    <o:shapelayout v:ext="edit">
      <o:idmap v:ext="edit" data="1"/>
    </o:shapelayout>
  </w:shapeDefaults>
  <w:decimalSymbol w:val=","/>
  <w:listSeparator w:val=";"/>
  <w15:chartTrackingRefBased/>
  <w15:docId w15:val="{3979779D-D791-49E1-AB2E-F97F96E5A6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BD0202"/>
    <w:pPr>
      <w:spacing w:after="200" w:line="276" w:lineRule="auto"/>
      <w:jc w:val="both"/>
    </w:pPr>
    <w:rPr>
      <w:rFonts w:ascii="Times New Roman" w:hAnsi="Times New Roman"/>
      <w:sz w:val="24"/>
    </w:rPr>
  </w:style>
  <w:style w:type="paragraph" w:styleId="1">
    <w:name w:val="heading 1"/>
    <w:basedOn w:val="a1"/>
    <w:next w:val="a1"/>
    <w:link w:val="10"/>
    <w:uiPriority w:val="9"/>
    <w:qFormat/>
    <w:rsid w:val="00BA0DF1"/>
    <w:pPr>
      <w:keepNext/>
      <w:keepLines/>
      <w:spacing w:before="480" w:after="0"/>
      <w:jc w:val="center"/>
      <w:outlineLvl w:val="0"/>
    </w:pPr>
    <w:rPr>
      <w:rFonts w:eastAsiaTheme="majorEastAsia" w:cstheme="majorBidi"/>
      <w:b/>
      <w:bCs/>
      <w:sz w:val="28"/>
      <w:szCs w:val="28"/>
    </w:rPr>
  </w:style>
  <w:style w:type="paragraph" w:styleId="2">
    <w:name w:val="heading 2"/>
    <w:basedOn w:val="a1"/>
    <w:next w:val="a1"/>
    <w:link w:val="20"/>
    <w:uiPriority w:val="9"/>
    <w:unhideWhenUsed/>
    <w:qFormat/>
    <w:rsid w:val="00BA0DF1"/>
    <w:pPr>
      <w:keepNext/>
      <w:keepLines/>
      <w:numPr>
        <w:numId w:val="1"/>
      </w:numPr>
      <w:spacing w:before="200" w:after="0"/>
      <w:jc w:val="center"/>
      <w:outlineLvl w:val="1"/>
    </w:pPr>
    <w:rPr>
      <w:rFonts w:eastAsiaTheme="majorEastAsia" w:cstheme="majorBidi"/>
      <w:b/>
      <w:bCs/>
      <w:szCs w:val="26"/>
    </w:rPr>
  </w:style>
  <w:style w:type="paragraph" w:styleId="3">
    <w:name w:val="heading 3"/>
    <w:basedOn w:val="a1"/>
    <w:next w:val="a1"/>
    <w:link w:val="30"/>
    <w:uiPriority w:val="9"/>
    <w:semiHidden/>
    <w:unhideWhenUsed/>
    <w:qFormat/>
    <w:rsid w:val="00BA0DF1"/>
    <w:pPr>
      <w:keepNext/>
      <w:keepLines/>
      <w:spacing w:before="200" w:after="0"/>
      <w:outlineLvl w:val="2"/>
    </w:pPr>
    <w:rPr>
      <w:rFonts w:asciiTheme="majorHAnsi" w:eastAsiaTheme="majorEastAsia" w:hAnsiTheme="majorHAnsi" w:cstheme="majorBidi"/>
      <w:b/>
      <w:bCs/>
      <w:color w:val="5B9BD5" w:themeColor="accent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BA0DF1"/>
    <w:rPr>
      <w:rFonts w:ascii="Times New Roman" w:eastAsiaTheme="majorEastAsia" w:hAnsi="Times New Roman" w:cstheme="majorBidi"/>
      <w:b/>
      <w:bCs/>
      <w:sz w:val="28"/>
      <w:szCs w:val="28"/>
    </w:rPr>
  </w:style>
  <w:style w:type="character" w:customStyle="1" w:styleId="20">
    <w:name w:val="Заголовок 2 Знак"/>
    <w:basedOn w:val="a2"/>
    <w:link w:val="2"/>
    <w:uiPriority w:val="9"/>
    <w:rsid w:val="00BA0DF1"/>
    <w:rPr>
      <w:rFonts w:ascii="Times New Roman" w:eastAsiaTheme="majorEastAsia" w:hAnsi="Times New Roman" w:cstheme="majorBidi"/>
      <w:b/>
      <w:bCs/>
      <w:sz w:val="24"/>
      <w:szCs w:val="26"/>
    </w:rPr>
  </w:style>
  <w:style w:type="character" w:customStyle="1" w:styleId="30">
    <w:name w:val="Заголовок 3 Знак"/>
    <w:basedOn w:val="a2"/>
    <w:link w:val="3"/>
    <w:uiPriority w:val="9"/>
    <w:semiHidden/>
    <w:rsid w:val="00BA0DF1"/>
    <w:rPr>
      <w:rFonts w:asciiTheme="majorHAnsi" w:eastAsiaTheme="majorEastAsia" w:hAnsiTheme="majorHAnsi" w:cstheme="majorBidi"/>
      <w:b/>
      <w:bCs/>
      <w:color w:val="5B9BD5" w:themeColor="accent1"/>
      <w:sz w:val="24"/>
    </w:rPr>
  </w:style>
  <w:style w:type="paragraph" w:styleId="a5">
    <w:name w:val="List Paragraph"/>
    <w:basedOn w:val="a1"/>
    <w:link w:val="a6"/>
    <w:qFormat/>
    <w:rsid w:val="00BA0DF1"/>
    <w:pPr>
      <w:ind w:left="720"/>
      <w:contextualSpacing/>
    </w:pPr>
  </w:style>
  <w:style w:type="character" w:customStyle="1" w:styleId="a6">
    <w:name w:val="Абзац списка Знак"/>
    <w:basedOn w:val="a2"/>
    <w:link w:val="a5"/>
    <w:rsid w:val="00BA0DF1"/>
    <w:rPr>
      <w:rFonts w:ascii="Times New Roman" w:hAnsi="Times New Roman"/>
      <w:sz w:val="24"/>
    </w:rPr>
  </w:style>
  <w:style w:type="character" w:customStyle="1" w:styleId="a7">
    <w:name w:val="Текст выноски Знак"/>
    <w:basedOn w:val="a2"/>
    <w:link w:val="a8"/>
    <w:uiPriority w:val="99"/>
    <w:semiHidden/>
    <w:rsid w:val="00BA0DF1"/>
    <w:rPr>
      <w:rFonts w:ascii="Tahoma" w:hAnsi="Tahoma" w:cs="Tahoma"/>
      <w:sz w:val="16"/>
      <w:szCs w:val="16"/>
    </w:rPr>
  </w:style>
  <w:style w:type="paragraph" w:styleId="a8">
    <w:name w:val="Balloon Text"/>
    <w:basedOn w:val="a1"/>
    <w:link w:val="a7"/>
    <w:uiPriority w:val="99"/>
    <w:semiHidden/>
    <w:unhideWhenUsed/>
    <w:rsid w:val="00BA0DF1"/>
    <w:pPr>
      <w:spacing w:after="0" w:line="240" w:lineRule="auto"/>
    </w:pPr>
    <w:rPr>
      <w:rFonts w:ascii="Tahoma" w:hAnsi="Tahoma" w:cs="Tahoma"/>
      <w:sz w:val="16"/>
      <w:szCs w:val="16"/>
    </w:rPr>
  </w:style>
  <w:style w:type="paragraph" w:styleId="a9">
    <w:name w:val="caption"/>
    <w:basedOn w:val="a1"/>
    <w:next w:val="a1"/>
    <w:uiPriority w:val="35"/>
    <w:unhideWhenUsed/>
    <w:qFormat/>
    <w:rsid w:val="00BA0DF1"/>
    <w:pPr>
      <w:spacing w:line="240" w:lineRule="auto"/>
    </w:pPr>
    <w:rPr>
      <w:b/>
      <w:bCs/>
      <w:color w:val="5B9BD5" w:themeColor="accent1"/>
      <w:sz w:val="18"/>
      <w:szCs w:val="18"/>
    </w:rPr>
  </w:style>
  <w:style w:type="paragraph" w:customStyle="1" w:styleId="Default">
    <w:name w:val="Default"/>
    <w:rsid w:val="00BA0DF1"/>
    <w:pPr>
      <w:autoSpaceDE w:val="0"/>
      <w:autoSpaceDN w:val="0"/>
      <w:adjustRightInd w:val="0"/>
      <w:spacing w:after="0" w:line="240" w:lineRule="auto"/>
    </w:pPr>
    <w:rPr>
      <w:rFonts w:ascii="Times New Roman" w:hAnsi="Times New Roman" w:cs="Times New Roman"/>
      <w:color w:val="000000"/>
      <w:sz w:val="24"/>
      <w:szCs w:val="24"/>
      <w:lang w:eastAsia="ru-RU"/>
    </w:rPr>
  </w:style>
  <w:style w:type="paragraph" w:styleId="aa">
    <w:name w:val="Body Text Indent"/>
    <w:basedOn w:val="a1"/>
    <w:link w:val="ab"/>
    <w:uiPriority w:val="99"/>
    <w:semiHidden/>
    <w:unhideWhenUsed/>
    <w:rsid w:val="00BA0DF1"/>
    <w:pPr>
      <w:spacing w:after="120" w:line="259" w:lineRule="auto"/>
      <w:ind w:left="283"/>
    </w:pPr>
    <w:rPr>
      <w:rFonts w:eastAsia="Times New Roman" w:cs="Times New Roman"/>
      <w:sz w:val="26"/>
      <w:szCs w:val="26"/>
      <w:lang w:eastAsia="ru-RU"/>
    </w:rPr>
  </w:style>
  <w:style w:type="character" w:customStyle="1" w:styleId="ab">
    <w:name w:val="Основной текст с отступом Знак"/>
    <w:basedOn w:val="a2"/>
    <w:link w:val="aa"/>
    <w:uiPriority w:val="99"/>
    <w:semiHidden/>
    <w:rsid w:val="00BA0DF1"/>
    <w:rPr>
      <w:rFonts w:ascii="Times New Roman" w:eastAsia="Times New Roman" w:hAnsi="Times New Roman" w:cs="Times New Roman"/>
      <w:sz w:val="26"/>
      <w:szCs w:val="26"/>
      <w:lang w:eastAsia="ru-RU"/>
    </w:rPr>
  </w:style>
  <w:style w:type="paragraph" w:customStyle="1" w:styleId="xl29">
    <w:name w:val="xl29"/>
    <w:basedOn w:val="a1"/>
    <w:rsid w:val="00BA0DF1"/>
    <w:pPr>
      <w:pBdr>
        <w:top w:val="dashed" w:sz="4" w:space="0" w:color="000000"/>
        <w:left w:val="double" w:sz="1" w:space="0" w:color="000000"/>
        <w:bottom w:val="dashed" w:sz="4" w:space="0" w:color="000000"/>
        <w:right w:val="single" w:sz="4" w:space="0" w:color="000000"/>
      </w:pBdr>
      <w:suppressAutoHyphens/>
      <w:spacing w:before="280" w:after="280" w:line="240" w:lineRule="auto"/>
    </w:pPr>
    <w:rPr>
      <w:rFonts w:ascii="Arial Unicode MS" w:eastAsia="Arial Unicode MS" w:hAnsi="Arial Unicode MS" w:cs="Arial Unicode MS"/>
      <w:szCs w:val="24"/>
      <w:lang w:eastAsia="ar-SA"/>
    </w:rPr>
  </w:style>
  <w:style w:type="paragraph" w:styleId="ac">
    <w:name w:val="Body Text"/>
    <w:basedOn w:val="a1"/>
    <w:link w:val="ad"/>
    <w:rsid w:val="00BA0DF1"/>
    <w:pPr>
      <w:suppressAutoHyphens/>
      <w:spacing w:after="120" w:line="240" w:lineRule="auto"/>
    </w:pPr>
    <w:rPr>
      <w:rFonts w:eastAsia="Times New Roman" w:cs="Times New Roman"/>
      <w:szCs w:val="24"/>
      <w:lang w:val="x-none" w:eastAsia="ar-SA"/>
    </w:rPr>
  </w:style>
  <w:style w:type="character" w:customStyle="1" w:styleId="ad">
    <w:name w:val="Основной текст Знак"/>
    <w:basedOn w:val="a2"/>
    <w:link w:val="ac"/>
    <w:rsid w:val="00BA0DF1"/>
    <w:rPr>
      <w:rFonts w:ascii="Times New Roman" w:eastAsia="Times New Roman" w:hAnsi="Times New Roman" w:cs="Times New Roman"/>
      <w:sz w:val="24"/>
      <w:szCs w:val="24"/>
      <w:lang w:val="x-none" w:eastAsia="ar-SA"/>
    </w:rPr>
  </w:style>
  <w:style w:type="paragraph" w:styleId="21">
    <w:name w:val="Body Text Indent 2"/>
    <w:basedOn w:val="a1"/>
    <w:link w:val="22"/>
    <w:uiPriority w:val="99"/>
    <w:semiHidden/>
    <w:unhideWhenUsed/>
    <w:rsid w:val="00BA0DF1"/>
    <w:pPr>
      <w:spacing w:after="120" w:line="480" w:lineRule="auto"/>
      <w:ind w:left="283"/>
    </w:pPr>
  </w:style>
  <w:style w:type="character" w:customStyle="1" w:styleId="22">
    <w:name w:val="Основной текст с отступом 2 Знак"/>
    <w:basedOn w:val="a2"/>
    <w:link w:val="21"/>
    <w:uiPriority w:val="99"/>
    <w:semiHidden/>
    <w:rsid w:val="00BA0DF1"/>
    <w:rPr>
      <w:rFonts w:ascii="Times New Roman" w:hAnsi="Times New Roman"/>
      <w:sz w:val="24"/>
    </w:rPr>
  </w:style>
  <w:style w:type="paragraph" w:styleId="ae">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1"/>
    <w:link w:val="af"/>
    <w:uiPriority w:val="99"/>
    <w:unhideWhenUsed/>
    <w:rsid w:val="00BA0DF1"/>
    <w:pPr>
      <w:tabs>
        <w:tab w:val="center" w:pos="4677"/>
        <w:tab w:val="right" w:pos="9355"/>
      </w:tabs>
      <w:spacing w:after="0" w:line="240" w:lineRule="auto"/>
    </w:pPr>
  </w:style>
  <w:style w:type="character" w:customStyle="1" w:styleId="af">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2"/>
    <w:link w:val="ae"/>
    <w:uiPriority w:val="99"/>
    <w:rsid w:val="00BA0DF1"/>
    <w:rPr>
      <w:rFonts w:ascii="Times New Roman" w:hAnsi="Times New Roman"/>
      <w:sz w:val="24"/>
    </w:rPr>
  </w:style>
  <w:style w:type="paragraph" w:styleId="af0">
    <w:name w:val="footer"/>
    <w:basedOn w:val="a1"/>
    <w:link w:val="af1"/>
    <w:uiPriority w:val="99"/>
    <w:unhideWhenUsed/>
    <w:rsid w:val="00BA0DF1"/>
    <w:pPr>
      <w:tabs>
        <w:tab w:val="center" w:pos="4677"/>
        <w:tab w:val="right" w:pos="9355"/>
      </w:tabs>
      <w:spacing w:after="0" w:line="240" w:lineRule="auto"/>
    </w:pPr>
  </w:style>
  <w:style w:type="character" w:customStyle="1" w:styleId="af1">
    <w:name w:val="Нижний колонтитул Знак"/>
    <w:basedOn w:val="a2"/>
    <w:link w:val="af0"/>
    <w:uiPriority w:val="99"/>
    <w:rsid w:val="00BA0DF1"/>
    <w:rPr>
      <w:rFonts w:ascii="Times New Roman" w:hAnsi="Times New Roman"/>
      <w:sz w:val="24"/>
    </w:rPr>
  </w:style>
  <w:style w:type="paragraph" w:styleId="11">
    <w:name w:val="toc 1"/>
    <w:basedOn w:val="a1"/>
    <w:next w:val="a1"/>
    <w:autoRedefine/>
    <w:uiPriority w:val="39"/>
    <w:unhideWhenUsed/>
    <w:rsid w:val="00BA0DF1"/>
    <w:pPr>
      <w:spacing w:after="100"/>
    </w:pPr>
  </w:style>
  <w:style w:type="paragraph" w:styleId="23">
    <w:name w:val="toc 2"/>
    <w:basedOn w:val="a1"/>
    <w:next w:val="a1"/>
    <w:autoRedefine/>
    <w:uiPriority w:val="39"/>
    <w:unhideWhenUsed/>
    <w:rsid w:val="00BA0DF1"/>
    <w:pPr>
      <w:tabs>
        <w:tab w:val="left" w:pos="660"/>
        <w:tab w:val="right" w:leader="dot" w:pos="9771"/>
      </w:tabs>
      <w:spacing w:after="100"/>
    </w:pPr>
  </w:style>
  <w:style w:type="paragraph" w:styleId="31">
    <w:name w:val="toc 3"/>
    <w:basedOn w:val="a1"/>
    <w:next w:val="a1"/>
    <w:autoRedefine/>
    <w:uiPriority w:val="39"/>
    <w:unhideWhenUsed/>
    <w:rsid w:val="00BA0DF1"/>
    <w:pPr>
      <w:spacing w:after="100"/>
      <w:ind w:left="480"/>
    </w:pPr>
  </w:style>
  <w:style w:type="character" w:styleId="af2">
    <w:name w:val="Hyperlink"/>
    <w:basedOn w:val="a2"/>
    <w:uiPriority w:val="99"/>
    <w:rsid w:val="00BA0DF1"/>
    <w:rPr>
      <w:color w:val="0000FF"/>
      <w:u w:val="single"/>
    </w:rPr>
  </w:style>
  <w:style w:type="paragraph" w:styleId="af3">
    <w:name w:val="Title"/>
    <w:basedOn w:val="a9"/>
    <w:link w:val="af4"/>
    <w:qFormat/>
    <w:rsid w:val="00BA0DF1"/>
    <w:pPr>
      <w:spacing w:before="120" w:after="120" w:line="360" w:lineRule="auto"/>
      <w:ind w:firstLine="425"/>
    </w:pPr>
    <w:rPr>
      <w:rFonts w:eastAsia="Times New Roman" w:cs="Times New Roman"/>
      <w:color w:val="auto"/>
      <w:sz w:val="26"/>
      <w:szCs w:val="26"/>
      <w:lang w:eastAsia="ru-RU"/>
    </w:rPr>
  </w:style>
  <w:style w:type="character" w:customStyle="1" w:styleId="af4">
    <w:name w:val="Название Знак"/>
    <w:basedOn w:val="a2"/>
    <w:link w:val="af3"/>
    <w:rsid w:val="00BA0DF1"/>
    <w:rPr>
      <w:rFonts w:ascii="Times New Roman" w:eastAsia="Times New Roman" w:hAnsi="Times New Roman" w:cs="Times New Roman"/>
      <w:b/>
      <w:bCs/>
      <w:sz w:val="26"/>
      <w:szCs w:val="26"/>
      <w:lang w:eastAsia="ru-RU"/>
    </w:rPr>
  </w:style>
  <w:style w:type="paragraph" w:styleId="a0">
    <w:name w:val="Subtitle"/>
    <w:basedOn w:val="a1"/>
    <w:next w:val="2"/>
    <w:link w:val="af5"/>
    <w:uiPriority w:val="11"/>
    <w:qFormat/>
    <w:rsid w:val="00BA0DF1"/>
    <w:pPr>
      <w:numPr>
        <w:numId w:val="14"/>
      </w:numPr>
      <w:spacing w:after="0" w:line="240" w:lineRule="auto"/>
      <w:contextualSpacing/>
      <w:jc w:val="center"/>
    </w:pPr>
    <w:rPr>
      <w:rFonts w:eastAsiaTheme="majorEastAsia" w:cstheme="majorBidi"/>
      <w:b/>
      <w:iCs/>
      <w:szCs w:val="24"/>
      <w:lang w:eastAsia="ru-RU"/>
    </w:rPr>
  </w:style>
  <w:style w:type="character" w:customStyle="1" w:styleId="af5">
    <w:name w:val="Подзаголовок Знак"/>
    <w:basedOn w:val="a2"/>
    <w:link w:val="a0"/>
    <w:uiPriority w:val="11"/>
    <w:rsid w:val="00BA0DF1"/>
    <w:rPr>
      <w:rFonts w:ascii="Times New Roman" w:eastAsiaTheme="majorEastAsia" w:hAnsi="Times New Roman" w:cstheme="majorBidi"/>
      <w:b/>
      <w:iCs/>
      <w:sz w:val="24"/>
      <w:szCs w:val="24"/>
      <w:lang w:eastAsia="ru-RU"/>
    </w:rPr>
  </w:style>
  <w:style w:type="character" w:customStyle="1" w:styleId="apple-converted-space">
    <w:name w:val="apple-converted-space"/>
    <w:basedOn w:val="a2"/>
    <w:rsid w:val="00BA0DF1"/>
  </w:style>
  <w:style w:type="paragraph" w:styleId="4">
    <w:name w:val="toc 4"/>
    <w:basedOn w:val="a1"/>
    <w:next w:val="a1"/>
    <w:autoRedefine/>
    <w:uiPriority w:val="39"/>
    <w:unhideWhenUsed/>
    <w:rsid w:val="00BA0DF1"/>
    <w:pPr>
      <w:spacing w:after="100"/>
      <w:ind w:left="660"/>
      <w:jc w:val="left"/>
    </w:pPr>
    <w:rPr>
      <w:rFonts w:asciiTheme="minorHAnsi" w:eastAsiaTheme="minorEastAsia" w:hAnsiTheme="minorHAnsi"/>
      <w:sz w:val="22"/>
      <w:lang w:eastAsia="ru-RU"/>
    </w:rPr>
  </w:style>
  <w:style w:type="paragraph" w:styleId="5">
    <w:name w:val="toc 5"/>
    <w:basedOn w:val="a1"/>
    <w:next w:val="a1"/>
    <w:autoRedefine/>
    <w:uiPriority w:val="39"/>
    <w:unhideWhenUsed/>
    <w:rsid w:val="00BA0DF1"/>
    <w:pPr>
      <w:spacing w:after="100"/>
      <w:ind w:left="880"/>
      <w:jc w:val="left"/>
    </w:pPr>
    <w:rPr>
      <w:rFonts w:asciiTheme="minorHAnsi" w:eastAsiaTheme="minorEastAsia" w:hAnsiTheme="minorHAnsi"/>
      <w:sz w:val="22"/>
      <w:lang w:eastAsia="ru-RU"/>
    </w:rPr>
  </w:style>
  <w:style w:type="paragraph" w:styleId="6">
    <w:name w:val="toc 6"/>
    <w:basedOn w:val="a1"/>
    <w:next w:val="a1"/>
    <w:autoRedefine/>
    <w:uiPriority w:val="39"/>
    <w:unhideWhenUsed/>
    <w:rsid w:val="00BA0DF1"/>
    <w:pPr>
      <w:spacing w:after="100"/>
      <w:ind w:left="1100"/>
      <w:jc w:val="left"/>
    </w:pPr>
    <w:rPr>
      <w:rFonts w:asciiTheme="minorHAnsi" w:eastAsiaTheme="minorEastAsia" w:hAnsiTheme="minorHAnsi"/>
      <w:sz w:val="22"/>
      <w:lang w:eastAsia="ru-RU"/>
    </w:rPr>
  </w:style>
  <w:style w:type="paragraph" w:styleId="7">
    <w:name w:val="toc 7"/>
    <w:basedOn w:val="a1"/>
    <w:next w:val="a1"/>
    <w:autoRedefine/>
    <w:uiPriority w:val="39"/>
    <w:unhideWhenUsed/>
    <w:rsid w:val="00BA0DF1"/>
    <w:pPr>
      <w:spacing w:after="100"/>
      <w:ind w:left="1320"/>
      <w:jc w:val="left"/>
    </w:pPr>
    <w:rPr>
      <w:rFonts w:asciiTheme="minorHAnsi" w:eastAsiaTheme="minorEastAsia" w:hAnsiTheme="minorHAnsi"/>
      <w:sz w:val="22"/>
      <w:lang w:eastAsia="ru-RU"/>
    </w:rPr>
  </w:style>
  <w:style w:type="paragraph" w:styleId="8">
    <w:name w:val="toc 8"/>
    <w:basedOn w:val="a1"/>
    <w:next w:val="a1"/>
    <w:autoRedefine/>
    <w:uiPriority w:val="39"/>
    <w:unhideWhenUsed/>
    <w:rsid w:val="00BA0DF1"/>
    <w:pPr>
      <w:spacing w:after="100"/>
      <w:ind w:left="1540"/>
      <w:jc w:val="left"/>
    </w:pPr>
    <w:rPr>
      <w:rFonts w:asciiTheme="minorHAnsi" w:eastAsiaTheme="minorEastAsia" w:hAnsiTheme="minorHAnsi"/>
      <w:sz w:val="22"/>
      <w:lang w:eastAsia="ru-RU"/>
    </w:rPr>
  </w:style>
  <w:style w:type="paragraph" w:styleId="9">
    <w:name w:val="toc 9"/>
    <w:basedOn w:val="a1"/>
    <w:next w:val="a1"/>
    <w:autoRedefine/>
    <w:uiPriority w:val="39"/>
    <w:unhideWhenUsed/>
    <w:rsid w:val="00BA0DF1"/>
    <w:pPr>
      <w:spacing w:after="100"/>
      <w:ind w:left="1760"/>
      <w:jc w:val="left"/>
    </w:pPr>
    <w:rPr>
      <w:rFonts w:asciiTheme="minorHAnsi" w:eastAsiaTheme="minorEastAsia" w:hAnsiTheme="minorHAnsi"/>
      <w:sz w:val="22"/>
      <w:lang w:eastAsia="ru-RU"/>
    </w:rPr>
  </w:style>
  <w:style w:type="paragraph" w:styleId="a">
    <w:name w:val="List Bullet"/>
    <w:aliases w:val="Маркированный список1"/>
    <w:basedOn w:val="a1"/>
    <w:next w:val="a1"/>
    <w:rsid w:val="00CC02C6"/>
    <w:pPr>
      <w:widowControl w:val="0"/>
      <w:numPr>
        <w:numId w:val="5"/>
      </w:numPr>
      <w:autoSpaceDE w:val="0"/>
      <w:autoSpaceDN w:val="0"/>
      <w:adjustRightInd w:val="0"/>
      <w:spacing w:before="120" w:after="0" w:line="240" w:lineRule="auto"/>
      <w:ind w:firstLine="720"/>
    </w:pPr>
    <w:rPr>
      <w:rFonts w:eastAsia="Times New Roman" w:cs="Times New Roman"/>
      <w:sz w:val="26"/>
      <w:szCs w:val="20"/>
      <w:lang w:eastAsia="ru-RU"/>
    </w:rPr>
  </w:style>
  <w:style w:type="paragraph" w:customStyle="1" w:styleId="12">
    <w:name w:val="Обычный (веб)1"/>
    <w:basedOn w:val="a1"/>
    <w:rsid w:val="007763FC"/>
    <w:pPr>
      <w:spacing w:after="97" w:line="240" w:lineRule="auto"/>
    </w:pPr>
    <w:rPr>
      <w:rFonts w:eastAsia="Times New Roman" w:cs="Times New Roman"/>
      <w:color w:val="5B615E"/>
      <w:szCs w:val="24"/>
      <w:lang w:eastAsia="ru-RU"/>
    </w:rPr>
  </w:style>
  <w:style w:type="paragraph" w:customStyle="1" w:styleId="ConsPlusCell">
    <w:name w:val="ConsPlusCell"/>
    <w:rsid w:val="0047324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table" w:styleId="af6">
    <w:name w:val="Table Grid"/>
    <w:basedOn w:val="a3"/>
    <w:uiPriority w:val="59"/>
    <w:rsid w:val="000424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7056900">
      <w:bodyDiv w:val="1"/>
      <w:marLeft w:val="0"/>
      <w:marRight w:val="0"/>
      <w:marTop w:val="0"/>
      <w:marBottom w:val="0"/>
      <w:divBdr>
        <w:top w:val="none" w:sz="0" w:space="0" w:color="auto"/>
        <w:left w:val="none" w:sz="0" w:space="0" w:color="auto"/>
        <w:bottom w:val="none" w:sz="0" w:space="0" w:color="auto"/>
        <w:right w:val="none" w:sz="0" w:space="0" w:color="auto"/>
      </w:divBdr>
    </w:div>
    <w:div w:id="684132414">
      <w:bodyDiv w:val="1"/>
      <w:marLeft w:val="0"/>
      <w:marRight w:val="0"/>
      <w:marTop w:val="0"/>
      <w:marBottom w:val="0"/>
      <w:divBdr>
        <w:top w:val="none" w:sz="0" w:space="0" w:color="auto"/>
        <w:left w:val="none" w:sz="0" w:space="0" w:color="auto"/>
        <w:bottom w:val="none" w:sz="0" w:space="0" w:color="auto"/>
        <w:right w:val="none" w:sz="0" w:space="0" w:color="auto"/>
      </w:divBdr>
    </w:div>
    <w:div w:id="19252172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chart" Target="charts/chart3.xml"/><Relationship Id="rId39" Type="http://schemas.openxmlformats.org/officeDocument/2006/relationships/image" Target="media/image25.jpeg"/><Relationship Id="rId21" Type="http://schemas.openxmlformats.org/officeDocument/2006/relationships/image" Target="media/image13.jpg"/><Relationship Id="rId34" Type="http://schemas.microsoft.com/office/2007/relationships/hdphoto" Target="media/hdphoto1.wdp"/><Relationship Id="rId42" Type="http://schemas.openxmlformats.org/officeDocument/2006/relationships/chart" Target="charts/chart5.xml"/><Relationship Id="rId47" Type="http://schemas.openxmlformats.org/officeDocument/2006/relationships/image" Target="media/image30.jpeg"/><Relationship Id="rId50" Type="http://schemas.openxmlformats.org/officeDocument/2006/relationships/image" Target="media/image33.jpg"/><Relationship Id="rId55" Type="http://schemas.openxmlformats.org/officeDocument/2006/relationships/image" Target="media/image38.jpe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17.jpeg"/><Relationship Id="rId11" Type="http://schemas.openxmlformats.org/officeDocument/2006/relationships/image" Target="media/image3.jpeg"/><Relationship Id="rId24" Type="http://schemas.openxmlformats.org/officeDocument/2006/relationships/chart" Target="charts/chart1.xml"/><Relationship Id="rId32" Type="http://schemas.openxmlformats.org/officeDocument/2006/relationships/image" Target="media/image20.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28.jpg"/><Relationship Id="rId53" Type="http://schemas.openxmlformats.org/officeDocument/2006/relationships/image" Target="media/image36.jpeg"/><Relationship Id="rId5" Type="http://schemas.openxmlformats.org/officeDocument/2006/relationships/footnotes" Target="footnotes.xml"/><Relationship Id="rId19"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4.jpg"/><Relationship Id="rId27" Type="http://schemas.openxmlformats.org/officeDocument/2006/relationships/chart" Target="charts/chart4.xml"/><Relationship Id="rId30" Type="http://schemas.openxmlformats.org/officeDocument/2006/relationships/image" Target="media/image18.jpeg"/><Relationship Id="rId35" Type="http://schemas.openxmlformats.org/officeDocument/2006/relationships/image" Target="media/image22.png"/><Relationship Id="rId43" Type="http://schemas.openxmlformats.org/officeDocument/2006/relationships/chart" Target="charts/chart6.xml"/><Relationship Id="rId48" Type="http://schemas.openxmlformats.org/officeDocument/2006/relationships/image" Target="media/image31.jpeg"/><Relationship Id="rId56"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34.jp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chart" Target="charts/chart2.xml"/><Relationship Id="rId33" Type="http://schemas.openxmlformats.org/officeDocument/2006/relationships/image" Target="media/image21.png"/><Relationship Id="rId38" Type="http://schemas.openxmlformats.org/officeDocument/2006/relationships/image" Target="media/image24.jpeg"/><Relationship Id="rId46" Type="http://schemas.openxmlformats.org/officeDocument/2006/relationships/image" Target="media/image29.jpeg"/><Relationship Id="rId20" Type="http://schemas.openxmlformats.org/officeDocument/2006/relationships/image" Target="media/image12.jpeg"/><Relationship Id="rId41" Type="http://schemas.openxmlformats.org/officeDocument/2006/relationships/image" Target="media/image27.jpeg"/><Relationship Id="rId54" Type="http://schemas.openxmlformats.org/officeDocument/2006/relationships/image" Target="media/image37.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5.jpg"/><Relationship Id="rId28" Type="http://schemas.openxmlformats.org/officeDocument/2006/relationships/image" Target="media/image16.jpeg"/><Relationship Id="rId36" Type="http://schemas.microsoft.com/office/2007/relationships/hdphoto" Target="media/hdphoto2.wdp"/><Relationship Id="rId49" Type="http://schemas.openxmlformats.org/officeDocument/2006/relationships/image" Target="media/image32.jpeg"/><Relationship Id="rId57"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image" Target="media/image19.jpeg"/><Relationship Id="rId44" Type="http://schemas.openxmlformats.org/officeDocument/2006/relationships/chart" Target="charts/chart7.xml"/><Relationship Id="rId52" Type="http://schemas.openxmlformats.org/officeDocument/2006/relationships/image" Target="media/image35.jpe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Excel6.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_____Microsoft_Excel7.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Столбец1</c:v>
                </c:pt>
              </c:strCache>
            </c:strRef>
          </c:tx>
          <c:dPt>
            <c:idx val="0"/>
            <c:bubble3D val="0"/>
            <c:spPr>
              <a:solidFill>
                <a:schemeClr val="accent1">
                  <a:lumMod val="60000"/>
                  <a:lumOff val="40000"/>
                </a:schemeClr>
              </a:solidFill>
              <a:ln w="25400">
                <a:solidFill>
                  <a:schemeClr val="lt1"/>
                </a:solidFill>
              </a:ln>
              <a:effectLst/>
              <a:sp3d contourW="25400">
                <a:contourClr>
                  <a:schemeClr val="lt1"/>
                </a:contourClr>
              </a:sp3d>
            </c:spPr>
          </c:dPt>
          <c:dPt>
            <c:idx val="1"/>
            <c:bubble3D val="0"/>
            <c:spPr>
              <a:solidFill>
                <a:srgbClr val="7030A0"/>
              </a:solidFill>
              <a:ln w="25400">
                <a:solidFill>
                  <a:schemeClr val="lt1"/>
                </a:solidFill>
              </a:ln>
              <a:effectLst/>
              <a:sp3d contourW="25400">
                <a:contourClr>
                  <a:schemeClr val="lt1"/>
                </a:contourClr>
              </a:sp3d>
            </c:spPr>
          </c:dPt>
          <c:dPt>
            <c:idx val="2"/>
            <c:bubble3D val="0"/>
            <c:spPr>
              <a:solidFill>
                <a:schemeClr val="accent4">
                  <a:lumMod val="60000"/>
                  <a:lumOff val="40000"/>
                </a:schemeClr>
              </a:solidFill>
              <a:ln w="25400">
                <a:solidFill>
                  <a:schemeClr val="lt1"/>
                </a:solidFill>
              </a:ln>
              <a:effectLst/>
              <a:sp3d contourW="25400">
                <a:contourClr>
                  <a:schemeClr val="lt1"/>
                </a:contourClr>
              </a:sp3d>
            </c:spPr>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Лист1!$A$2:$A$4</c:f>
              <c:strCache>
                <c:ptCount val="3"/>
                <c:pt idx="0">
                  <c:v>Население</c:v>
                </c:pt>
                <c:pt idx="1">
                  <c:v>Бюджетные организации</c:v>
                </c:pt>
                <c:pt idx="2">
                  <c:v>Прочие потребители</c:v>
                </c:pt>
              </c:strCache>
            </c:strRef>
          </c:cat>
          <c:val>
            <c:numRef>
              <c:f>Лист1!$B$2:$B$4</c:f>
              <c:numCache>
                <c:formatCode>General</c:formatCode>
                <c:ptCount val="3"/>
                <c:pt idx="0">
                  <c:v>37.319000000000003</c:v>
                </c:pt>
                <c:pt idx="1">
                  <c:v>2.3199999999999998</c:v>
                </c:pt>
                <c:pt idx="2">
                  <c:v>37.360999999999997</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dPt>
            <c:idx val="0"/>
            <c:bubble3D val="0"/>
            <c:spPr>
              <a:solidFill>
                <a:schemeClr val="accent1">
                  <a:lumMod val="60000"/>
                  <a:lumOff val="40000"/>
                </a:schemeClr>
              </a:solidFill>
              <a:ln w="25400">
                <a:solidFill>
                  <a:schemeClr val="lt1"/>
                </a:solidFill>
              </a:ln>
              <a:effectLst/>
              <a:sp3d contourW="25400">
                <a:contourClr>
                  <a:schemeClr val="lt1"/>
                </a:contourClr>
              </a:sp3d>
            </c:spPr>
          </c:dPt>
          <c:dPt>
            <c:idx val="1"/>
            <c:bubble3D val="0"/>
            <c:spPr>
              <a:solidFill>
                <a:srgbClr val="7030A0"/>
              </a:solidFill>
              <a:ln w="25400">
                <a:solidFill>
                  <a:schemeClr val="lt1"/>
                </a:solidFill>
              </a:ln>
              <a:effectLst/>
              <a:sp3d contourW="25400">
                <a:contourClr>
                  <a:schemeClr val="lt1"/>
                </a:contourClr>
              </a:sp3d>
            </c:spPr>
          </c:dPt>
          <c:dPt>
            <c:idx val="2"/>
            <c:bubble3D val="0"/>
            <c:spPr>
              <a:solidFill>
                <a:schemeClr val="accent4">
                  <a:lumMod val="60000"/>
                  <a:lumOff val="40000"/>
                </a:schemeClr>
              </a:solidFill>
              <a:ln w="25400">
                <a:solidFill>
                  <a:schemeClr val="lt1"/>
                </a:solidFill>
              </a:ln>
              <a:effectLst/>
              <a:sp3d contourW="25400">
                <a:contourClr>
                  <a:schemeClr val="lt1"/>
                </a:contourClr>
              </a:sp3d>
            </c:spPr>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Лист1!$A$2:$A$4</c:f>
              <c:strCache>
                <c:ptCount val="3"/>
                <c:pt idx="0">
                  <c:v>Население</c:v>
                </c:pt>
                <c:pt idx="1">
                  <c:v>Бюджетные организации</c:v>
                </c:pt>
                <c:pt idx="2">
                  <c:v>Прочие потребители</c:v>
                </c:pt>
              </c:strCache>
            </c:strRef>
          </c:cat>
          <c:val>
            <c:numRef>
              <c:f>Лист1!$B$2:$B$4</c:f>
              <c:numCache>
                <c:formatCode>General</c:formatCode>
                <c:ptCount val="3"/>
                <c:pt idx="0">
                  <c:v>39.22</c:v>
                </c:pt>
                <c:pt idx="1">
                  <c:v>2.44</c:v>
                </c:pt>
                <c:pt idx="2">
                  <c:v>39.270000000000003</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Ряд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Лист1!$A$2:$A$13</c:f>
              <c:numCache>
                <c:formatCode>General</c:formatCode>
                <c:ptCount val="12"/>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Лист1!$B$2:$B$12</c:f>
              <c:numCache>
                <c:formatCode>General</c:formatCode>
                <c:ptCount val="11"/>
                <c:pt idx="0">
                  <c:v>19.25</c:v>
                </c:pt>
                <c:pt idx="1">
                  <c:v>19.11</c:v>
                </c:pt>
                <c:pt idx="2">
                  <c:v>18.79</c:v>
                </c:pt>
                <c:pt idx="3">
                  <c:v>18.559999999999999</c:v>
                </c:pt>
                <c:pt idx="4">
                  <c:v>18.32</c:v>
                </c:pt>
                <c:pt idx="5">
                  <c:v>18.100000000000001</c:v>
                </c:pt>
                <c:pt idx="6">
                  <c:v>17.86</c:v>
                </c:pt>
                <c:pt idx="7">
                  <c:v>17.649999999999999</c:v>
                </c:pt>
                <c:pt idx="8">
                  <c:v>17.32</c:v>
                </c:pt>
                <c:pt idx="9">
                  <c:v>17.09</c:v>
                </c:pt>
                <c:pt idx="10">
                  <c:v>16.91</c:v>
                </c:pt>
              </c:numCache>
            </c:numRef>
          </c:val>
          <c:smooth val="0"/>
        </c:ser>
        <c:dLbls>
          <c:showLegendKey val="0"/>
          <c:showVal val="0"/>
          <c:showCatName val="0"/>
          <c:showSerName val="0"/>
          <c:showPercent val="0"/>
          <c:showBubbleSize val="0"/>
        </c:dLbls>
        <c:marker val="1"/>
        <c:smooth val="0"/>
        <c:axId val="408948128"/>
        <c:axId val="408948688"/>
      </c:lineChart>
      <c:catAx>
        <c:axId val="40894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08948688"/>
        <c:crosses val="autoZero"/>
        <c:auto val="1"/>
        <c:lblAlgn val="ctr"/>
        <c:lblOffset val="100"/>
        <c:noMultiLvlLbl val="0"/>
      </c:catAx>
      <c:valAx>
        <c:axId val="408948688"/>
        <c:scaling>
          <c:orientation val="minMax"/>
          <c:max val="20"/>
          <c:min val="16"/>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089481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Лист1!$B$1</c:f>
              <c:strCache>
                <c:ptCount val="1"/>
                <c:pt idx="0">
                  <c:v>Ряд 1</c:v>
                </c:pt>
              </c:strCache>
            </c:strRef>
          </c:tx>
          <c:spPr>
            <a:solidFill>
              <a:schemeClr val="accent4">
                <a:lumMod val="60000"/>
                <a:lumOff val="4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Лист1!$A$2:$A$12</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Лист1!$B$2:$B$12</c:f>
              <c:numCache>
                <c:formatCode>General</c:formatCode>
                <c:ptCount val="11"/>
                <c:pt idx="0">
                  <c:v>20</c:v>
                </c:pt>
                <c:pt idx="1">
                  <c:v>19.8</c:v>
                </c:pt>
                <c:pt idx="2">
                  <c:v>19.46</c:v>
                </c:pt>
                <c:pt idx="3">
                  <c:v>19.190000000000001</c:v>
                </c:pt>
                <c:pt idx="4">
                  <c:v>18.91</c:v>
                </c:pt>
                <c:pt idx="5">
                  <c:v>18.649999999999999</c:v>
                </c:pt>
                <c:pt idx="6">
                  <c:v>18.37</c:v>
                </c:pt>
                <c:pt idx="7">
                  <c:v>18.12</c:v>
                </c:pt>
                <c:pt idx="8">
                  <c:v>17.77</c:v>
                </c:pt>
                <c:pt idx="9">
                  <c:v>17.510000000000002</c:v>
                </c:pt>
                <c:pt idx="10">
                  <c:v>17.28</c:v>
                </c:pt>
              </c:numCache>
            </c:numRef>
          </c:val>
        </c:ser>
        <c:dLbls>
          <c:showLegendKey val="0"/>
          <c:showVal val="0"/>
          <c:showCatName val="0"/>
          <c:showSerName val="0"/>
          <c:showPercent val="0"/>
          <c:showBubbleSize val="0"/>
        </c:dLbls>
        <c:gapWidth val="248"/>
        <c:gapDepth val="54"/>
        <c:shape val="box"/>
        <c:axId val="408950928"/>
        <c:axId val="408951488"/>
        <c:axId val="422750128"/>
      </c:bar3DChart>
      <c:catAx>
        <c:axId val="4089509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08951488"/>
        <c:crosses val="autoZero"/>
        <c:auto val="1"/>
        <c:lblAlgn val="ctr"/>
        <c:lblOffset val="100"/>
        <c:noMultiLvlLbl val="0"/>
      </c:catAx>
      <c:valAx>
        <c:axId val="4089514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08950928"/>
        <c:crosses val="autoZero"/>
        <c:crossBetween val="between"/>
      </c:valAx>
      <c:serAx>
        <c:axId val="422750128"/>
        <c:scaling>
          <c:orientation val="minMax"/>
        </c:scaling>
        <c:delete val="1"/>
        <c:axPos val="b"/>
        <c:majorTickMark val="none"/>
        <c:minorTickMark val="none"/>
        <c:tickLblPos val="nextTo"/>
        <c:crossAx val="408951488"/>
        <c:crosses val="autoZero"/>
      </c:ser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Лист1!$A$2:$A$4</c:f>
              <c:strCache>
                <c:ptCount val="3"/>
                <c:pt idx="0">
                  <c:v>От населения</c:v>
                </c:pt>
                <c:pt idx="1">
                  <c:v>От бюджетных организаций</c:v>
                </c:pt>
                <c:pt idx="2">
                  <c:v>От прочих потребителей</c:v>
                </c:pt>
              </c:strCache>
            </c:strRef>
          </c:cat>
          <c:val>
            <c:numRef>
              <c:f>Лист1!$B$2:$B$4</c:f>
              <c:numCache>
                <c:formatCode>General</c:formatCode>
                <c:ptCount val="3"/>
                <c:pt idx="0">
                  <c:v>37.319000000000003</c:v>
                </c:pt>
                <c:pt idx="1">
                  <c:v>2.3199999999999998</c:v>
                </c:pt>
                <c:pt idx="2">
                  <c:v>37.360999999999997</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dPt>
            <c:idx val="0"/>
            <c:bubble3D val="0"/>
            <c:spPr>
              <a:solidFill>
                <a:schemeClr val="accent4">
                  <a:lumMod val="60000"/>
                  <a:lumOff val="40000"/>
                </a:schemeClr>
              </a:solidFill>
              <a:ln w="25400">
                <a:solidFill>
                  <a:schemeClr val="lt1"/>
                </a:solidFill>
              </a:ln>
              <a:effectLst/>
              <a:sp3d contourW="25400">
                <a:contourClr>
                  <a:schemeClr val="lt1"/>
                </a:contourClr>
              </a:sp3d>
            </c:spPr>
          </c:dPt>
          <c:dPt>
            <c:idx val="1"/>
            <c:bubble3D val="0"/>
            <c:spPr>
              <a:solidFill>
                <a:schemeClr val="accent6">
                  <a:lumMod val="60000"/>
                  <a:lumOff val="40000"/>
                </a:schemeClr>
              </a:solidFill>
              <a:ln w="25400">
                <a:solidFill>
                  <a:schemeClr val="bg1"/>
                </a:solidFill>
              </a:ln>
              <a:effectLst/>
              <a:sp3d contourW="25400">
                <a:contourClr>
                  <a:schemeClr val="bg1"/>
                </a:contourClr>
              </a:sp3d>
            </c:spPr>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Лист1!$A$2:$A$3</c:f>
              <c:strCache>
                <c:ptCount val="2"/>
                <c:pt idx="0">
                  <c:v>Население</c:v>
                </c:pt>
                <c:pt idx="1">
                  <c:v>Прочие потребители</c:v>
                </c:pt>
              </c:strCache>
            </c:strRef>
          </c:cat>
          <c:val>
            <c:numRef>
              <c:f>Лист1!$B$2:$B$3</c:f>
              <c:numCache>
                <c:formatCode>General</c:formatCode>
                <c:ptCount val="2"/>
                <c:pt idx="0">
                  <c:v>341</c:v>
                </c:pt>
                <c:pt idx="1">
                  <c:v>447</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dPt>
            <c:idx val="0"/>
            <c:bubble3D val="0"/>
            <c:spPr>
              <a:solidFill>
                <a:schemeClr val="accent4">
                  <a:lumMod val="60000"/>
                  <a:lumOff val="40000"/>
                </a:schemeClr>
              </a:solidFill>
              <a:ln w="25400">
                <a:solidFill>
                  <a:schemeClr val="lt1"/>
                </a:solidFill>
              </a:ln>
              <a:effectLst/>
              <a:sp3d contourW="25400">
                <a:contourClr>
                  <a:schemeClr val="lt1"/>
                </a:contourClr>
              </a:sp3d>
            </c:spPr>
          </c:dPt>
          <c:dPt>
            <c:idx val="1"/>
            <c:bubble3D val="0"/>
            <c:spPr>
              <a:solidFill>
                <a:schemeClr val="accent6">
                  <a:lumMod val="60000"/>
                  <a:lumOff val="40000"/>
                </a:schemeClr>
              </a:solidFill>
              <a:ln w="25400">
                <a:solidFill>
                  <a:schemeClr val="lt1"/>
                </a:solidFill>
              </a:ln>
              <a:effectLst/>
              <a:sp3d contourW="25400">
                <a:contourClr>
                  <a:schemeClr val="lt1"/>
                </a:contourClr>
              </a:sp3d>
            </c:spPr>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Лист1!$A$2:$A$3</c:f>
              <c:strCache>
                <c:ptCount val="2"/>
                <c:pt idx="0">
                  <c:v>Население</c:v>
                </c:pt>
                <c:pt idx="1">
                  <c:v>Прочие потребители</c:v>
                </c:pt>
              </c:strCache>
            </c:strRef>
          </c:cat>
          <c:val>
            <c:numRef>
              <c:f>Лист1!$B$2:$B$3</c:f>
              <c:numCache>
                <c:formatCode>General</c:formatCode>
                <c:ptCount val="2"/>
                <c:pt idx="0">
                  <c:v>360.23</c:v>
                </c:pt>
                <c:pt idx="1">
                  <c:v>471.61</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113</Pages>
  <Words>22633</Words>
  <Characters>129014</Characters>
  <Application>Microsoft Office Word</Application>
  <DocSecurity>0</DocSecurity>
  <Lines>1075</Lines>
  <Paragraphs>302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151345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Инженер3</dc:creator>
  <cp:keywords/>
  <dc:description/>
  <cp:lastModifiedBy>USER</cp:lastModifiedBy>
  <cp:revision>2</cp:revision>
  <dcterms:created xsi:type="dcterms:W3CDTF">2016-03-09T11:05:00Z</dcterms:created>
  <dcterms:modified xsi:type="dcterms:W3CDTF">2016-03-09T11:05:00Z</dcterms:modified>
</cp:coreProperties>
</file>